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03F64" w14:textId="77777777" w:rsidR="00BB5DE1" w:rsidRPr="00BB5DE1" w:rsidRDefault="00BB5DE1" w:rsidP="00BB5DE1">
      <w:pPr>
        <w:spacing w:after="0" w:line="360" w:lineRule="auto"/>
        <w:ind w:firstLine="709"/>
        <w:outlineLvl w:val="1"/>
        <w:rPr>
          <w:rFonts w:eastAsia="Times New Roman"/>
          <w:b/>
          <w:bCs/>
          <w:sz w:val="28"/>
          <w:szCs w:val="28"/>
          <w:lang w:val="ru-RU" w:eastAsia="de-DE"/>
        </w:rPr>
      </w:pPr>
      <w:r w:rsidRPr="00BB5DE1">
        <w:rPr>
          <w:rFonts w:eastAsia="Times New Roman"/>
          <w:b/>
          <w:bCs/>
          <w:sz w:val="28"/>
          <w:szCs w:val="28"/>
          <w:lang w:val="ru-RU" w:eastAsia="de-DE"/>
        </w:rPr>
        <w:t>Применение наноматериалов и нанотехнологий в экологии и энергетике</w:t>
      </w:r>
    </w:p>
    <w:p w14:paraId="5A0CB951" w14:textId="77777777" w:rsidR="00BB5DE1" w:rsidRPr="00BB5DE1" w:rsidRDefault="00BB5DE1" w:rsidP="00BB5DE1">
      <w:pPr>
        <w:spacing w:after="0" w:line="360" w:lineRule="auto"/>
        <w:ind w:firstLine="709"/>
        <w:outlineLvl w:val="2"/>
        <w:rPr>
          <w:rFonts w:eastAsia="Times New Roman"/>
          <w:b/>
          <w:bCs/>
          <w:sz w:val="28"/>
          <w:szCs w:val="28"/>
          <w:lang w:val="ru-RU" w:eastAsia="de-DE"/>
        </w:rPr>
      </w:pPr>
      <w:r w:rsidRPr="00BB5DE1">
        <w:rPr>
          <w:rFonts w:eastAsia="Times New Roman"/>
          <w:b/>
          <w:bCs/>
          <w:sz w:val="28"/>
          <w:szCs w:val="28"/>
          <w:lang w:val="ru-RU" w:eastAsia="de-DE"/>
        </w:rPr>
        <w:t>Введение</w:t>
      </w:r>
    </w:p>
    <w:p w14:paraId="352E3809"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В </w:t>
      </w:r>
      <w:r w:rsidRPr="00BB5DE1">
        <w:rPr>
          <w:rFonts w:eastAsia="Times New Roman"/>
          <w:sz w:val="28"/>
          <w:szCs w:val="28"/>
          <w:lang w:eastAsia="de-DE"/>
        </w:rPr>
        <w:t>XXI</w:t>
      </w:r>
      <w:r w:rsidRPr="00BB5DE1">
        <w:rPr>
          <w:rFonts w:eastAsia="Times New Roman"/>
          <w:sz w:val="28"/>
          <w:szCs w:val="28"/>
          <w:lang w:val="ru-RU" w:eastAsia="de-DE"/>
        </w:rPr>
        <w:t xml:space="preserve"> веке человечество сталкивается с рядом глобальных проблем: истощением природных ресурсов, загрязнением окружающей среды, изменением климата и ростом энергопотребления. Решение этих задач требует внедрения новых научных подходов и технологий. Одним из наиболее перспективных направлений являются </w:t>
      </w:r>
      <w:r w:rsidRPr="00BB5DE1">
        <w:rPr>
          <w:rFonts w:eastAsia="Times New Roman"/>
          <w:b/>
          <w:bCs/>
          <w:sz w:val="28"/>
          <w:szCs w:val="28"/>
          <w:lang w:val="ru-RU" w:eastAsia="de-DE"/>
        </w:rPr>
        <w:t>наноматериалы</w:t>
      </w:r>
      <w:r w:rsidRPr="00BB5DE1">
        <w:rPr>
          <w:rFonts w:eastAsia="Times New Roman"/>
          <w:sz w:val="28"/>
          <w:szCs w:val="28"/>
          <w:lang w:val="ru-RU" w:eastAsia="de-DE"/>
        </w:rPr>
        <w:t xml:space="preserve"> и </w:t>
      </w:r>
      <w:r w:rsidRPr="00BB5DE1">
        <w:rPr>
          <w:rFonts w:eastAsia="Times New Roman"/>
          <w:b/>
          <w:bCs/>
          <w:sz w:val="28"/>
          <w:szCs w:val="28"/>
          <w:lang w:val="ru-RU" w:eastAsia="de-DE"/>
        </w:rPr>
        <w:t>нанотехнологии</w:t>
      </w:r>
      <w:r w:rsidRPr="00BB5DE1">
        <w:rPr>
          <w:rFonts w:eastAsia="Times New Roman"/>
          <w:sz w:val="28"/>
          <w:szCs w:val="28"/>
          <w:lang w:val="ru-RU" w:eastAsia="de-DE"/>
        </w:rPr>
        <w:t>.</w:t>
      </w:r>
    </w:p>
    <w:p w14:paraId="4928826B"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Наноматериалы — это вещества, структурные элементы которых имеют размеры от 1 до 100 нанометров. На таком уровне вещества приобретают особые физические, химические, оптические и механические свойства, отличающие их от обычных материалов. Благодаря этому наноматериалы находят широкое применение в энергетике, экологии, медицине, электронике и промышленности.</w:t>
      </w:r>
    </w:p>
    <w:p w14:paraId="322011D9"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Особенно важна роль нанотехнологий в создании более эффективных источников энергии, экологически чистых материалов и методов борьбы с последствиями хозяйственной деятельности человека. Их использование открывает путь к формированию общества, способного жить в гармонии с природой.</w:t>
      </w:r>
    </w:p>
    <w:p w14:paraId="6A257BA0" w14:textId="77777777" w:rsidR="00BB5DE1" w:rsidRPr="00BB5DE1" w:rsidRDefault="00BB5DE1" w:rsidP="00BB5DE1">
      <w:pPr>
        <w:spacing w:after="0" w:line="360" w:lineRule="auto"/>
        <w:ind w:firstLine="709"/>
        <w:outlineLvl w:val="1"/>
        <w:rPr>
          <w:rFonts w:eastAsia="Times New Roman"/>
          <w:b/>
          <w:bCs/>
          <w:sz w:val="28"/>
          <w:szCs w:val="28"/>
          <w:lang w:val="ru-RU" w:eastAsia="de-DE"/>
        </w:rPr>
      </w:pPr>
      <w:r w:rsidRPr="00BB5DE1">
        <w:rPr>
          <w:rFonts w:eastAsia="Times New Roman"/>
          <w:b/>
          <w:bCs/>
          <w:sz w:val="28"/>
          <w:szCs w:val="28"/>
          <w:lang w:val="ru-RU" w:eastAsia="de-DE"/>
        </w:rPr>
        <w:t>1. Использование солнечной энергии</w:t>
      </w:r>
    </w:p>
    <w:p w14:paraId="3B048DC1"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Одной из важнейших задач современной энергетики является переход от ископаемого топлива к возобновляемым источникам энергии. Среди них особое место занимает </w:t>
      </w:r>
      <w:r w:rsidRPr="00BB5DE1">
        <w:rPr>
          <w:rFonts w:eastAsia="Times New Roman"/>
          <w:b/>
          <w:bCs/>
          <w:sz w:val="28"/>
          <w:szCs w:val="28"/>
          <w:lang w:val="ru-RU" w:eastAsia="de-DE"/>
        </w:rPr>
        <w:t>солнечная энергия</w:t>
      </w:r>
      <w:r w:rsidRPr="00BB5DE1">
        <w:rPr>
          <w:rFonts w:eastAsia="Times New Roman"/>
          <w:sz w:val="28"/>
          <w:szCs w:val="28"/>
          <w:lang w:val="ru-RU" w:eastAsia="de-DE"/>
        </w:rPr>
        <w:t>, поскольку Солнце является практически неисчерпаемым и экологически безопасным источником.</w:t>
      </w:r>
    </w:p>
    <w:p w14:paraId="38BEFCC8"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Наноматериалы значительно повышают эффективность солнечных батарей. В традиционных фотоэлектрических элементах часть солнечной энергии теряется из-за ограничений используемых материалов. Применение наноструктур позволяет улучшить поглощение света, повысить проводимость и уменьшить потери энергии.</w:t>
      </w:r>
    </w:p>
    <w:p w14:paraId="11F44C11"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lastRenderedPageBreak/>
        <w:t>Например, в солнечных элементах используются:</w:t>
      </w:r>
    </w:p>
    <w:p w14:paraId="6416DF9F" w14:textId="77777777" w:rsidR="00BB5DE1" w:rsidRPr="00BB5DE1" w:rsidRDefault="00BB5DE1" w:rsidP="00BB5DE1">
      <w:pPr>
        <w:numPr>
          <w:ilvl w:val="0"/>
          <w:numId w:val="1"/>
        </w:numPr>
        <w:spacing w:after="0" w:line="360" w:lineRule="auto"/>
        <w:ind w:left="0" w:firstLine="709"/>
        <w:rPr>
          <w:rFonts w:eastAsia="Times New Roman"/>
          <w:sz w:val="28"/>
          <w:szCs w:val="28"/>
          <w:lang w:eastAsia="de-DE"/>
        </w:rPr>
      </w:pPr>
      <w:proofErr w:type="spellStart"/>
      <w:r w:rsidRPr="00BB5DE1">
        <w:rPr>
          <w:rFonts w:eastAsia="Times New Roman"/>
          <w:b/>
          <w:bCs/>
          <w:sz w:val="28"/>
          <w:szCs w:val="28"/>
          <w:lang w:eastAsia="de-DE"/>
        </w:rPr>
        <w:t>наночастицы</w:t>
      </w:r>
      <w:proofErr w:type="spellEnd"/>
      <w:r w:rsidRPr="00BB5DE1">
        <w:rPr>
          <w:rFonts w:eastAsia="Times New Roman"/>
          <w:b/>
          <w:bCs/>
          <w:sz w:val="28"/>
          <w:szCs w:val="28"/>
          <w:lang w:eastAsia="de-DE"/>
        </w:rPr>
        <w:t xml:space="preserve"> </w:t>
      </w:r>
      <w:proofErr w:type="spellStart"/>
      <w:r w:rsidRPr="00BB5DE1">
        <w:rPr>
          <w:rFonts w:eastAsia="Times New Roman"/>
          <w:b/>
          <w:bCs/>
          <w:sz w:val="28"/>
          <w:szCs w:val="28"/>
          <w:lang w:eastAsia="de-DE"/>
        </w:rPr>
        <w:t>кремния</w:t>
      </w:r>
      <w:proofErr w:type="spellEnd"/>
      <w:r w:rsidRPr="00BB5DE1">
        <w:rPr>
          <w:rFonts w:eastAsia="Times New Roman"/>
          <w:sz w:val="28"/>
          <w:szCs w:val="28"/>
          <w:lang w:eastAsia="de-DE"/>
        </w:rPr>
        <w:t xml:space="preserve">; </w:t>
      </w:r>
    </w:p>
    <w:p w14:paraId="5C8DC07C" w14:textId="77777777" w:rsidR="00BB5DE1" w:rsidRPr="00BB5DE1" w:rsidRDefault="00BB5DE1" w:rsidP="00BB5DE1">
      <w:pPr>
        <w:numPr>
          <w:ilvl w:val="0"/>
          <w:numId w:val="1"/>
        </w:numPr>
        <w:spacing w:after="0" w:line="360" w:lineRule="auto"/>
        <w:ind w:left="0" w:firstLine="709"/>
        <w:rPr>
          <w:rFonts w:eastAsia="Times New Roman"/>
          <w:sz w:val="28"/>
          <w:szCs w:val="28"/>
          <w:lang w:eastAsia="de-DE"/>
        </w:rPr>
      </w:pPr>
      <w:proofErr w:type="spellStart"/>
      <w:r w:rsidRPr="00BB5DE1">
        <w:rPr>
          <w:rFonts w:eastAsia="Times New Roman"/>
          <w:b/>
          <w:bCs/>
          <w:sz w:val="28"/>
          <w:szCs w:val="28"/>
          <w:lang w:eastAsia="de-DE"/>
        </w:rPr>
        <w:t>квантовые</w:t>
      </w:r>
      <w:proofErr w:type="spellEnd"/>
      <w:r w:rsidRPr="00BB5DE1">
        <w:rPr>
          <w:rFonts w:eastAsia="Times New Roman"/>
          <w:b/>
          <w:bCs/>
          <w:sz w:val="28"/>
          <w:szCs w:val="28"/>
          <w:lang w:eastAsia="de-DE"/>
        </w:rPr>
        <w:t xml:space="preserve"> </w:t>
      </w:r>
      <w:proofErr w:type="spellStart"/>
      <w:r w:rsidRPr="00BB5DE1">
        <w:rPr>
          <w:rFonts w:eastAsia="Times New Roman"/>
          <w:b/>
          <w:bCs/>
          <w:sz w:val="28"/>
          <w:szCs w:val="28"/>
          <w:lang w:eastAsia="de-DE"/>
        </w:rPr>
        <w:t>точки</w:t>
      </w:r>
      <w:proofErr w:type="spellEnd"/>
      <w:r w:rsidRPr="00BB5DE1">
        <w:rPr>
          <w:rFonts w:eastAsia="Times New Roman"/>
          <w:sz w:val="28"/>
          <w:szCs w:val="28"/>
          <w:lang w:eastAsia="de-DE"/>
        </w:rPr>
        <w:t xml:space="preserve">; </w:t>
      </w:r>
    </w:p>
    <w:p w14:paraId="451E3A33" w14:textId="77777777" w:rsidR="00BB5DE1" w:rsidRPr="00BB5DE1" w:rsidRDefault="00BB5DE1" w:rsidP="00BB5DE1">
      <w:pPr>
        <w:numPr>
          <w:ilvl w:val="0"/>
          <w:numId w:val="1"/>
        </w:numPr>
        <w:spacing w:after="0" w:line="360" w:lineRule="auto"/>
        <w:ind w:left="0" w:firstLine="709"/>
        <w:rPr>
          <w:rFonts w:eastAsia="Times New Roman"/>
          <w:sz w:val="28"/>
          <w:szCs w:val="28"/>
          <w:lang w:eastAsia="de-DE"/>
        </w:rPr>
      </w:pPr>
      <w:proofErr w:type="spellStart"/>
      <w:r w:rsidRPr="00BB5DE1">
        <w:rPr>
          <w:rFonts w:eastAsia="Times New Roman"/>
          <w:b/>
          <w:bCs/>
          <w:sz w:val="28"/>
          <w:szCs w:val="28"/>
          <w:lang w:eastAsia="de-DE"/>
        </w:rPr>
        <w:t>нанопленки</w:t>
      </w:r>
      <w:proofErr w:type="spellEnd"/>
      <w:r w:rsidRPr="00BB5DE1">
        <w:rPr>
          <w:rFonts w:eastAsia="Times New Roman"/>
          <w:b/>
          <w:bCs/>
          <w:sz w:val="28"/>
          <w:szCs w:val="28"/>
          <w:lang w:eastAsia="de-DE"/>
        </w:rPr>
        <w:t xml:space="preserve"> </w:t>
      </w:r>
      <w:proofErr w:type="spellStart"/>
      <w:r w:rsidRPr="00BB5DE1">
        <w:rPr>
          <w:rFonts w:eastAsia="Times New Roman"/>
          <w:b/>
          <w:bCs/>
          <w:sz w:val="28"/>
          <w:szCs w:val="28"/>
          <w:lang w:eastAsia="de-DE"/>
        </w:rPr>
        <w:t>оксидов</w:t>
      </w:r>
      <w:proofErr w:type="spellEnd"/>
      <w:r w:rsidRPr="00BB5DE1">
        <w:rPr>
          <w:rFonts w:eastAsia="Times New Roman"/>
          <w:b/>
          <w:bCs/>
          <w:sz w:val="28"/>
          <w:szCs w:val="28"/>
          <w:lang w:eastAsia="de-DE"/>
        </w:rPr>
        <w:t xml:space="preserve"> </w:t>
      </w:r>
      <w:proofErr w:type="spellStart"/>
      <w:r w:rsidRPr="00BB5DE1">
        <w:rPr>
          <w:rFonts w:eastAsia="Times New Roman"/>
          <w:b/>
          <w:bCs/>
          <w:sz w:val="28"/>
          <w:szCs w:val="28"/>
          <w:lang w:eastAsia="de-DE"/>
        </w:rPr>
        <w:t>металлов</w:t>
      </w:r>
      <w:proofErr w:type="spellEnd"/>
      <w:r w:rsidRPr="00BB5DE1">
        <w:rPr>
          <w:rFonts w:eastAsia="Times New Roman"/>
          <w:sz w:val="28"/>
          <w:szCs w:val="28"/>
          <w:lang w:eastAsia="de-DE"/>
        </w:rPr>
        <w:t xml:space="preserve">; </w:t>
      </w:r>
    </w:p>
    <w:p w14:paraId="33AB989C" w14:textId="77777777" w:rsidR="00BB5DE1" w:rsidRPr="00BB5DE1" w:rsidRDefault="00BB5DE1" w:rsidP="00BB5DE1">
      <w:pPr>
        <w:numPr>
          <w:ilvl w:val="0"/>
          <w:numId w:val="1"/>
        </w:numPr>
        <w:spacing w:after="0" w:line="360" w:lineRule="auto"/>
        <w:ind w:left="0" w:firstLine="709"/>
        <w:rPr>
          <w:rFonts w:eastAsia="Times New Roman"/>
          <w:sz w:val="28"/>
          <w:szCs w:val="28"/>
          <w:lang w:eastAsia="de-DE"/>
        </w:rPr>
      </w:pPr>
      <w:proofErr w:type="spellStart"/>
      <w:r w:rsidRPr="00BB5DE1">
        <w:rPr>
          <w:rFonts w:eastAsia="Times New Roman"/>
          <w:b/>
          <w:bCs/>
          <w:sz w:val="28"/>
          <w:szCs w:val="28"/>
          <w:lang w:eastAsia="de-DE"/>
        </w:rPr>
        <w:t>перовскитные</w:t>
      </w:r>
      <w:proofErr w:type="spellEnd"/>
      <w:r w:rsidRPr="00BB5DE1">
        <w:rPr>
          <w:rFonts w:eastAsia="Times New Roman"/>
          <w:b/>
          <w:bCs/>
          <w:sz w:val="28"/>
          <w:szCs w:val="28"/>
          <w:lang w:eastAsia="de-DE"/>
        </w:rPr>
        <w:t xml:space="preserve"> </w:t>
      </w:r>
      <w:proofErr w:type="spellStart"/>
      <w:r w:rsidRPr="00BB5DE1">
        <w:rPr>
          <w:rFonts w:eastAsia="Times New Roman"/>
          <w:b/>
          <w:bCs/>
          <w:sz w:val="28"/>
          <w:szCs w:val="28"/>
          <w:lang w:eastAsia="de-DE"/>
        </w:rPr>
        <w:t>наноматериалы</w:t>
      </w:r>
      <w:proofErr w:type="spellEnd"/>
      <w:r w:rsidRPr="00BB5DE1">
        <w:rPr>
          <w:rFonts w:eastAsia="Times New Roman"/>
          <w:sz w:val="28"/>
          <w:szCs w:val="28"/>
          <w:lang w:eastAsia="de-DE"/>
        </w:rPr>
        <w:t xml:space="preserve">; </w:t>
      </w:r>
    </w:p>
    <w:p w14:paraId="590A6998" w14:textId="77777777" w:rsidR="00BB5DE1" w:rsidRPr="00BB5DE1" w:rsidRDefault="00BB5DE1" w:rsidP="00BB5DE1">
      <w:pPr>
        <w:numPr>
          <w:ilvl w:val="0"/>
          <w:numId w:val="1"/>
        </w:numPr>
        <w:spacing w:after="0" w:line="360" w:lineRule="auto"/>
        <w:ind w:left="0" w:firstLine="709"/>
        <w:rPr>
          <w:rFonts w:eastAsia="Times New Roman"/>
          <w:sz w:val="28"/>
          <w:szCs w:val="28"/>
          <w:lang w:eastAsia="de-DE"/>
        </w:rPr>
      </w:pPr>
      <w:proofErr w:type="spellStart"/>
      <w:r w:rsidRPr="00BB5DE1">
        <w:rPr>
          <w:rFonts w:eastAsia="Times New Roman"/>
          <w:b/>
          <w:bCs/>
          <w:sz w:val="28"/>
          <w:szCs w:val="28"/>
          <w:lang w:eastAsia="de-DE"/>
        </w:rPr>
        <w:t>углеродные</w:t>
      </w:r>
      <w:proofErr w:type="spellEnd"/>
      <w:r w:rsidRPr="00BB5DE1">
        <w:rPr>
          <w:rFonts w:eastAsia="Times New Roman"/>
          <w:b/>
          <w:bCs/>
          <w:sz w:val="28"/>
          <w:szCs w:val="28"/>
          <w:lang w:eastAsia="de-DE"/>
        </w:rPr>
        <w:t xml:space="preserve"> </w:t>
      </w:r>
      <w:proofErr w:type="spellStart"/>
      <w:r w:rsidRPr="00BB5DE1">
        <w:rPr>
          <w:rFonts w:eastAsia="Times New Roman"/>
          <w:b/>
          <w:bCs/>
          <w:sz w:val="28"/>
          <w:szCs w:val="28"/>
          <w:lang w:eastAsia="de-DE"/>
        </w:rPr>
        <w:t>нанотрубки</w:t>
      </w:r>
      <w:proofErr w:type="spellEnd"/>
      <w:r w:rsidRPr="00BB5DE1">
        <w:rPr>
          <w:rFonts w:eastAsia="Times New Roman"/>
          <w:b/>
          <w:bCs/>
          <w:sz w:val="28"/>
          <w:szCs w:val="28"/>
          <w:lang w:eastAsia="de-DE"/>
        </w:rPr>
        <w:t xml:space="preserve"> и </w:t>
      </w:r>
      <w:proofErr w:type="spellStart"/>
      <w:r w:rsidRPr="00BB5DE1">
        <w:rPr>
          <w:rFonts w:eastAsia="Times New Roman"/>
          <w:b/>
          <w:bCs/>
          <w:sz w:val="28"/>
          <w:szCs w:val="28"/>
          <w:lang w:eastAsia="de-DE"/>
        </w:rPr>
        <w:t>графен</w:t>
      </w:r>
      <w:proofErr w:type="spellEnd"/>
      <w:r w:rsidRPr="00BB5DE1">
        <w:rPr>
          <w:rFonts w:eastAsia="Times New Roman"/>
          <w:sz w:val="28"/>
          <w:szCs w:val="28"/>
          <w:lang w:eastAsia="de-DE"/>
        </w:rPr>
        <w:t xml:space="preserve">. </w:t>
      </w:r>
    </w:p>
    <w:p w14:paraId="7F81CCA6"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Квантовые точки способны поглощать свет в широком диапазоне спектра, что повышает коэффициент полезного действия солнечных батарей. </w:t>
      </w:r>
      <w:proofErr w:type="spellStart"/>
      <w:r w:rsidRPr="00BB5DE1">
        <w:rPr>
          <w:rFonts w:eastAsia="Times New Roman"/>
          <w:sz w:val="28"/>
          <w:szCs w:val="28"/>
          <w:lang w:val="ru-RU" w:eastAsia="de-DE"/>
        </w:rPr>
        <w:t>Наноструктурированные</w:t>
      </w:r>
      <w:proofErr w:type="spellEnd"/>
      <w:r w:rsidRPr="00BB5DE1">
        <w:rPr>
          <w:rFonts w:eastAsia="Times New Roman"/>
          <w:sz w:val="28"/>
          <w:szCs w:val="28"/>
          <w:lang w:val="ru-RU" w:eastAsia="de-DE"/>
        </w:rPr>
        <w:t xml:space="preserve"> поверхности уменьшают отражение света и способствуют более полному использованию солнечного излучения. Графен и углеродные нанотрубки улучшают перенос заряда внутри солнечного элемента и повышают его гибкость, что особенно важно для создания тонких, легких и переносных солнечных панелей.</w:t>
      </w:r>
    </w:p>
    <w:p w14:paraId="3194F3BE"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Таким образом, нанотехнологии делают солнечную энергетику более доступной, эффективной и экономически выгодной. Это способствует снижению зависимости от угля, нефти и газа и уменьшает загрязнение атмосферы.</w:t>
      </w:r>
    </w:p>
    <w:p w14:paraId="4B10237A" w14:textId="77777777" w:rsidR="00BB5DE1" w:rsidRPr="00BB5DE1" w:rsidRDefault="00BB5DE1" w:rsidP="00BB5DE1">
      <w:pPr>
        <w:spacing w:after="0" w:line="360" w:lineRule="auto"/>
        <w:ind w:firstLine="709"/>
        <w:outlineLvl w:val="1"/>
        <w:rPr>
          <w:rFonts w:eastAsia="Times New Roman"/>
          <w:b/>
          <w:bCs/>
          <w:sz w:val="28"/>
          <w:szCs w:val="28"/>
          <w:lang w:val="ru-RU" w:eastAsia="de-DE"/>
        </w:rPr>
      </w:pPr>
      <w:r w:rsidRPr="00BB5DE1">
        <w:rPr>
          <w:rFonts w:eastAsia="Times New Roman"/>
          <w:b/>
          <w:bCs/>
          <w:sz w:val="28"/>
          <w:szCs w:val="28"/>
          <w:lang w:val="ru-RU" w:eastAsia="de-DE"/>
        </w:rPr>
        <w:t>2. Топливные элементы</w:t>
      </w:r>
    </w:p>
    <w:p w14:paraId="452DE632"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Другим перспективным направлением в энергетике являются </w:t>
      </w:r>
      <w:r w:rsidRPr="00BB5DE1">
        <w:rPr>
          <w:rFonts w:eastAsia="Times New Roman"/>
          <w:b/>
          <w:bCs/>
          <w:sz w:val="28"/>
          <w:szCs w:val="28"/>
          <w:lang w:val="ru-RU" w:eastAsia="de-DE"/>
        </w:rPr>
        <w:t>топливные элементы</w:t>
      </w:r>
      <w:r w:rsidRPr="00BB5DE1">
        <w:rPr>
          <w:rFonts w:eastAsia="Times New Roman"/>
          <w:sz w:val="28"/>
          <w:szCs w:val="28"/>
          <w:lang w:val="ru-RU" w:eastAsia="de-DE"/>
        </w:rPr>
        <w:t>. Это устройства, которые преобразуют химическую энергию топлива непосредственно в электрическую. В качестве топлива чаще всего используется водород, а продуктом реакции при этом является вода, что делает такие системы экологически чистыми.</w:t>
      </w:r>
    </w:p>
    <w:p w14:paraId="0CE4F511" w14:textId="77777777" w:rsidR="00BB5DE1" w:rsidRPr="00BB5DE1" w:rsidRDefault="00BB5DE1" w:rsidP="00BB5DE1">
      <w:pPr>
        <w:spacing w:after="0" w:line="360" w:lineRule="auto"/>
        <w:ind w:firstLine="709"/>
        <w:rPr>
          <w:rFonts w:eastAsia="Times New Roman"/>
          <w:sz w:val="28"/>
          <w:szCs w:val="28"/>
          <w:lang w:eastAsia="de-DE"/>
        </w:rPr>
      </w:pPr>
      <w:r w:rsidRPr="00BB5DE1">
        <w:rPr>
          <w:rFonts w:eastAsia="Times New Roman"/>
          <w:sz w:val="28"/>
          <w:szCs w:val="28"/>
          <w:lang w:val="ru-RU" w:eastAsia="de-DE"/>
        </w:rPr>
        <w:t xml:space="preserve">Наноматериалы играют ключевую роль в работе топливных элементов. </w:t>
      </w:r>
      <w:proofErr w:type="spellStart"/>
      <w:r w:rsidRPr="00BB5DE1">
        <w:rPr>
          <w:rFonts w:eastAsia="Times New Roman"/>
          <w:sz w:val="28"/>
          <w:szCs w:val="28"/>
          <w:lang w:eastAsia="de-DE"/>
        </w:rPr>
        <w:t>Особенно</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важно</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их</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применение</w:t>
      </w:r>
      <w:proofErr w:type="spellEnd"/>
      <w:r w:rsidRPr="00BB5DE1">
        <w:rPr>
          <w:rFonts w:eastAsia="Times New Roman"/>
          <w:sz w:val="28"/>
          <w:szCs w:val="28"/>
          <w:lang w:eastAsia="de-DE"/>
        </w:rPr>
        <w:t xml:space="preserve"> в </w:t>
      </w:r>
      <w:proofErr w:type="spellStart"/>
      <w:r w:rsidRPr="00BB5DE1">
        <w:rPr>
          <w:rFonts w:eastAsia="Times New Roman"/>
          <w:sz w:val="28"/>
          <w:szCs w:val="28"/>
          <w:lang w:eastAsia="de-DE"/>
        </w:rPr>
        <w:t>составе</w:t>
      </w:r>
      <w:proofErr w:type="spellEnd"/>
      <w:r w:rsidRPr="00BB5DE1">
        <w:rPr>
          <w:rFonts w:eastAsia="Times New Roman"/>
          <w:sz w:val="28"/>
          <w:szCs w:val="28"/>
          <w:lang w:eastAsia="de-DE"/>
        </w:rPr>
        <w:t>:</w:t>
      </w:r>
    </w:p>
    <w:p w14:paraId="469A4C0A" w14:textId="77777777" w:rsidR="00BB5DE1" w:rsidRPr="00BB5DE1" w:rsidRDefault="00BB5DE1" w:rsidP="00BB5DE1">
      <w:pPr>
        <w:numPr>
          <w:ilvl w:val="0"/>
          <w:numId w:val="2"/>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t>катализаторов</w:t>
      </w:r>
      <w:proofErr w:type="spellEnd"/>
      <w:r w:rsidRPr="00BB5DE1">
        <w:rPr>
          <w:rFonts w:eastAsia="Times New Roman"/>
          <w:sz w:val="28"/>
          <w:szCs w:val="28"/>
          <w:lang w:eastAsia="de-DE"/>
        </w:rPr>
        <w:t xml:space="preserve">; </w:t>
      </w:r>
    </w:p>
    <w:p w14:paraId="286404AF" w14:textId="77777777" w:rsidR="00BB5DE1" w:rsidRPr="00BB5DE1" w:rsidRDefault="00BB5DE1" w:rsidP="00BB5DE1">
      <w:pPr>
        <w:numPr>
          <w:ilvl w:val="0"/>
          <w:numId w:val="2"/>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t>электродов</w:t>
      </w:r>
      <w:proofErr w:type="spellEnd"/>
      <w:r w:rsidRPr="00BB5DE1">
        <w:rPr>
          <w:rFonts w:eastAsia="Times New Roman"/>
          <w:sz w:val="28"/>
          <w:szCs w:val="28"/>
          <w:lang w:eastAsia="de-DE"/>
        </w:rPr>
        <w:t xml:space="preserve">; </w:t>
      </w:r>
    </w:p>
    <w:p w14:paraId="20147A61" w14:textId="77777777" w:rsidR="00BB5DE1" w:rsidRPr="00BB5DE1" w:rsidRDefault="00BB5DE1" w:rsidP="00BB5DE1">
      <w:pPr>
        <w:numPr>
          <w:ilvl w:val="0"/>
          <w:numId w:val="2"/>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t>мембран</w:t>
      </w:r>
      <w:proofErr w:type="spellEnd"/>
      <w:r w:rsidRPr="00BB5DE1">
        <w:rPr>
          <w:rFonts w:eastAsia="Times New Roman"/>
          <w:sz w:val="28"/>
          <w:szCs w:val="28"/>
          <w:lang w:eastAsia="de-DE"/>
        </w:rPr>
        <w:t xml:space="preserve">; </w:t>
      </w:r>
    </w:p>
    <w:p w14:paraId="4CA795AF" w14:textId="77777777" w:rsidR="00BB5DE1" w:rsidRPr="00BB5DE1" w:rsidRDefault="00BB5DE1" w:rsidP="00BB5DE1">
      <w:pPr>
        <w:numPr>
          <w:ilvl w:val="0"/>
          <w:numId w:val="2"/>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t>защитных</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покрытий</w:t>
      </w:r>
      <w:proofErr w:type="spellEnd"/>
      <w:r w:rsidRPr="00BB5DE1">
        <w:rPr>
          <w:rFonts w:eastAsia="Times New Roman"/>
          <w:sz w:val="28"/>
          <w:szCs w:val="28"/>
          <w:lang w:eastAsia="de-DE"/>
        </w:rPr>
        <w:t xml:space="preserve">. </w:t>
      </w:r>
    </w:p>
    <w:p w14:paraId="54262820"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lastRenderedPageBreak/>
        <w:t xml:space="preserve">Традиционно в топливных элементах применяются катализаторы на основе платины. Однако платина является дорогим металлом, что ограничивает массовое распространение технологии. Использование наночастиц платины позволяет значительно сократить ее расход, сохранив высокую каталитическую активность. Кроме того, ведутся разработки более дешевых </w:t>
      </w:r>
      <w:proofErr w:type="spellStart"/>
      <w:r w:rsidRPr="00BB5DE1">
        <w:rPr>
          <w:rFonts w:eastAsia="Times New Roman"/>
          <w:sz w:val="28"/>
          <w:szCs w:val="28"/>
          <w:lang w:val="ru-RU" w:eastAsia="de-DE"/>
        </w:rPr>
        <w:t>нанокатализаторов</w:t>
      </w:r>
      <w:proofErr w:type="spellEnd"/>
      <w:r w:rsidRPr="00BB5DE1">
        <w:rPr>
          <w:rFonts w:eastAsia="Times New Roman"/>
          <w:sz w:val="28"/>
          <w:szCs w:val="28"/>
          <w:lang w:val="ru-RU" w:eastAsia="de-DE"/>
        </w:rPr>
        <w:t xml:space="preserve"> на основе никеля, кобальта, железа и их соединений.</w:t>
      </w:r>
    </w:p>
    <w:p w14:paraId="56DE2D63" w14:textId="77777777" w:rsidR="00BB5DE1" w:rsidRPr="00BB5DE1" w:rsidRDefault="00BB5DE1" w:rsidP="00BB5DE1">
      <w:pPr>
        <w:spacing w:after="0" w:line="360" w:lineRule="auto"/>
        <w:ind w:firstLine="709"/>
        <w:rPr>
          <w:rFonts w:eastAsia="Times New Roman"/>
          <w:sz w:val="28"/>
          <w:szCs w:val="28"/>
          <w:lang w:val="ru-RU" w:eastAsia="de-DE"/>
        </w:rPr>
      </w:pPr>
      <w:proofErr w:type="spellStart"/>
      <w:r w:rsidRPr="00BB5DE1">
        <w:rPr>
          <w:rFonts w:eastAsia="Times New Roman"/>
          <w:sz w:val="28"/>
          <w:szCs w:val="28"/>
          <w:lang w:val="ru-RU" w:eastAsia="de-DE"/>
        </w:rPr>
        <w:t>Наноструктурированные</w:t>
      </w:r>
      <w:proofErr w:type="spellEnd"/>
      <w:r w:rsidRPr="00BB5DE1">
        <w:rPr>
          <w:rFonts w:eastAsia="Times New Roman"/>
          <w:sz w:val="28"/>
          <w:szCs w:val="28"/>
          <w:lang w:val="ru-RU" w:eastAsia="de-DE"/>
        </w:rPr>
        <w:t xml:space="preserve"> электроды обладают большей площадью поверхности, благодаря чему реакция протекает быстрее и эффективнее. Это повышает мощность топливных элементов и продлевает срок их службы. </w:t>
      </w:r>
      <w:proofErr w:type="spellStart"/>
      <w:r w:rsidRPr="00BB5DE1">
        <w:rPr>
          <w:rFonts w:eastAsia="Times New Roman"/>
          <w:sz w:val="28"/>
          <w:szCs w:val="28"/>
          <w:lang w:val="ru-RU" w:eastAsia="de-DE"/>
        </w:rPr>
        <w:t>Наномембраны</w:t>
      </w:r>
      <w:proofErr w:type="spellEnd"/>
      <w:r w:rsidRPr="00BB5DE1">
        <w:rPr>
          <w:rFonts w:eastAsia="Times New Roman"/>
          <w:sz w:val="28"/>
          <w:szCs w:val="28"/>
          <w:lang w:val="ru-RU" w:eastAsia="de-DE"/>
        </w:rPr>
        <w:t xml:space="preserve"> улучшают транспорт ионов и устойчивость системы к воздействию высоких температур и химически агрессивной среды.</w:t>
      </w:r>
    </w:p>
    <w:p w14:paraId="24802009"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Топливные элементы могут применяться в транспорте, энергетике, портативной электронике и автономных энергосистемах. Их развитие при помощи нанотехнологий открывает возможности для перехода к водородной энергетике, которая считается одним из важнейших направлений энергетики будущего.</w:t>
      </w:r>
    </w:p>
    <w:p w14:paraId="6259B06A" w14:textId="51CFEB68" w:rsidR="00BB5DE1" w:rsidRPr="00BB5DE1" w:rsidRDefault="00BB5DE1" w:rsidP="00BB5DE1">
      <w:pPr>
        <w:spacing w:after="0" w:line="360" w:lineRule="auto"/>
        <w:ind w:firstLine="709"/>
        <w:rPr>
          <w:rFonts w:eastAsia="Times New Roman"/>
          <w:sz w:val="28"/>
          <w:szCs w:val="28"/>
          <w:lang w:eastAsia="de-DE"/>
        </w:rPr>
      </w:pPr>
    </w:p>
    <w:p w14:paraId="25D1C6B9" w14:textId="77777777" w:rsidR="00BB5DE1" w:rsidRPr="00BB5DE1" w:rsidRDefault="00BB5DE1" w:rsidP="00BB5DE1">
      <w:pPr>
        <w:spacing w:after="0" w:line="360" w:lineRule="auto"/>
        <w:ind w:firstLine="709"/>
        <w:outlineLvl w:val="1"/>
        <w:rPr>
          <w:rFonts w:eastAsia="Times New Roman"/>
          <w:b/>
          <w:bCs/>
          <w:sz w:val="28"/>
          <w:szCs w:val="28"/>
          <w:lang w:val="ru-RU" w:eastAsia="de-DE"/>
        </w:rPr>
      </w:pPr>
      <w:r w:rsidRPr="00BB5DE1">
        <w:rPr>
          <w:rFonts w:eastAsia="Times New Roman"/>
          <w:b/>
          <w:bCs/>
          <w:sz w:val="28"/>
          <w:szCs w:val="28"/>
          <w:lang w:val="ru-RU" w:eastAsia="de-DE"/>
        </w:rPr>
        <w:t>3. Экологически чистые материалы</w:t>
      </w:r>
    </w:p>
    <w:p w14:paraId="7BC1767A"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Современное производство часто связано с использованием материалов, которые долго разлагаются, загрязняют почву, воду и воздух, а также образуют опасные отходы. Поэтому одной из важнейших задач науки является создание </w:t>
      </w:r>
      <w:r w:rsidRPr="00BB5DE1">
        <w:rPr>
          <w:rFonts w:eastAsia="Times New Roman"/>
          <w:b/>
          <w:bCs/>
          <w:sz w:val="28"/>
          <w:szCs w:val="28"/>
          <w:lang w:val="ru-RU" w:eastAsia="de-DE"/>
        </w:rPr>
        <w:t>экологически чистых материалов</w:t>
      </w:r>
      <w:r w:rsidRPr="00BB5DE1">
        <w:rPr>
          <w:rFonts w:eastAsia="Times New Roman"/>
          <w:sz w:val="28"/>
          <w:szCs w:val="28"/>
          <w:lang w:val="ru-RU" w:eastAsia="de-DE"/>
        </w:rPr>
        <w:t>, безопасных для человека и природы.</w:t>
      </w:r>
    </w:p>
    <w:p w14:paraId="47EB2D44" w14:textId="77777777" w:rsidR="00BB5DE1" w:rsidRPr="00BB5DE1" w:rsidRDefault="00BB5DE1" w:rsidP="00BB5DE1">
      <w:pPr>
        <w:spacing w:after="0" w:line="360" w:lineRule="auto"/>
        <w:ind w:firstLine="709"/>
        <w:rPr>
          <w:rFonts w:eastAsia="Times New Roman"/>
          <w:sz w:val="28"/>
          <w:szCs w:val="28"/>
          <w:lang w:eastAsia="de-DE"/>
        </w:rPr>
      </w:pPr>
      <w:r w:rsidRPr="00BB5DE1">
        <w:rPr>
          <w:rFonts w:eastAsia="Times New Roman"/>
          <w:sz w:val="28"/>
          <w:szCs w:val="28"/>
          <w:lang w:val="ru-RU" w:eastAsia="de-DE"/>
        </w:rPr>
        <w:t xml:space="preserve">Нанотехнологии позволяют разрабатывать материалы нового поколения со сниженной токсичностью, высокой прочностью, долговечностью и способностью к переработке. </w:t>
      </w:r>
      <w:r w:rsidRPr="00BB5DE1">
        <w:rPr>
          <w:rFonts w:eastAsia="Times New Roman"/>
          <w:sz w:val="28"/>
          <w:szCs w:val="28"/>
          <w:lang w:eastAsia="de-DE"/>
        </w:rPr>
        <w:t xml:space="preserve">К </w:t>
      </w:r>
      <w:proofErr w:type="spellStart"/>
      <w:r w:rsidRPr="00BB5DE1">
        <w:rPr>
          <w:rFonts w:eastAsia="Times New Roman"/>
          <w:sz w:val="28"/>
          <w:szCs w:val="28"/>
          <w:lang w:eastAsia="de-DE"/>
        </w:rPr>
        <w:t>таким</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материалам</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относятся</w:t>
      </w:r>
      <w:proofErr w:type="spellEnd"/>
      <w:r w:rsidRPr="00BB5DE1">
        <w:rPr>
          <w:rFonts w:eastAsia="Times New Roman"/>
          <w:sz w:val="28"/>
          <w:szCs w:val="28"/>
          <w:lang w:eastAsia="de-DE"/>
        </w:rPr>
        <w:t>:</w:t>
      </w:r>
    </w:p>
    <w:p w14:paraId="243468CA" w14:textId="77777777" w:rsidR="00BB5DE1" w:rsidRPr="00BB5DE1" w:rsidRDefault="00BB5DE1" w:rsidP="00BB5DE1">
      <w:pPr>
        <w:numPr>
          <w:ilvl w:val="0"/>
          <w:numId w:val="3"/>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t>биоразлагаемые</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нанокомпозиты</w:t>
      </w:r>
      <w:proofErr w:type="spellEnd"/>
      <w:r w:rsidRPr="00BB5DE1">
        <w:rPr>
          <w:rFonts w:eastAsia="Times New Roman"/>
          <w:sz w:val="28"/>
          <w:szCs w:val="28"/>
          <w:lang w:eastAsia="de-DE"/>
        </w:rPr>
        <w:t xml:space="preserve">; </w:t>
      </w:r>
    </w:p>
    <w:p w14:paraId="09A4D41E" w14:textId="77777777" w:rsidR="00BB5DE1" w:rsidRPr="00BB5DE1" w:rsidRDefault="00BB5DE1" w:rsidP="00BB5DE1">
      <w:pPr>
        <w:numPr>
          <w:ilvl w:val="0"/>
          <w:numId w:val="3"/>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t>наноструктурированные</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полимеры</w:t>
      </w:r>
      <w:proofErr w:type="spellEnd"/>
      <w:r w:rsidRPr="00BB5DE1">
        <w:rPr>
          <w:rFonts w:eastAsia="Times New Roman"/>
          <w:sz w:val="28"/>
          <w:szCs w:val="28"/>
          <w:lang w:eastAsia="de-DE"/>
        </w:rPr>
        <w:t xml:space="preserve">; </w:t>
      </w:r>
    </w:p>
    <w:p w14:paraId="136A485C" w14:textId="77777777" w:rsidR="00BB5DE1" w:rsidRPr="00BB5DE1" w:rsidRDefault="00BB5DE1" w:rsidP="00BB5DE1">
      <w:pPr>
        <w:numPr>
          <w:ilvl w:val="0"/>
          <w:numId w:val="3"/>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lastRenderedPageBreak/>
        <w:t>покрытия</w:t>
      </w:r>
      <w:proofErr w:type="spellEnd"/>
      <w:r w:rsidRPr="00BB5DE1">
        <w:rPr>
          <w:rFonts w:eastAsia="Times New Roman"/>
          <w:sz w:val="28"/>
          <w:szCs w:val="28"/>
          <w:lang w:eastAsia="de-DE"/>
        </w:rPr>
        <w:t xml:space="preserve"> с </w:t>
      </w:r>
      <w:proofErr w:type="spellStart"/>
      <w:r w:rsidRPr="00BB5DE1">
        <w:rPr>
          <w:rFonts w:eastAsia="Times New Roman"/>
          <w:sz w:val="28"/>
          <w:szCs w:val="28"/>
          <w:lang w:eastAsia="de-DE"/>
        </w:rPr>
        <w:t>самоочищающимися</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свойствами</w:t>
      </w:r>
      <w:proofErr w:type="spellEnd"/>
      <w:r w:rsidRPr="00BB5DE1">
        <w:rPr>
          <w:rFonts w:eastAsia="Times New Roman"/>
          <w:sz w:val="28"/>
          <w:szCs w:val="28"/>
          <w:lang w:eastAsia="de-DE"/>
        </w:rPr>
        <w:t xml:space="preserve">; </w:t>
      </w:r>
    </w:p>
    <w:p w14:paraId="6F66B382" w14:textId="77777777" w:rsidR="00BB5DE1" w:rsidRPr="00BB5DE1" w:rsidRDefault="00BB5DE1" w:rsidP="00BB5DE1">
      <w:pPr>
        <w:numPr>
          <w:ilvl w:val="0"/>
          <w:numId w:val="3"/>
        </w:numPr>
        <w:spacing w:after="0" w:line="360" w:lineRule="auto"/>
        <w:ind w:left="0" w:firstLine="709"/>
        <w:rPr>
          <w:rFonts w:eastAsia="Times New Roman"/>
          <w:sz w:val="28"/>
          <w:szCs w:val="28"/>
          <w:lang w:val="ru-RU" w:eastAsia="de-DE"/>
        </w:rPr>
      </w:pPr>
      <w:r w:rsidRPr="00BB5DE1">
        <w:rPr>
          <w:rFonts w:eastAsia="Times New Roman"/>
          <w:sz w:val="28"/>
          <w:szCs w:val="28"/>
          <w:lang w:val="ru-RU" w:eastAsia="de-DE"/>
        </w:rPr>
        <w:t xml:space="preserve">материалы для очистки воды и воздуха. </w:t>
      </w:r>
    </w:p>
    <w:p w14:paraId="52016402"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Например, добавление наночастиц в полимеры позволяет получать более прочные и легкие упаковочные материалы, при этом снижая расход сырья. </w:t>
      </w:r>
      <w:proofErr w:type="spellStart"/>
      <w:r w:rsidRPr="00BB5DE1">
        <w:rPr>
          <w:rFonts w:eastAsia="Times New Roman"/>
          <w:sz w:val="28"/>
          <w:szCs w:val="28"/>
          <w:lang w:val="ru-RU" w:eastAsia="de-DE"/>
        </w:rPr>
        <w:t>Нанопокрытия</w:t>
      </w:r>
      <w:proofErr w:type="spellEnd"/>
      <w:r w:rsidRPr="00BB5DE1">
        <w:rPr>
          <w:rFonts w:eastAsia="Times New Roman"/>
          <w:sz w:val="28"/>
          <w:szCs w:val="28"/>
          <w:lang w:val="ru-RU" w:eastAsia="de-DE"/>
        </w:rPr>
        <w:t xml:space="preserve"> могут защищать поверхности от коррозии и загрязнений, увеличивая срок службы изделий и уменьшая потребность в частой замене материалов.</w:t>
      </w:r>
    </w:p>
    <w:p w14:paraId="1A667C37"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Большое значение имеют и наноматериалы для очистки окружающей среды. </w:t>
      </w:r>
      <w:proofErr w:type="spellStart"/>
      <w:r w:rsidRPr="00BB5DE1">
        <w:rPr>
          <w:rFonts w:eastAsia="Times New Roman"/>
          <w:sz w:val="28"/>
          <w:szCs w:val="28"/>
          <w:lang w:val="ru-RU" w:eastAsia="de-DE"/>
        </w:rPr>
        <w:t>Нанофильтры</w:t>
      </w:r>
      <w:proofErr w:type="spellEnd"/>
      <w:r w:rsidRPr="00BB5DE1">
        <w:rPr>
          <w:rFonts w:eastAsia="Times New Roman"/>
          <w:sz w:val="28"/>
          <w:szCs w:val="28"/>
          <w:lang w:val="ru-RU" w:eastAsia="de-DE"/>
        </w:rPr>
        <w:t xml:space="preserve">, мембраны, сорбенты и фотокатализаторы способны удалять из воды тяжелые металлы, органические загрязнители, бактерии и вирусы. Для очистки воздуха используются </w:t>
      </w:r>
      <w:proofErr w:type="spellStart"/>
      <w:r w:rsidRPr="00BB5DE1">
        <w:rPr>
          <w:rFonts w:eastAsia="Times New Roman"/>
          <w:sz w:val="28"/>
          <w:szCs w:val="28"/>
          <w:lang w:val="ru-RU" w:eastAsia="de-DE"/>
        </w:rPr>
        <w:t>наноструктурированные</w:t>
      </w:r>
      <w:proofErr w:type="spellEnd"/>
      <w:r w:rsidRPr="00BB5DE1">
        <w:rPr>
          <w:rFonts w:eastAsia="Times New Roman"/>
          <w:sz w:val="28"/>
          <w:szCs w:val="28"/>
          <w:lang w:val="ru-RU" w:eastAsia="de-DE"/>
        </w:rPr>
        <w:t xml:space="preserve"> материалы, улавливающие токсичные </w:t>
      </w:r>
      <w:proofErr w:type="spellStart"/>
      <w:r w:rsidRPr="00BB5DE1">
        <w:rPr>
          <w:rFonts w:eastAsia="Times New Roman"/>
          <w:sz w:val="28"/>
          <w:szCs w:val="28"/>
          <w:lang w:val="ru-RU" w:eastAsia="de-DE"/>
        </w:rPr>
        <w:t>газы</w:t>
      </w:r>
      <w:proofErr w:type="spellEnd"/>
      <w:r w:rsidRPr="00BB5DE1">
        <w:rPr>
          <w:rFonts w:eastAsia="Times New Roman"/>
          <w:sz w:val="28"/>
          <w:szCs w:val="28"/>
          <w:lang w:val="ru-RU" w:eastAsia="de-DE"/>
        </w:rPr>
        <w:t xml:space="preserve"> и мелкодисперсные частицы.</w:t>
      </w:r>
    </w:p>
    <w:p w14:paraId="68B81B80"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Особенно перспективен диоксид титана в </w:t>
      </w:r>
      <w:proofErr w:type="spellStart"/>
      <w:r w:rsidRPr="00BB5DE1">
        <w:rPr>
          <w:rFonts w:eastAsia="Times New Roman"/>
          <w:sz w:val="28"/>
          <w:szCs w:val="28"/>
          <w:lang w:val="ru-RU" w:eastAsia="de-DE"/>
        </w:rPr>
        <w:t>наноформе</w:t>
      </w:r>
      <w:proofErr w:type="spellEnd"/>
      <w:r w:rsidRPr="00BB5DE1">
        <w:rPr>
          <w:rFonts w:eastAsia="Times New Roman"/>
          <w:sz w:val="28"/>
          <w:szCs w:val="28"/>
          <w:lang w:val="ru-RU" w:eastAsia="de-DE"/>
        </w:rPr>
        <w:t>, который под действием света способен разлагать вредные вещества. Такие материалы применяются в самоочищающихся стеклах, фасадах зданий, дорожных покрытиях и системах очистки воды.</w:t>
      </w:r>
    </w:p>
    <w:p w14:paraId="7A03EF50"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Следовательно, экологически чистые наноматериалы не только уменьшают вредное воздействие производства на природу, но и помогают активно восстанавливать окружающую среду.</w:t>
      </w:r>
    </w:p>
    <w:p w14:paraId="0400CCE6" w14:textId="220BA72F" w:rsidR="00BB5DE1" w:rsidRPr="00BB5DE1" w:rsidRDefault="00BB5DE1" w:rsidP="00BB5DE1">
      <w:pPr>
        <w:spacing w:after="0" w:line="360" w:lineRule="auto"/>
        <w:ind w:firstLine="709"/>
        <w:rPr>
          <w:rFonts w:eastAsia="Times New Roman"/>
          <w:sz w:val="28"/>
          <w:szCs w:val="28"/>
          <w:lang w:eastAsia="de-DE"/>
        </w:rPr>
      </w:pPr>
    </w:p>
    <w:p w14:paraId="2DC13859" w14:textId="77777777" w:rsidR="00BB5DE1" w:rsidRPr="00BB5DE1" w:rsidRDefault="00BB5DE1" w:rsidP="00BB5DE1">
      <w:pPr>
        <w:spacing w:after="0" w:line="360" w:lineRule="auto"/>
        <w:ind w:firstLine="709"/>
        <w:outlineLvl w:val="1"/>
        <w:rPr>
          <w:rFonts w:eastAsia="Times New Roman"/>
          <w:b/>
          <w:bCs/>
          <w:sz w:val="28"/>
          <w:szCs w:val="28"/>
          <w:lang w:eastAsia="de-DE"/>
        </w:rPr>
      </w:pPr>
      <w:r w:rsidRPr="00BB5DE1">
        <w:rPr>
          <w:rFonts w:eastAsia="Times New Roman"/>
          <w:b/>
          <w:bCs/>
          <w:sz w:val="28"/>
          <w:szCs w:val="28"/>
          <w:lang w:eastAsia="de-DE"/>
        </w:rPr>
        <w:t xml:space="preserve">4. </w:t>
      </w:r>
      <w:proofErr w:type="spellStart"/>
      <w:r w:rsidRPr="00BB5DE1">
        <w:rPr>
          <w:rFonts w:eastAsia="Times New Roman"/>
          <w:b/>
          <w:bCs/>
          <w:sz w:val="28"/>
          <w:szCs w:val="28"/>
          <w:lang w:eastAsia="de-DE"/>
        </w:rPr>
        <w:t>Борьба</w:t>
      </w:r>
      <w:proofErr w:type="spellEnd"/>
      <w:r w:rsidRPr="00BB5DE1">
        <w:rPr>
          <w:rFonts w:eastAsia="Times New Roman"/>
          <w:b/>
          <w:bCs/>
          <w:sz w:val="28"/>
          <w:szCs w:val="28"/>
          <w:lang w:eastAsia="de-DE"/>
        </w:rPr>
        <w:t xml:space="preserve"> с «</w:t>
      </w:r>
      <w:proofErr w:type="spellStart"/>
      <w:r w:rsidRPr="00BB5DE1">
        <w:rPr>
          <w:rFonts w:eastAsia="Times New Roman"/>
          <w:b/>
          <w:bCs/>
          <w:sz w:val="28"/>
          <w:szCs w:val="28"/>
          <w:lang w:eastAsia="de-DE"/>
        </w:rPr>
        <w:t>парниковым</w:t>
      </w:r>
      <w:proofErr w:type="spellEnd"/>
      <w:r w:rsidRPr="00BB5DE1">
        <w:rPr>
          <w:rFonts w:eastAsia="Times New Roman"/>
          <w:b/>
          <w:bCs/>
          <w:sz w:val="28"/>
          <w:szCs w:val="28"/>
          <w:lang w:eastAsia="de-DE"/>
        </w:rPr>
        <w:t xml:space="preserve"> </w:t>
      </w:r>
      <w:proofErr w:type="spellStart"/>
      <w:r w:rsidRPr="00BB5DE1">
        <w:rPr>
          <w:rFonts w:eastAsia="Times New Roman"/>
          <w:b/>
          <w:bCs/>
          <w:sz w:val="28"/>
          <w:szCs w:val="28"/>
          <w:lang w:eastAsia="de-DE"/>
        </w:rPr>
        <w:t>эффектом</w:t>
      </w:r>
      <w:proofErr w:type="spellEnd"/>
      <w:r w:rsidRPr="00BB5DE1">
        <w:rPr>
          <w:rFonts w:eastAsia="Times New Roman"/>
          <w:b/>
          <w:bCs/>
          <w:sz w:val="28"/>
          <w:szCs w:val="28"/>
          <w:lang w:eastAsia="de-DE"/>
        </w:rPr>
        <w:t>»</w:t>
      </w:r>
    </w:p>
    <w:p w14:paraId="689B68EC"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Одной из самых серьезных экологических проблем современности является </w:t>
      </w:r>
      <w:r w:rsidRPr="00BB5DE1">
        <w:rPr>
          <w:rFonts w:eastAsia="Times New Roman"/>
          <w:b/>
          <w:bCs/>
          <w:sz w:val="28"/>
          <w:szCs w:val="28"/>
          <w:lang w:val="ru-RU" w:eastAsia="de-DE"/>
        </w:rPr>
        <w:t>парниковый эффект</w:t>
      </w:r>
      <w:r w:rsidRPr="00BB5DE1">
        <w:rPr>
          <w:rFonts w:eastAsia="Times New Roman"/>
          <w:sz w:val="28"/>
          <w:szCs w:val="28"/>
          <w:lang w:val="ru-RU" w:eastAsia="de-DE"/>
        </w:rPr>
        <w:t>, вызванный накоплением в атмосфере углекислого газа, метана и других парниковых газов. Его усиление приводит к глобальному потеплению, изменению климата, таянию ледников, повышению уровня мирового океана и учащению природных катастроф.</w:t>
      </w:r>
    </w:p>
    <w:p w14:paraId="2D152796"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Нанотехнологии предлагают несколько путей борьбы с этой проблемой.</w:t>
      </w:r>
    </w:p>
    <w:p w14:paraId="1F9C7704"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Во-первых, они способствуют развитию </w:t>
      </w:r>
      <w:r w:rsidRPr="00BB5DE1">
        <w:rPr>
          <w:rFonts w:eastAsia="Times New Roman"/>
          <w:b/>
          <w:bCs/>
          <w:sz w:val="28"/>
          <w:szCs w:val="28"/>
          <w:lang w:val="ru-RU" w:eastAsia="de-DE"/>
        </w:rPr>
        <w:t>чистой энергетики</w:t>
      </w:r>
      <w:r w:rsidRPr="00BB5DE1">
        <w:rPr>
          <w:rFonts w:eastAsia="Times New Roman"/>
          <w:sz w:val="28"/>
          <w:szCs w:val="28"/>
          <w:lang w:val="ru-RU" w:eastAsia="de-DE"/>
        </w:rPr>
        <w:t xml:space="preserve">: солнечных батарей, топливных элементов, аккумуляторов нового поколения </w:t>
      </w:r>
      <w:r w:rsidRPr="00BB5DE1">
        <w:rPr>
          <w:rFonts w:eastAsia="Times New Roman"/>
          <w:sz w:val="28"/>
          <w:szCs w:val="28"/>
          <w:lang w:val="ru-RU" w:eastAsia="de-DE"/>
        </w:rPr>
        <w:lastRenderedPageBreak/>
        <w:t>и систем хранения энергии. Чем больше общество использует экологически безопасные источники энергии, тем меньше выбросов углекислого газа поступает в атмосферу.</w:t>
      </w:r>
    </w:p>
    <w:p w14:paraId="508E9FE8"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Во-вторых, наноматериалы применяются для </w:t>
      </w:r>
      <w:r w:rsidRPr="00BB5DE1">
        <w:rPr>
          <w:rFonts w:eastAsia="Times New Roman"/>
          <w:b/>
          <w:bCs/>
          <w:sz w:val="28"/>
          <w:szCs w:val="28"/>
          <w:lang w:val="ru-RU" w:eastAsia="de-DE"/>
        </w:rPr>
        <w:t>улавливания и хранения углекислого газа</w:t>
      </w:r>
      <w:r w:rsidRPr="00BB5DE1">
        <w:rPr>
          <w:rFonts w:eastAsia="Times New Roman"/>
          <w:sz w:val="28"/>
          <w:szCs w:val="28"/>
          <w:lang w:val="ru-RU" w:eastAsia="de-DE"/>
        </w:rPr>
        <w:t xml:space="preserve">. Создаются </w:t>
      </w:r>
      <w:proofErr w:type="spellStart"/>
      <w:r w:rsidRPr="00BB5DE1">
        <w:rPr>
          <w:rFonts w:eastAsia="Times New Roman"/>
          <w:sz w:val="28"/>
          <w:szCs w:val="28"/>
          <w:lang w:val="ru-RU" w:eastAsia="de-DE"/>
        </w:rPr>
        <w:t>нанопористые</w:t>
      </w:r>
      <w:proofErr w:type="spellEnd"/>
      <w:r w:rsidRPr="00BB5DE1">
        <w:rPr>
          <w:rFonts w:eastAsia="Times New Roman"/>
          <w:sz w:val="28"/>
          <w:szCs w:val="28"/>
          <w:lang w:val="ru-RU" w:eastAsia="de-DE"/>
        </w:rPr>
        <w:t xml:space="preserve"> материалы и сорбенты, способные эффективно поглощать </w:t>
      </w:r>
      <w:r w:rsidRPr="00BB5DE1">
        <w:rPr>
          <w:rFonts w:eastAsia="Times New Roman"/>
          <w:sz w:val="28"/>
          <w:szCs w:val="28"/>
          <w:lang w:eastAsia="de-DE"/>
        </w:rPr>
        <w:t>CO</w:t>
      </w:r>
      <w:r w:rsidRPr="00BB5DE1">
        <w:rPr>
          <w:rFonts w:eastAsia="Times New Roman"/>
          <w:sz w:val="28"/>
          <w:szCs w:val="28"/>
          <w:lang w:val="ru-RU" w:eastAsia="de-DE"/>
        </w:rPr>
        <w:t>₂ из промышленных выбросов. Это позволяет уменьшить загрязнение воздуха на электростанциях и промышленных предприятиях.</w:t>
      </w:r>
    </w:p>
    <w:p w14:paraId="0A995DC1"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В-третьих, </w:t>
      </w:r>
      <w:proofErr w:type="spellStart"/>
      <w:r w:rsidRPr="00BB5DE1">
        <w:rPr>
          <w:rFonts w:eastAsia="Times New Roman"/>
          <w:sz w:val="28"/>
          <w:szCs w:val="28"/>
          <w:lang w:val="ru-RU" w:eastAsia="de-DE"/>
        </w:rPr>
        <w:t>нанокатализаторы</w:t>
      </w:r>
      <w:proofErr w:type="spellEnd"/>
      <w:r w:rsidRPr="00BB5DE1">
        <w:rPr>
          <w:rFonts w:eastAsia="Times New Roman"/>
          <w:sz w:val="28"/>
          <w:szCs w:val="28"/>
          <w:lang w:val="ru-RU" w:eastAsia="de-DE"/>
        </w:rPr>
        <w:t xml:space="preserve"> используются для переработки углекислого газа в полезные вещества, например в топливо или химическое сырье. Таким образом, </w:t>
      </w:r>
      <w:r w:rsidRPr="00BB5DE1">
        <w:rPr>
          <w:rFonts w:eastAsia="Times New Roman"/>
          <w:sz w:val="28"/>
          <w:szCs w:val="28"/>
          <w:lang w:eastAsia="de-DE"/>
        </w:rPr>
        <w:t>CO</w:t>
      </w:r>
      <w:r w:rsidRPr="00BB5DE1">
        <w:rPr>
          <w:rFonts w:eastAsia="Times New Roman"/>
          <w:sz w:val="28"/>
          <w:szCs w:val="28"/>
          <w:lang w:val="ru-RU" w:eastAsia="de-DE"/>
        </w:rPr>
        <w:t>₂ может рассматриваться не только как отход, но и как ресурс.</w:t>
      </w:r>
    </w:p>
    <w:p w14:paraId="38AE59C1"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 xml:space="preserve">В-четвертых, нанотехнологии помогают создавать более эффективную теплоизоляцию зданий. </w:t>
      </w:r>
      <w:proofErr w:type="spellStart"/>
      <w:r w:rsidRPr="00BB5DE1">
        <w:rPr>
          <w:rFonts w:eastAsia="Times New Roman"/>
          <w:sz w:val="28"/>
          <w:szCs w:val="28"/>
          <w:lang w:val="ru-RU" w:eastAsia="de-DE"/>
        </w:rPr>
        <w:t>Наноструктурированные</w:t>
      </w:r>
      <w:proofErr w:type="spellEnd"/>
      <w:r w:rsidRPr="00BB5DE1">
        <w:rPr>
          <w:rFonts w:eastAsia="Times New Roman"/>
          <w:sz w:val="28"/>
          <w:szCs w:val="28"/>
          <w:lang w:val="ru-RU" w:eastAsia="de-DE"/>
        </w:rPr>
        <w:t xml:space="preserve"> теплоизоляционные материалы снижают потери тепла зимой и перегрев летом, что уменьшает потребление энергии на отопление и кондиционирование. Это также ведет к сокращению выбросов парниковых газов.</w:t>
      </w:r>
    </w:p>
    <w:p w14:paraId="13B61423"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Следовательно, применение наноматериалов является важным инструментом в борьбе с климатическими изменениями и снижением антропогенного воздействия на атмосферу.</w:t>
      </w:r>
    </w:p>
    <w:p w14:paraId="4B2F4015" w14:textId="34198354" w:rsidR="00BB5DE1" w:rsidRPr="00BB5DE1" w:rsidRDefault="00BB5DE1" w:rsidP="00BB5DE1">
      <w:pPr>
        <w:spacing w:after="0" w:line="360" w:lineRule="auto"/>
        <w:ind w:firstLine="709"/>
        <w:rPr>
          <w:rFonts w:eastAsia="Times New Roman"/>
          <w:sz w:val="28"/>
          <w:szCs w:val="28"/>
          <w:lang w:eastAsia="de-DE"/>
        </w:rPr>
      </w:pPr>
    </w:p>
    <w:p w14:paraId="6EBA3666" w14:textId="77777777" w:rsidR="00BB5DE1" w:rsidRPr="00BB5DE1" w:rsidRDefault="00BB5DE1" w:rsidP="00BB5DE1">
      <w:pPr>
        <w:spacing w:after="0" w:line="360" w:lineRule="auto"/>
        <w:ind w:firstLine="709"/>
        <w:outlineLvl w:val="1"/>
        <w:rPr>
          <w:rFonts w:eastAsia="Times New Roman"/>
          <w:b/>
          <w:bCs/>
          <w:sz w:val="28"/>
          <w:szCs w:val="28"/>
          <w:lang w:val="ru-RU" w:eastAsia="de-DE"/>
        </w:rPr>
      </w:pPr>
      <w:r w:rsidRPr="00BB5DE1">
        <w:rPr>
          <w:rFonts w:eastAsia="Times New Roman"/>
          <w:b/>
          <w:bCs/>
          <w:sz w:val="28"/>
          <w:szCs w:val="28"/>
          <w:lang w:val="ru-RU" w:eastAsia="de-DE"/>
        </w:rPr>
        <w:t>5. Создание общества «гармонии с природой»</w:t>
      </w:r>
    </w:p>
    <w:p w14:paraId="78C5DFE9"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Идея общества «гармонии с природой» основана на том, что развитие цивилизации должно происходить без разрушения окружающей среды. Человек должен не только использовать природные ресурсы, но и сохранять экологическое равновесие, обеспечивая устойчивое развитие для будущих поколений.</w:t>
      </w:r>
    </w:p>
    <w:p w14:paraId="5A2BED65"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Нанотехнологии могут стать основой такого общества, поскольку они позволяют:</w:t>
      </w:r>
    </w:p>
    <w:p w14:paraId="623F305A" w14:textId="77777777" w:rsidR="00BB5DE1" w:rsidRPr="00BB5DE1" w:rsidRDefault="00BB5DE1" w:rsidP="00BB5DE1">
      <w:pPr>
        <w:numPr>
          <w:ilvl w:val="0"/>
          <w:numId w:val="4"/>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t>экономить</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сырье</w:t>
      </w:r>
      <w:proofErr w:type="spellEnd"/>
      <w:r w:rsidRPr="00BB5DE1">
        <w:rPr>
          <w:rFonts w:eastAsia="Times New Roman"/>
          <w:sz w:val="28"/>
          <w:szCs w:val="28"/>
          <w:lang w:eastAsia="de-DE"/>
        </w:rPr>
        <w:t xml:space="preserve"> и </w:t>
      </w:r>
      <w:proofErr w:type="spellStart"/>
      <w:r w:rsidRPr="00BB5DE1">
        <w:rPr>
          <w:rFonts w:eastAsia="Times New Roman"/>
          <w:sz w:val="28"/>
          <w:szCs w:val="28"/>
          <w:lang w:eastAsia="de-DE"/>
        </w:rPr>
        <w:t>энергию</w:t>
      </w:r>
      <w:proofErr w:type="spellEnd"/>
      <w:r w:rsidRPr="00BB5DE1">
        <w:rPr>
          <w:rFonts w:eastAsia="Times New Roman"/>
          <w:sz w:val="28"/>
          <w:szCs w:val="28"/>
          <w:lang w:eastAsia="de-DE"/>
        </w:rPr>
        <w:t xml:space="preserve">; </w:t>
      </w:r>
    </w:p>
    <w:p w14:paraId="2D2EE5C8" w14:textId="77777777" w:rsidR="00BB5DE1" w:rsidRPr="00BB5DE1" w:rsidRDefault="00BB5DE1" w:rsidP="00BB5DE1">
      <w:pPr>
        <w:numPr>
          <w:ilvl w:val="0"/>
          <w:numId w:val="4"/>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lastRenderedPageBreak/>
        <w:t>снижать</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количество</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отходов</w:t>
      </w:r>
      <w:proofErr w:type="spellEnd"/>
      <w:r w:rsidRPr="00BB5DE1">
        <w:rPr>
          <w:rFonts w:eastAsia="Times New Roman"/>
          <w:sz w:val="28"/>
          <w:szCs w:val="28"/>
          <w:lang w:eastAsia="de-DE"/>
        </w:rPr>
        <w:t xml:space="preserve">; </w:t>
      </w:r>
    </w:p>
    <w:p w14:paraId="7B31F182" w14:textId="77777777" w:rsidR="00BB5DE1" w:rsidRPr="00BB5DE1" w:rsidRDefault="00BB5DE1" w:rsidP="00BB5DE1">
      <w:pPr>
        <w:numPr>
          <w:ilvl w:val="0"/>
          <w:numId w:val="4"/>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t>развивать</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возобновляемую</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энергетику</w:t>
      </w:r>
      <w:proofErr w:type="spellEnd"/>
      <w:r w:rsidRPr="00BB5DE1">
        <w:rPr>
          <w:rFonts w:eastAsia="Times New Roman"/>
          <w:sz w:val="28"/>
          <w:szCs w:val="28"/>
          <w:lang w:eastAsia="de-DE"/>
        </w:rPr>
        <w:t xml:space="preserve">; </w:t>
      </w:r>
    </w:p>
    <w:p w14:paraId="460B0FD9" w14:textId="77777777" w:rsidR="00BB5DE1" w:rsidRPr="00BB5DE1" w:rsidRDefault="00BB5DE1" w:rsidP="00BB5DE1">
      <w:pPr>
        <w:numPr>
          <w:ilvl w:val="0"/>
          <w:numId w:val="4"/>
        </w:numPr>
        <w:spacing w:after="0" w:line="360" w:lineRule="auto"/>
        <w:ind w:left="0" w:firstLine="709"/>
        <w:rPr>
          <w:rFonts w:eastAsia="Times New Roman"/>
          <w:sz w:val="28"/>
          <w:szCs w:val="28"/>
          <w:lang w:val="ru-RU" w:eastAsia="de-DE"/>
        </w:rPr>
      </w:pPr>
      <w:r w:rsidRPr="00BB5DE1">
        <w:rPr>
          <w:rFonts w:eastAsia="Times New Roman"/>
          <w:sz w:val="28"/>
          <w:szCs w:val="28"/>
          <w:lang w:val="ru-RU" w:eastAsia="de-DE"/>
        </w:rPr>
        <w:t xml:space="preserve">очищать воду, воздух и почву; </w:t>
      </w:r>
    </w:p>
    <w:p w14:paraId="316BC8FB" w14:textId="77777777" w:rsidR="00BB5DE1" w:rsidRPr="00BB5DE1" w:rsidRDefault="00BB5DE1" w:rsidP="00BB5DE1">
      <w:pPr>
        <w:numPr>
          <w:ilvl w:val="0"/>
          <w:numId w:val="4"/>
        </w:numPr>
        <w:spacing w:after="0" w:line="360" w:lineRule="auto"/>
        <w:ind w:left="0" w:firstLine="709"/>
        <w:rPr>
          <w:rFonts w:eastAsia="Times New Roman"/>
          <w:sz w:val="28"/>
          <w:szCs w:val="28"/>
          <w:lang w:val="ru-RU" w:eastAsia="de-DE"/>
        </w:rPr>
      </w:pPr>
      <w:r w:rsidRPr="00BB5DE1">
        <w:rPr>
          <w:rFonts w:eastAsia="Times New Roman"/>
          <w:sz w:val="28"/>
          <w:szCs w:val="28"/>
          <w:lang w:val="ru-RU" w:eastAsia="de-DE"/>
        </w:rPr>
        <w:t xml:space="preserve">создавать безопасные и долговечные материалы; </w:t>
      </w:r>
    </w:p>
    <w:p w14:paraId="0F0A1429" w14:textId="77777777" w:rsidR="00BB5DE1" w:rsidRPr="00BB5DE1" w:rsidRDefault="00BB5DE1" w:rsidP="00BB5DE1">
      <w:pPr>
        <w:numPr>
          <w:ilvl w:val="0"/>
          <w:numId w:val="4"/>
        </w:numPr>
        <w:spacing w:after="0" w:line="360" w:lineRule="auto"/>
        <w:ind w:left="0" w:firstLine="709"/>
        <w:rPr>
          <w:rFonts w:eastAsia="Times New Roman"/>
          <w:sz w:val="28"/>
          <w:szCs w:val="28"/>
          <w:lang w:eastAsia="de-DE"/>
        </w:rPr>
      </w:pPr>
      <w:proofErr w:type="spellStart"/>
      <w:r w:rsidRPr="00BB5DE1">
        <w:rPr>
          <w:rFonts w:eastAsia="Times New Roman"/>
          <w:sz w:val="28"/>
          <w:szCs w:val="28"/>
          <w:lang w:eastAsia="de-DE"/>
        </w:rPr>
        <w:t>повышать</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эффективность</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промышленных</w:t>
      </w:r>
      <w:proofErr w:type="spellEnd"/>
      <w:r w:rsidRPr="00BB5DE1">
        <w:rPr>
          <w:rFonts w:eastAsia="Times New Roman"/>
          <w:sz w:val="28"/>
          <w:szCs w:val="28"/>
          <w:lang w:eastAsia="de-DE"/>
        </w:rPr>
        <w:t xml:space="preserve"> </w:t>
      </w:r>
      <w:proofErr w:type="spellStart"/>
      <w:r w:rsidRPr="00BB5DE1">
        <w:rPr>
          <w:rFonts w:eastAsia="Times New Roman"/>
          <w:sz w:val="28"/>
          <w:szCs w:val="28"/>
          <w:lang w:eastAsia="de-DE"/>
        </w:rPr>
        <w:t>процессов</w:t>
      </w:r>
      <w:proofErr w:type="spellEnd"/>
      <w:r w:rsidRPr="00BB5DE1">
        <w:rPr>
          <w:rFonts w:eastAsia="Times New Roman"/>
          <w:sz w:val="28"/>
          <w:szCs w:val="28"/>
          <w:lang w:eastAsia="de-DE"/>
        </w:rPr>
        <w:t xml:space="preserve">. </w:t>
      </w:r>
    </w:p>
    <w:p w14:paraId="10B42D9B"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В перспективе использование наноматериалов приведет к появлению экологически ориентированной экономики, в которой производство будет менее ресурсоемким и более безопасным. Умные покрытия, самоочищающиеся поверхности, энергоэффективные здания, экологичный транспорт, системы мониторинга загрязнений — все это элементы будущего общества, в котором технологии работают не против природы, а вместе с ней.</w:t>
      </w:r>
    </w:p>
    <w:p w14:paraId="6B465C70"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Однако необходимо помнить, что сами наноматериалы также требуют ответственного применения. Некоторые наночастицы могут быть потенциально опасны для живых организмов при неправильном использовании или утилизации. Поэтому развитие нанотехнологий должно сопровождаться экологическим контролем, научными исследованиями и правовым регулированием.</w:t>
      </w:r>
    </w:p>
    <w:p w14:paraId="05551952"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Таким образом, общество «гармонии с природой» возможно только при сочетании научно-технического прогресса, экологической ответственности и разумного использования природных ресурсов.</w:t>
      </w:r>
    </w:p>
    <w:p w14:paraId="2CB9102B" w14:textId="10CCF625" w:rsidR="00BB5DE1" w:rsidRPr="00BB5DE1" w:rsidRDefault="00BB5DE1" w:rsidP="00BB5DE1">
      <w:pPr>
        <w:spacing w:after="0" w:line="360" w:lineRule="auto"/>
        <w:ind w:firstLine="709"/>
        <w:rPr>
          <w:rFonts w:eastAsia="Times New Roman"/>
          <w:sz w:val="28"/>
          <w:szCs w:val="28"/>
          <w:lang w:eastAsia="de-DE"/>
        </w:rPr>
      </w:pPr>
    </w:p>
    <w:p w14:paraId="52AE0FFF" w14:textId="77777777" w:rsidR="00BB5DE1" w:rsidRPr="00BB5DE1" w:rsidRDefault="00BB5DE1" w:rsidP="00BB5DE1">
      <w:pPr>
        <w:spacing w:after="0" w:line="360" w:lineRule="auto"/>
        <w:ind w:firstLine="709"/>
        <w:outlineLvl w:val="1"/>
        <w:rPr>
          <w:rFonts w:eastAsia="Times New Roman"/>
          <w:b/>
          <w:bCs/>
          <w:sz w:val="28"/>
          <w:szCs w:val="28"/>
          <w:lang w:val="ru-RU" w:eastAsia="de-DE"/>
        </w:rPr>
      </w:pPr>
      <w:r w:rsidRPr="00BB5DE1">
        <w:rPr>
          <w:rFonts w:eastAsia="Times New Roman"/>
          <w:b/>
          <w:bCs/>
          <w:sz w:val="28"/>
          <w:szCs w:val="28"/>
          <w:lang w:val="ru-RU" w:eastAsia="de-DE"/>
        </w:rPr>
        <w:t>Заключение</w:t>
      </w:r>
    </w:p>
    <w:p w14:paraId="7AA88353"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t>Наноматериалы и нанотехнологии играют все более важную роль в решении экологических и энергетических проблем современности. Они повышают эффективность использования солнечной энергии, способствуют совершенствованию топливных элементов, помогают создавать экологически чистые материалы и бороться с парниковым эффектом. Кроме того, они открывают путь к формированию общества, в котором технический прогресс сочетается с заботой о природе.</w:t>
      </w:r>
    </w:p>
    <w:p w14:paraId="2DC2F141" w14:textId="77777777" w:rsidR="00BB5DE1" w:rsidRPr="00BB5DE1" w:rsidRDefault="00BB5DE1" w:rsidP="00BB5DE1">
      <w:pPr>
        <w:spacing w:after="0" w:line="360" w:lineRule="auto"/>
        <w:ind w:firstLine="709"/>
        <w:rPr>
          <w:rFonts w:eastAsia="Times New Roman"/>
          <w:sz w:val="28"/>
          <w:szCs w:val="28"/>
          <w:lang w:val="ru-RU" w:eastAsia="de-DE"/>
        </w:rPr>
      </w:pPr>
      <w:r w:rsidRPr="00BB5DE1">
        <w:rPr>
          <w:rFonts w:eastAsia="Times New Roman"/>
          <w:sz w:val="28"/>
          <w:szCs w:val="28"/>
          <w:lang w:val="ru-RU" w:eastAsia="de-DE"/>
        </w:rPr>
        <w:lastRenderedPageBreak/>
        <w:t>Можно сделать вывод, что нанотехнологии являются не просто новым этапом развития науки и техники, а важным инструментом устойчивого развития человечества. Их грамотное и безопасное применение позволит улучшить качество жизни людей, сократить вредное воздействие на окружающую среду и обеспечить более экологичное будущее.</w:t>
      </w:r>
    </w:p>
    <w:p w14:paraId="3E7629BE" w14:textId="77777777" w:rsidR="00007EBD" w:rsidRPr="00BB5DE1" w:rsidRDefault="00007EBD" w:rsidP="00BB5DE1">
      <w:pPr>
        <w:spacing w:after="0" w:line="360" w:lineRule="auto"/>
        <w:ind w:firstLine="709"/>
        <w:rPr>
          <w:sz w:val="28"/>
          <w:szCs w:val="28"/>
          <w:lang w:val="ru-RU"/>
        </w:rPr>
      </w:pPr>
    </w:p>
    <w:sectPr w:rsidR="00007EBD" w:rsidRPr="00BB5DE1" w:rsidSect="00BE6C83">
      <w:pgSz w:w="11910" w:h="16840"/>
      <w:pgMar w:top="1134" w:right="850"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F63BB"/>
    <w:multiLevelType w:val="multilevel"/>
    <w:tmpl w:val="6C2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65DAA"/>
    <w:multiLevelType w:val="multilevel"/>
    <w:tmpl w:val="3A70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47487"/>
    <w:multiLevelType w:val="multilevel"/>
    <w:tmpl w:val="7B2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C7139"/>
    <w:multiLevelType w:val="multilevel"/>
    <w:tmpl w:val="BAD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97"/>
    <w:rsid w:val="00007EBD"/>
    <w:rsid w:val="0025029A"/>
    <w:rsid w:val="002B7997"/>
    <w:rsid w:val="003B4E14"/>
    <w:rsid w:val="004A5504"/>
    <w:rsid w:val="0082264C"/>
    <w:rsid w:val="008B2027"/>
    <w:rsid w:val="00BB5DE1"/>
    <w:rsid w:val="00BE6C83"/>
    <w:rsid w:val="00C5271C"/>
    <w:rsid w:val="00EF08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29DE7-DFA5-4523-8E11-04DF5A9C3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BB5DE1"/>
    <w:pPr>
      <w:spacing w:before="100" w:beforeAutospacing="1" w:after="100" w:afterAutospacing="1" w:line="240" w:lineRule="auto"/>
      <w:outlineLvl w:val="1"/>
    </w:pPr>
    <w:rPr>
      <w:rFonts w:eastAsia="Times New Roman"/>
      <w:b/>
      <w:bCs/>
      <w:sz w:val="36"/>
      <w:szCs w:val="36"/>
      <w:lang w:eastAsia="de-DE"/>
    </w:rPr>
  </w:style>
  <w:style w:type="paragraph" w:styleId="3">
    <w:name w:val="heading 3"/>
    <w:basedOn w:val="a"/>
    <w:link w:val="30"/>
    <w:uiPriority w:val="9"/>
    <w:qFormat/>
    <w:rsid w:val="00BB5DE1"/>
    <w:pPr>
      <w:spacing w:before="100" w:beforeAutospacing="1" w:after="100" w:afterAutospacing="1" w:line="240" w:lineRule="auto"/>
      <w:outlineLvl w:val="2"/>
    </w:pPr>
    <w:rPr>
      <w:rFonts w:eastAsia="Times New Roman"/>
      <w:b/>
      <w:bCs/>
      <w:sz w:val="27"/>
      <w:szCs w:val="27"/>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B5DE1"/>
    <w:rPr>
      <w:rFonts w:eastAsia="Times New Roman"/>
      <w:b/>
      <w:bCs/>
      <w:sz w:val="36"/>
      <w:szCs w:val="36"/>
      <w:lang w:eastAsia="de-DE"/>
    </w:rPr>
  </w:style>
  <w:style w:type="character" w:customStyle="1" w:styleId="30">
    <w:name w:val="Заголовок 3 Знак"/>
    <w:basedOn w:val="a0"/>
    <w:link w:val="3"/>
    <w:uiPriority w:val="9"/>
    <w:rsid w:val="00BB5DE1"/>
    <w:rPr>
      <w:rFonts w:eastAsia="Times New Roman"/>
      <w:b/>
      <w:bCs/>
      <w:sz w:val="27"/>
      <w:szCs w:val="27"/>
      <w:lang w:eastAsia="de-DE"/>
    </w:rPr>
  </w:style>
  <w:style w:type="paragraph" w:styleId="a3">
    <w:name w:val="Normal (Web)"/>
    <w:basedOn w:val="a"/>
    <w:uiPriority w:val="99"/>
    <w:semiHidden/>
    <w:unhideWhenUsed/>
    <w:rsid w:val="00BB5DE1"/>
    <w:pPr>
      <w:spacing w:before="100" w:beforeAutospacing="1" w:after="100" w:afterAutospacing="1" w:line="240" w:lineRule="auto"/>
    </w:pPr>
    <w:rPr>
      <w:rFonts w:eastAsia="Times New Roman"/>
      <w:lang w:eastAsia="de-DE"/>
    </w:rPr>
  </w:style>
  <w:style w:type="character" w:styleId="a4">
    <w:name w:val="Strong"/>
    <w:basedOn w:val="a0"/>
    <w:uiPriority w:val="22"/>
    <w:qFormat/>
    <w:rsid w:val="00BB5D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30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1323</Words>
  <Characters>8337</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2</cp:revision>
  <dcterms:created xsi:type="dcterms:W3CDTF">2026-04-20T21:19:00Z</dcterms:created>
  <dcterms:modified xsi:type="dcterms:W3CDTF">2026-04-21T00:22:00Z</dcterms:modified>
</cp:coreProperties>
</file>