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lang w:val="en-US"/>
        </w:rPr>
      </w:pPr>
      <w:r>
        <w:rPr>
          <w:lang w:val="en-US"/>
        </w:rPr>
        <w:t>APT charges H3SiOH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14"/>
        <w:gridCol w:w="3179"/>
        <w:gridCol w:w="3178"/>
      </w:tblGrid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Si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1,358959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-0,842099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-0,292193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-0,245209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-0,292193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0,312734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APT charges HCl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14"/>
        <w:gridCol w:w="3179"/>
        <w:gridCol w:w="3178"/>
      </w:tblGrid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-0,235419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-0,235419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APT charges POCl3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14"/>
        <w:gridCol w:w="3179"/>
        <w:gridCol w:w="3178"/>
      </w:tblGrid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1,972867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-0,448452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-0,448502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-0,448563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-0,627450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>APT charges H3SiOPOCl2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214"/>
        <w:gridCol w:w="3179"/>
        <w:gridCol w:w="3178"/>
      </w:tblGrid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Si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,609272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-0,251435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3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-0,248848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4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H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-0,248284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5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-1,485106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6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P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2,326539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7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-0,677577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8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-0,512063</w:t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9</w:t>
            </w:r>
          </w:p>
        </w:tc>
        <w:tc>
          <w:tcPr>
            <w:tcW w:w="317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Cl</w:t>
            </w:r>
          </w:p>
        </w:tc>
        <w:tc>
          <w:tcPr>
            <w:tcW w:w="31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-0,512498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rPr>
          <w:lang w:val="ru-RU"/>
        </w:rPr>
      </w:pPr>
      <w:r>
        <w:rPr>
          <w:lang w:val="ru-RU"/>
        </w:rPr>
        <w:t>Зарядовые характеристики моделей исходных веществ и продуктов</w:t>
      </w:r>
    </w:p>
    <w:tbl>
      <w:tblPr>
        <w:tblW w:w="9361" w:type="dxa"/>
        <w:jc w:val="left"/>
        <w:tblInd w:w="49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20"/>
        <w:gridCol w:w="3120"/>
        <w:gridCol w:w="3121"/>
      </w:tblGrid>
      <w:tr>
        <w:trPr>
          <w:trHeight w:val="345" w:hRule="atLeast"/>
        </w:trPr>
        <w:tc>
          <w:tcPr>
            <w:tcW w:w="312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pacing w:before="0" w:after="200"/>
              <w:jc w:val="center"/>
              <w:rPr/>
            </w:pPr>
            <w:r>
              <w:rPr/>
              <w:t>Элемент</w:t>
            </w:r>
          </w:p>
        </w:tc>
        <w:tc>
          <w:tcPr>
            <w:tcW w:w="624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pacing w:before="0" w:after="200"/>
              <w:jc w:val="center"/>
              <w:rPr/>
            </w:pPr>
            <w:r>
              <w:rPr/>
              <w:t>Зарядовая характеристика</w:t>
            </w:r>
          </w:p>
        </w:tc>
      </w:tr>
      <w:tr>
        <w:trPr/>
        <w:tc>
          <w:tcPr>
            <w:tcW w:w="3120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pacing w:before="0" w:after="200"/>
              <w:rPr/>
            </w:pPr>
            <w:r>
              <w:rPr/>
            </w:r>
          </w:p>
        </w:tc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pacing w:before="0" w:after="200"/>
              <w:rPr/>
            </w:pPr>
            <w:r>
              <w:rPr/>
              <w:t>Исходный</w:t>
            </w:r>
          </w:p>
        </w:tc>
        <w:tc>
          <w:tcPr>
            <w:tcW w:w="3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pacing w:before="0" w:after="200"/>
              <w:rPr/>
            </w:pPr>
            <w:r>
              <w:rPr/>
              <w:t>Модифицированный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pacing w:before="0" w:after="200"/>
              <w:rPr>
                <w:lang w:val="en-US"/>
              </w:rPr>
            </w:pPr>
            <w:r>
              <w:rPr>
                <w:lang w:val="en-US"/>
              </w:rPr>
              <w:t>Cl</w:t>
            </w:r>
          </w:p>
        </w:tc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pacing w:before="0" w:after="200"/>
              <w:rPr/>
            </w:pPr>
            <w:r>
              <w:rPr/>
              <w:t>-</w:t>
            </w:r>
            <w:r>
              <w:rPr>
                <w:lang w:val="en-US"/>
              </w:rPr>
              <w:t>0,448</w:t>
            </w:r>
          </w:p>
        </w:tc>
        <w:tc>
          <w:tcPr>
            <w:tcW w:w="3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pacing w:before="0" w:after="200"/>
              <w:rPr/>
            </w:pPr>
            <w:r>
              <w:rPr/>
              <w:t>-</w:t>
            </w:r>
            <w:r>
              <w:rPr>
                <w:lang w:val="en-US"/>
              </w:rPr>
              <w:t>0,512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pacing w:before="0" w:after="200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pacing w:before="0" w:after="200"/>
              <w:rPr/>
            </w:pPr>
            <w:r>
              <w:rPr/>
              <w:t>1,973</w:t>
            </w:r>
          </w:p>
        </w:tc>
        <w:tc>
          <w:tcPr>
            <w:tcW w:w="3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pacing w:before="0" w:after="200"/>
              <w:rPr/>
            </w:pPr>
            <w:r>
              <w:rPr>
                <w:lang w:val="en-US"/>
              </w:rPr>
              <w:t>2</w:t>
            </w:r>
            <w:r>
              <w:rPr/>
              <w:t>,</w:t>
            </w:r>
            <w:r>
              <w:rPr>
                <w:lang w:val="en-US"/>
              </w:rPr>
              <w:t>327</w:t>
            </w:r>
          </w:p>
        </w:tc>
      </w:tr>
      <w:tr>
        <w:trPr>
          <w:trHeight w:val="247" w:hRule="atLeast"/>
        </w:trPr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pacing w:before="0" w:after="200"/>
              <w:rPr>
                <w:lang w:val="en-US"/>
              </w:rPr>
            </w:pPr>
            <w:r>
              <w:rPr>
                <w:lang w:val="en-US"/>
              </w:rPr>
              <w:t>(Si)O</w:t>
            </w:r>
          </w:p>
        </w:tc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pacing w:before="0" w:after="200"/>
              <w:rPr>
                <w:lang w:val="en-US"/>
              </w:rPr>
            </w:pPr>
            <w:r>
              <w:rPr>
                <w:lang w:val="en-US"/>
              </w:rPr>
              <w:t>1,359</w:t>
            </w:r>
          </w:p>
        </w:tc>
        <w:tc>
          <w:tcPr>
            <w:tcW w:w="3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pacing w:before="0" w:after="200"/>
              <w:rPr>
                <w:lang w:val="en-US"/>
              </w:rPr>
            </w:pPr>
            <w:r>
              <w:rPr>
                <w:lang w:val="en-US"/>
              </w:rPr>
              <w:t>1,609</w:t>
            </w:r>
          </w:p>
        </w:tc>
      </w:tr>
      <w:tr>
        <w:trPr>
          <w:trHeight w:val="247" w:hRule="atLeast"/>
        </w:trPr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9"/>
              <w:spacing w:before="0" w:after="200"/>
              <w:rPr>
                <w:lang w:val="en-US"/>
              </w:rPr>
            </w:pPr>
            <w:r>
              <w:rPr>
                <w:lang w:val="en-US"/>
              </w:rPr>
              <w:t>O(H)</w:t>
            </w:r>
          </w:p>
        </w:tc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-0,842</w:t>
            </w:r>
          </w:p>
        </w:tc>
        <w:tc>
          <w:tcPr>
            <w:tcW w:w="31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spacing w:before="0" w:after="20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/>
        <w:t>Длины связей и валентный угол</w:t>
      </w:r>
    </w:p>
    <w:tbl>
      <w:tblPr>
        <w:tblStyle w:val="a3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190"/>
        <w:gridCol w:w="3190"/>
        <w:gridCol w:w="3191"/>
      </w:tblGrid>
      <w:tr>
        <w:trPr/>
        <w:tc>
          <w:tcPr>
            <w:tcW w:w="3190" w:type="dxa"/>
            <w:vMerge w:val="restart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Модель</w:t>
            </w:r>
          </w:p>
        </w:tc>
        <w:tc>
          <w:tcPr>
            <w:tcW w:w="6381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Длина связей, А</w:t>
            </w:r>
          </w:p>
        </w:tc>
      </w:tr>
      <w:tr>
        <w:trPr/>
        <w:tc>
          <w:tcPr>
            <w:tcW w:w="3190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Исходный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модифицированный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OP-Cl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2,22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2,23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Si-O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1,72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1,72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O-H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0,96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O-PO</w:t>
            </w:r>
          </w:p>
        </w:tc>
        <w:tc>
          <w:tcPr>
            <w:tcW w:w="319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—</w:t>
            </w:r>
          </w:p>
        </w:tc>
        <w:tc>
          <w:tcPr>
            <w:tcW w:w="319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1,61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 xml:space="preserve">Валентные углы: </w:t>
      </w:r>
    </w:p>
    <w:p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(Si-O-H) = 122,19° 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  <w:t>(Si-O-Mo) = 1</w:t>
      </w:r>
      <w:r>
        <w:rPr>
          <w:sz w:val="23"/>
          <w:szCs w:val="23"/>
          <w:lang w:val="en-US"/>
        </w:rPr>
        <w:t>75</w:t>
      </w:r>
      <w:r>
        <w:rPr>
          <w:sz w:val="23"/>
          <w:szCs w:val="23"/>
        </w:rPr>
        <w:t>,</w:t>
      </w:r>
      <w:r>
        <w:rPr>
          <w:sz w:val="23"/>
          <w:szCs w:val="23"/>
          <w:lang w:val="en-US"/>
        </w:rPr>
        <w:t>7</w:t>
      </w:r>
      <w:r>
        <w:rPr>
          <w:sz w:val="23"/>
          <w:szCs w:val="23"/>
        </w:rPr>
        <w:t>1°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  <w:t xml:space="preserve">Далее провели анализ колебательных характеристик моделей. В минимальной кластерной модели силанольной группы разорванные связи атома кремния с объемом насыщаются псевдоатомами водорода, отсутствующими в реальном объекте. Для корректного прогноза колебательных характеристик необходимо исключить их из колебательного движения, т.к. псевдоатомы заменяют собой целые структурные фрагменты объема, не склонные к активным колебаниям. Для этого можно придать псевдоатомам очень большие массы, то есть «заморозить» псевдоатомы. </w:t>
      </w:r>
    </w:p>
    <w:p>
      <w:pPr>
        <w:pStyle w:val="Normal"/>
        <w:rPr>
          <w:sz w:val="23"/>
          <w:szCs w:val="23"/>
        </w:rPr>
      </w:pPr>
      <w:r>
        <w:rPr>
          <w:sz w:val="23"/>
          <w:szCs w:val="23"/>
        </w:rPr>
      </w:r>
      <w:r>
        <w:br w:type="page"/>
      </w:r>
    </w:p>
    <w:tbl>
      <w:tblPr>
        <w:tblW w:w="84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805"/>
        <w:gridCol w:w="1403"/>
        <w:gridCol w:w="1402"/>
        <w:gridCol w:w="2806"/>
      </w:tblGrid>
      <w:tr>
        <w:trPr>
          <w:trHeight w:val="199" w:hRule="atLeast"/>
        </w:trPr>
        <w:tc>
          <w:tcPr>
            <w:tcW w:w="4208" w:type="dxa"/>
            <w:gridSpan w:val="2"/>
            <w:tcBorders/>
          </w:tcPr>
          <w:p>
            <w:pPr>
              <w:pStyle w:val="Default"/>
              <w:pageBreakBefore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Валентные колебание </w:t>
            </w:r>
          </w:p>
        </w:tc>
        <w:tc>
          <w:tcPr>
            <w:tcW w:w="4208" w:type="dxa"/>
            <w:gridSpan w:val="2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Частота, см-1 </w:t>
            </w:r>
          </w:p>
        </w:tc>
      </w:tr>
      <w:tr>
        <w:trPr>
          <w:trHeight w:val="109" w:hRule="atLeast"/>
        </w:trPr>
        <w:tc>
          <w:tcPr>
            <w:tcW w:w="4208" w:type="dxa"/>
            <w:gridSpan w:val="2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Исходный </w:t>
            </w:r>
          </w:p>
        </w:tc>
        <w:tc>
          <w:tcPr>
            <w:tcW w:w="4208" w:type="dxa"/>
            <w:gridSpan w:val="2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Модифицированный </w:t>
            </w:r>
          </w:p>
        </w:tc>
      </w:tr>
      <w:tr>
        <w:trPr>
          <w:trHeight w:val="179" w:hRule="atLeast"/>
        </w:trPr>
        <w:tc>
          <w:tcPr>
            <w:tcW w:w="2805" w:type="dxa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OP</w:t>
            </w:r>
            <w:r>
              <w:rPr>
                <w:sz w:val="23"/>
                <w:szCs w:val="23"/>
              </w:rPr>
              <w:t xml:space="preserve">-Cl as </w:t>
            </w:r>
          </w:p>
        </w:tc>
        <w:tc>
          <w:tcPr>
            <w:tcW w:w="2805" w:type="dxa"/>
            <w:gridSpan w:val="2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450 </w:t>
            </w:r>
          </w:p>
        </w:tc>
        <w:tc>
          <w:tcPr>
            <w:tcW w:w="2806" w:type="dxa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438 </w:t>
            </w:r>
          </w:p>
        </w:tc>
      </w:tr>
      <w:tr>
        <w:trPr>
          <w:trHeight w:val="109" w:hRule="atLeast"/>
        </w:trPr>
        <w:tc>
          <w:tcPr>
            <w:tcW w:w="4208" w:type="dxa"/>
            <w:gridSpan w:val="2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OP-Cl s </w:t>
            </w:r>
          </w:p>
        </w:tc>
        <w:tc>
          <w:tcPr>
            <w:tcW w:w="4208" w:type="dxa"/>
            <w:gridSpan w:val="2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436 </w:t>
            </w:r>
          </w:p>
        </w:tc>
      </w:tr>
      <w:tr>
        <w:trPr>
          <w:trHeight w:val="109" w:hRule="atLeast"/>
        </w:trPr>
        <w:tc>
          <w:tcPr>
            <w:tcW w:w="2805" w:type="dxa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Si–(OH) </w:t>
            </w:r>
          </w:p>
        </w:tc>
        <w:tc>
          <w:tcPr>
            <w:tcW w:w="2805" w:type="dxa"/>
            <w:gridSpan w:val="2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910 </w:t>
            </w:r>
          </w:p>
        </w:tc>
        <w:tc>
          <w:tcPr>
            <w:tcW w:w="2806" w:type="dxa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– </w:t>
            </w:r>
          </w:p>
        </w:tc>
      </w:tr>
      <w:tr>
        <w:trPr>
          <w:trHeight w:val="109" w:hRule="atLeast"/>
        </w:trPr>
        <w:tc>
          <w:tcPr>
            <w:tcW w:w="2805" w:type="dxa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(Si–)O–H </w:t>
            </w:r>
          </w:p>
        </w:tc>
        <w:tc>
          <w:tcPr>
            <w:tcW w:w="2805" w:type="dxa"/>
            <w:gridSpan w:val="2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3874 </w:t>
            </w:r>
          </w:p>
        </w:tc>
        <w:tc>
          <w:tcPr>
            <w:tcW w:w="2806" w:type="dxa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– </w:t>
            </w:r>
          </w:p>
        </w:tc>
      </w:tr>
      <w:tr>
        <w:trPr>
          <w:trHeight w:val="109" w:hRule="atLeast"/>
        </w:trPr>
        <w:tc>
          <w:tcPr>
            <w:tcW w:w="2805" w:type="dxa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Si–O–</w:t>
            </w:r>
            <w:r>
              <w:rPr>
                <w:sz w:val="23"/>
                <w:szCs w:val="23"/>
                <w:lang w:val="en-US"/>
              </w:rPr>
              <w:t>PO</w:t>
            </w:r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2805" w:type="dxa"/>
            <w:gridSpan w:val="2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– </w:t>
            </w:r>
          </w:p>
        </w:tc>
        <w:tc>
          <w:tcPr>
            <w:tcW w:w="2806" w:type="dxa"/>
            <w:tcBorders/>
          </w:tcPr>
          <w:p>
            <w:pPr>
              <w:pStyle w:val="Default"/>
              <w:widowControl w:val="fals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996 </w:t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200"/>
        <w:rPr>
          <w:lang w:val="en-US"/>
        </w:rPr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74936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Default" w:customStyle="1">
    <w:name w:val="Default"/>
    <w:qFormat/>
    <w:rsid w:val="00fd4e9d"/>
    <w:pPr>
      <w:widowControl/>
      <w:bidi w:val="0"/>
      <w:spacing w:lineRule="auto" w:line="240" w:before="0" w:after="0"/>
      <w:jc w:val="left"/>
    </w:pPr>
    <w:rPr>
      <w:rFonts w:ascii="Times New Roman" w:hAnsi="Times New Roman" w:cs="Times New Roman" w:eastAsia="Calibri"/>
      <w:color w:val="000000"/>
      <w:kern w:val="0"/>
      <w:sz w:val="24"/>
      <w:szCs w:val="24"/>
      <w:lang w:val="ru-RU" w:eastAsia="en-US" w:bidi="ar-SA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751b0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LibreOffice/7.0.3.1$Windows_X86_64 LibreOffice_project/d7547858d014d4cf69878db179d326fc3483e082</Application>
  <Pages>3</Pages>
  <Words>216</Words>
  <Characters>1197</Characters>
  <CharactersWithSpaces>1308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2025-12-23T13:52:00Z</dcterms:created>
  <dc:creator>admin</dc:creator>
  <dc:description/>
  <dc:language>ru-RU</dc:language>
  <cp:lastModifiedBy/>
  <dcterms:modified xsi:type="dcterms:W3CDTF">2026-01-12T02:48:41Z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