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142B5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 w:eastAsia="ru-RU"/>
          <w14:ligatures w14:val="none"/>
        </w:rPr>
        <w:drawing>
          <wp:inline distT="0" distB="0" distL="0" distR="0" wp14:anchorId="2288D541" wp14:editId="7669D0AA">
            <wp:extent cx="419100" cy="542925"/>
            <wp:effectExtent l="0" t="0" r="0" b="9525"/>
            <wp:docPr id="106" name="Рисунок 38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CFED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</w:p>
    <w:p w14:paraId="5F0D9D73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Минобрнауки России</w:t>
      </w:r>
    </w:p>
    <w:p w14:paraId="285E2344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3E7B9D0D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высшего образования </w:t>
      </w:r>
    </w:p>
    <w:p w14:paraId="2744E227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«Санкт-Петербургский государственный технологический институт </w:t>
      </w:r>
    </w:p>
    <w:p w14:paraId="18A4B143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(технический университет)»</w:t>
      </w:r>
    </w:p>
    <w:p w14:paraId="01310892" w14:textId="77777777" w:rsidR="001D7FFA" w:rsidRPr="00CD4D4C" w:rsidRDefault="001D7FFA" w:rsidP="001D7FFA">
      <w:pPr>
        <w:spacing w:line="276" w:lineRule="auto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</w:p>
    <w:tbl>
      <w:tblPr>
        <w:tblStyle w:val="af4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1D7FFA" w:rsidRPr="00CD4D4C" w14:paraId="7FE75F0F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22897A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00EF41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D4C"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1D7FFA" w:rsidRPr="00CD4D4C" w14:paraId="592F10C9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36C978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DBE6B8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1D7FFA" w:rsidRPr="00CD4D4C" w14:paraId="671E44D5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A3D717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7F9906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Механический</w:t>
            </w:r>
          </w:p>
        </w:tc>
      </w:tr>
      <w:tr w:rsidR="001D7FFA" w:rsidRPr="00CD4D4C" w14:paraId="12EC20E7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438E6D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BBA66B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Механики</w:t>
            </w:r>
          </w:p>
        </w:tc>
      </w:tr>
      <w:tr w:rsidR="001D7FFA" w:rsidRPr="00CD4D4C" w14:paraId="30F4445F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70315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FDE2D8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Прикладная механика</w:t>
            </w:r>
          </w:p>
        </w:tc>
      </w:tr>
      <w:tr w:rsidR="001D7FFA" w:rsidRPr="00CD4D4C" w14:paraId="50EB496E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EFCA6D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35903C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D7FFA" w:rsidRPr="00CD4D4C" w14:paraId="1D13792A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6CCFB5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694F4A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</w:tbl>
    <w:p w14:paraId="0F1C0B57" w14:textId="77777777" w:rsidR="001D7FFA" w:rsidRPr="00CD4D4C" w:rsidRDefault="001D7FFA" w:rsidP="001D7FFA">
      <w:pPr>
        <w:spacing w:before="240" w:after="0" w:line="360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</w:rPr>
        <w:t>РАСЧЕТНО-ГРАФИЧЕСКАЯ РАБОТА (РГР 2)</w:t>
      </w:r>
    </w:p>
    <w:p w14:paraId="41EBD33C" w14:textId="77777777" w:rsidR="001D7FFA" w:rsidRPr="00CD4D4C" w:rsidRDefault="001D7FFA" w:rsidP="001D7FFA">
      <w:pPr>
        <w:spacing w:before="240" w:after="0" w:line="276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  <w:lang w:val="ru-RU"/>
        </w:rPr>
        <w:t>Тема: РАСЧЕТ НА ПРОЧНОСТЬ И ЖЕСТКОСТЬ В СЕЧЕНИЯХ СТЕРЖНЕЙ ПРИ ПРОСТЫХ ДЕФОРМАЦИЯХ</w:t>
      </w:r>
    </w:p>
    <w:p w14:paraId="0F137B58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Номер варианта расчетных схем: 8</w:t>
      </w:r>
    </w:p>
    <w:p w14:paraId="796F8A93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Номер варианта значений параметров: 28</w:t>
      </w:r>
    </w:p>
    <w:p w14:paraId="47241EAA" w14:textId="77777777" w:rsidR="001D7FFA" w:rsidRPr="00CD4D4C" w:rsidRDefault="001D7FFA" w:rsidP="001D7FF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tbl>
      <w:tblPr>
        <w:tblStyle w:val="af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7"/>
        <w:gridCol w:w="3108"/>
        <w:gridCol w:w="3110"/>
      </w:tblGrid>
      <w:tr w:rsidR="001D7FFA" w:rsidRPr="00CD4D4C" w14:paraId="06091F93" w14:textId="77777777" w:rsidTr="00A81E06">
        <w:tc>
          <w:tcPr>
            <w:tcW w:w="3190" w:type="dxa"/>
            <w:vAlign w:val="center"/>
            <w:hideMark/>
          </w:tcPr>
          <w:p w14:paraId="4FB943F0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0226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E4CFEB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D7FFA" w:rsidRPr="00CD4D4C" w14:paraId="50DB5558" w14:textId="77777777" w:rsidTr="00A81E06">
        <w:tc>
          <w:tcPr>
            <w:tcW w:w="3190" w:type="dxa"/>
            <w:vAlign w:val="center"/>
          </w:tcPr>
          <w:p w14:paraId="270CFC8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840B4BD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628D8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1D7FFA" w:rsidRPr="00CD4D4C" w14:paraId="42BF473F" w14:textId="77777777" w:rsidTr="00A81E06">
        <w:tc>
          <w:tcPr>
            <w:tcW w:w="3190" w:type="dxa"/>
            <w:vAlign w:val="center"/>
            <w:hideMark/>
          </w:tcPr>
          <w:p w14:paraId="0965F5C0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185FE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CE207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D7FFA" w:rsidRPr="00CD4D4C" w14:paraId="7032F028" w14:textId="77777777" w:rsidTr="00A81E06">
        <w:tc>
          <w:tcPr>
            <w:tcW w:w="3190" w:type="dxa"/>
            <w:vAlign w:val="center"/>
          </w:tcPr>
          <w:p w14:paraId="3F1D1E9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B2A82FB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8EFBD04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1D7FFA" w:rsidRPr="00CD4D4C" w14:paraId="2F8A5A5A" w14:textId="77777777" w:rsidTr="00A81E06">
        <w:tc>
          <w:tcPr>
            <w:tcW w:w="3190" w:type="dxa"/>
            <w:vAlign w:val="center"/>
            <w:hideMark/>
          </w:tcPr>
          <w:p w14:paraId="6D342717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Оценка за РГР 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CC813D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86B995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D7FFA" w:rsidRPr="00CD4D4C" w14:paraId="3EE023CF" w14:textId="77777777" w:rsidTr="00A81E06">
        <w:tc>
          <w:tcPr>
            <w:tcW w:w="3190" w:type="dxa"/>
            <w:vAlign w:val="center"/>
          </w:tcPr>
          <w:p w14:paraId="69B904A3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F3C82A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852E32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</w:tbl>
    <w:p w14:paraId="37CA863B" w14:textId="77777777" w:rsidR="001D7FFA" w:rsidRPr="00CD4D4C" w:rsidRDefault="001D7FFA" w:rsidP="001D7FFA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6F8C4A97" w14:textId="77777777" w:rsidR="001D7FFA" w:rsidRPr="00CD4D4C" w:rsidRDefault="001D7FFA" w:rsidP="001D7FFA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sz w:val="28"/>
        </w:rPr>
        <w:t>Санкт-Петербург</w:t>
      </w:r>
      <w:proofErr w:type="spellEnd"/>
    </w:p>
    <w:p w14:paraId="741675CB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CD4D4C">
        <w:rPr>
          <w:rFonts w:ascii="Times New Roman" w:eastAsia="Calibri" w:hAnsi="Times New Roman" w:cs="Times New Roman"/>
          <w:sz w:val="28"/>
        </w:rPr>
        <w:t xml:space="preserve">2024 </w:t>
      </w:r>
      <w:proofErr w:type="spellStart"/>
      <w:r w:rsidRPr="00CD4D4C">
        <w:rPr>
          <w:rFonts w:ascii="Times New Roman" w:eastAsia="Calibri" w:hAnsi="Times New Roman" w:cs="Times New Roman"/>
          <w:sz w:val="28"/>
        </w:rPr>
        <w:t>год</w:t>
      </w:r>
      <w:proofErr w:type="spellEnd"/>
    </w:p>
    <w:p w14:paraId="1CB1DF2A" w14:textId="77777777" w:rsidR="001D7FFA" w:rsidRDefault="001D7FFA" w:rsidP="001D7FFA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6ECB0FD1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b/>
          <w:bCs/>
          <w:sz w:val="28"/>
        </w:rPr>
        <w:lastRenderedPageBreak/>
        <w:t>Содержание</w:t>
      </w:r>
      <w:proofErr w:type="spellEnd"/>
    </w:p>
    <w:sdt>
      <w:sdtP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id w:val="-517770598"/>
        <w:docPartObj>
          <w:docPartGallery w:val="Table of Contents"/>
          <w:docPartUnique/>
        </w:docPartObj>
      </w:sdtPr>
      <w:sdtContent>
        <w:p w14:paraId="7F2AC2A7" w14:textId="77777777" w:rsidR="001D7FFA" w:rsidRPr="00CD4D4C" w:rsidRDefault="001D7FFA" w:rsidP="001D7FFA">
          <w:pPr>
            <w:keepNext/>
            <w:keepLines/>
            <w:spacing w:before="240" w:after="0" w:line="256" w:lineRule="auto"/>
            <w:rPr>
              <w:rFonts w:ascii="Cambria" w:eastAsia="SimSun" w:hAnsi="Cambria" w:cs="Mangal"/>
              <w:kern w:val="0"/>
              <w:sz w:val="32"/>
              <w:szCs w:val="32"/>
              <w:lang w:val="ru-RU" w:eastAsia="zh-CN" w:bidi="hi-IN"/>
              <w14:ligatures w14:val="none"/>
            </w:rPr>
          </w:pPr>
        </w:p>
        <w:p w14:paraId="16DA1A52" w14:textId="39B1CCFD" w:rsidR="00CC372B" w:rsidRDefault="001D7FFA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 w:rsidRPr="00CD4D4C">
            <w:fldChar w:fldCharType="begin"/>
          </w:r>
          <w:r w:rsidRPr="00CD4D4C">
            <w:instrText xml:space="preserve"> TOC \o "1-3" \h \z \u </w:instrText>
          </w:r>
          <w:r w:rsidRPr="00CD4D4C">
            <w:fldChar w:fldCharType="separate"/>
          </w:r>
          <w:hyperlink w:anchor="_Toc167672290" w:history="1">
            <w:r w:rsidR="00CC372B" w:rsidRPr="00171B66">
              <w:rPr>
                <w:rStyle w:val="af5"/>
                <w:rFonts w:eastAsia="SimSun"/>
                <w:b/>
                <w:bCs/>
                <w:noProof/>
              </w:rPr>
              <w:t>Введение</w:t>
            </w:r>
            <w:r w:rsidR="00CC372B">
              <w:rPr>
                <w:noProof/>
                <w:webHidden/>
              </w:rPr>
              <w:tab/>
            </w:r>
            <w:r w:rsidR="00CC372B">
              <w:rPr>
                <w:noProof/>
                <w:webHidden/>
              </w:rPr>
              <w:fldChar w:fldCharType="begin"/>
            </w:r>
            <w:r w:rsidR="00CC372B">
              <w:rPr>
                <w:noProof/>
                <w:webHidden/>
              </w:rPr>
              <w:instrText xml:space="preserve"> PAGEREF _Toc167672290 \h </w:instrText>
            </w:r>
            <w:r w:rsidR="00CC372B">
              <w:rPr>
                <w:noProof/>
                <w:webHidden/>
              </w:rPr>
            </w:r>
            <w:r w:rsidR="00CC372B">
              <w:rPr>
                <w:noProof/>
                <w:webHidden/>
              </w:rPr>
              <w:fldChar w:fldCharType="separate"/>
            </w:r>
            <w:r w:rsidR="002564B9">
              <w:rPr>
                <w:noProof/>
                <w:webHidden/>
              </w:rPr>
              <w:t>3</w:t>
            </w:r>
            <w:r w:rsidR="00CC372B">
              <w:rPr>
                <w:noProof/>
                <w:webHidden/>
              </w:rPr>
              <w:fldChar w:fldCharType="end"/>
            </w:r>
          </w:hyperlink>
        </w:p>
        <w:p w14:paraId="483079D4" w14:textId="56E2A03F" w:rsidR="00CC372B" w:rsidRDefault="0000000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1" w:history="1">
            <w:r w:rsidR="00CC372B" w:rsidRPr="00171B66">
              <w:rPr>
                <w:rStyle w:val="af5"/>
                <w:rFonts w:eastAsia="SimSun"/>
                <w:b/>
                <w:bCs/>
                <w:noProof/>
              </w:rPr>
              <w:t>Исходные данные</w:t>
            </w:r>
            <w:r w:rsidR="00CC372B">
              <w:rPr>
                <w:noProof/>
                <w:webHidden/>
              </w:rPr>
              <w:tab/>
            </w:r>
            <w:r w:rsidR="00CC372B">
              <w:rPr>
                <w:noProof/>
                <w:webHidden/>
              </w:rPr>
              <w:fldChar w:fldCharType="begin"/>
            </w:r>
            <w:r w:rsidR="00CC372B">
              <w:rPr>
                <w:noProof/>
                <w:webHidden/>
              </w:rPr>
              <w:instrText xml:space="preserve"> PAGEREF _Toc167672291 \h </w:instrText>
            </w:r>
            <w:r w:rsidR="00CC372B">
              <w:rPr>
                <w:noProof/>
                <w:webHidden/>
              </w:rPr>
            </w:r>
            <w:r w:rsidR="00CC372B">
              <w:rPr>
                <w:noProof/>
                <w:webHidden/>
              </w:rPr>
              <w:fldChar w:fldCharType="separate"/>
            </w:r>
            <w:r w:rsidR="002564B9">
              <w:rPr>
                <w:noProof/>
                <w:webHidden/>
              </w:rPr>
              <w:t>4</w:t>
            </w:r>
            <w:r w:rsidR="00CC372B">
              <w:rPr>
                <w:noProof/>
                <w:webHidden/>
              </w:rPr>
              <w:fldChar w:fldCharType="end"/>
            </w:r>
          </w:hyperlink>
        </w:p>
        <w:p w14:paraId="06BEA325" w14:textId="35C5D863" w:rsidR="00CC372B" w:rsidRDefault="0000000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2" w:history="1">
            <w:r w:rsidR="00CC372B" w:rsidRPr="00171B66">
              <w:rPr>
                <w:rStyle w:val="af5"/>
                <w:rFonts w:eastAsia="SimSun"/>
                <w:b/>
                <w:bCs/>
                <w:noProof/>
              </w:rPr>
              <w:t>Задача №1</w:t>
            </w:r>
            <w:r w:rsidR="00CC372B">
              <w:rPr>
                <w:noProof/>
                <w:webHidden/>
              </w:rPr>
              <w:tab/>
            </w:r>
            <w:r w:rsidR="00CC372B">
              <w:rPr>
                <w:noProof/>
                <w:webHidden/>
              </w:rPr>
              <w:fldChar w:fldCharType="begin"/>
            </w:r>
            <w:r w:rsidR="00CC372B">
              <w:rPr>
                <w:noProof/>
                <w:webHidden/>
              </w:rPr>
              <w:instrText xml:space="preserve"> PAGEREF _Toc167672292 \h </w:instrText>
            </w:r>
            <w:r w:rsidR="00CC372B">
              <w:rPr>
                <w:noProof/>
                <w:webHidden/>
              </w:rPr>
            </w:r>
            <w:r w:rsidR="00CC372B">
              <w:rPr>
                <w:noProof/>
                <w:webHidden/>
              </w:rPr>
              <w:fldChar w:fldCharType="separate"/>
            </w:r>
            <w:r w:rsidR="002564B9">
              <w:rPr>
                <w:noProof/>
                <w:webHidden/>
              </w:rPr>
              <w:t>5</w:t>
            </w:r>
            <w:r w:rsidR="00CC372B">
              <w:rPr>
                <w:noProof/>
                <w:webHidden/>
              </w:rPr>
              <w:fldChar w:fldCharType="end"/>
            </w:r>
          </w:hyperlink>
        </w:p>
        <w:p w14:paraId="5A856FD9" w14:textId="570226C0" w:rsidR="00CC372B" w:rsidRDefault="0000000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3" w:history="1">
            <w:r w:rsidR="00CC372B" w:rsidRPr="00171B66">
              <w:rPr>
                <w:rStyle w:val="af5"/>
                <w:rFonts w:eastAsia="SimSun"/>
                <w:b/>
                <w:bCs/>
                <w:noProof/>
              </w:rPr>
              <w:t>Задача №2</w:t>
            </w:r>
            <w:r w:rsidR="00CC372B">
              <w:rPr>
                <w:noProof/>
                <w:webHidden/>
              </w:rPr>
              <w:tab/>
            </w:r>
            <w:r w:rsidR="00CC372B">
              <w:rPr>
                <w:noProof/>
                <w:webHidden/>
              </w:rPr>
              <w:fldChar w:fldCharType="begin"/>
            </w:r>
            <w:r w:rsidR="00CC372B">
              <w:rPr>
                <w:noProof/>
                <w:webHidden/>
              </w:rPr>
              <w:instrText xml:space="preserve"> PAGEREF _Toc167672293 \h </w:instrText>
            </w:r>
            <w:r w:rsidR="00CC372B">
              <w:rPr>
                <w:noProof/>
                <w:webHidden/>
              </w:rPr>
            </w:r>
            <w:r w:rsidR="00CC372B">
              <w:rPr>
                <w:noProof/>
                <w:webHidden/>
              </w:rPr>
              <w:fldChar w:fldCharType="separate"/>
            </w:r>
            <w:r w:rsidR="002564B9">
              <w:rPr>
                <w:noProof/>
                <w:webHidden/>
              </w:rPr>
              <w:t>11</w:t>
            </w:r>
            <w:r w:rsidR="00CC372B">
              <w:rPr>
                <w:noProof/>
                <w:webHidden/>
              </w:rPr>
              <w:fldChar w:fldCharType="end"/>
            </w:r>
          </w:hyperlink>
        </w:p>
        <w:p w14:paraId="4C20B485" w14:textId="5F7D1AD0" w:rsidR="00CC372B" w:rsidRDefault="0000000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4" w:history="1">
            <w:r w:rsidR="00CC372B" w:rsidRPr="00171B66">
              <w:rPr>
                <w:rStyle w:val="af5"/>
                <w:rFonts w:eastAsia="SimSun"/>
                <w:b/>
                <w:bCs/>
                <w:noProof/>
              </w:rPr>
              <w:t>Задача №3</w:t>
            </w:r>
            <w:r w:rsidR="00CC372B">
              <w:rPr>
                <w:noProof/>
                <w:webHidden/>
              </w:rPr>
              <w:tab/>
            </w:r>
            <w:r w:rsidR="00CC372B">
              <w:rPr>
                <w:noProof/>
                <w:webHidden/>
              </w:rPr>
              <w:fldChar w:fldCharType="begin"/>
            </w:r>
            <w:r w:rsidR="00CC372B">
              <w:rPr>
                <w:noProof/>
                <w:webHidden/>
              </w:rPr>
              <w:instrText xml:space="preserve"> PAGEREF _Toc167672294 \h </w:instrText>
            </w:r>
            <w:r w:rsidR="00CC372B">
              <w:rPr>
                <w:noProof/>
                <w:webHidden/>
              </w:rPr>
            </w:r>
            <w:r w:rsidR="00CC372B">
              <w:rPr>
                <w:noProof/>
                <w:webHidden/>
              </w:rPr>
              <w:fldChar w:fldCharType="separate"/>
            </w:r>
            <w:r w:rsidR="002564B9">
              <w:rPr>
                <w:noProof/>
                <w:webHidden/>
              </w:rPr>
              <w:t>17</w:t>
            </w:r>
            <w:r w:rsidR="00CC372B">
              <w:rPr>
                <w:noProof/>
                <w:webHidden/>
              </w:rPr>
              <w:fldChar w:fldCharType="end"/>
            </w:r>
          </w:hyperlink>
        </w:p>
        <w:p w14:paraId="1DBA203F" w14:textId="0054EF7E" w:rsidR="00CC372B" w:rsidRDefault="0000000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5" w:history="1">
            <w:r w:rsidR="00CC372B" w:rsidRPr="00171B66">
              <w:rPr>
                <w:rStyle w:val="af5"/>
                <w:rFonts w:eastAsia="SimSun"/>
                <w:noProof/>
              </w:rPr>
              <w:t>Список используемых источников</w:t>
            </w:r>
            <w:r w:rsidR="00CC372B">
              <w:rPr>
                <w:noProof/>
                <w:webHidden/>
              </w:rPr>
              <w:tab/>
            </w:r>
            <w:r w:rsidR="00CC372B">
              <w:rPr>
                <w:noProof/>
                <w:webHidden/>
              </w:rPr>
              <w:fldChar w:fldCharType="begin"/>
            </w:r>
            <w:r w:rsidR="00CC372B">
              <w:rPr>
                <w:noProof/>
                <w:webHidden/>
              </w:rPr>
              <w:instrText xml:space="preserve"> PAGEREF _Toc167672295 \h </w:instrText>
            </w:r>
            <w:r w:rsidR="00CC372B">
              <w:rPr>
                <w:noProof/>
                <w:webHidden/>
              </w:rPr>
            </w:r>
            <w:r w:rsidR="00CC372B">
              <w:rPr>
                <w:noProof/>
                <w:webHidden/>
              </w:rPr>
              <w:fldChar w:fldCharType="separate"/>
            </w:r>
            <w:r w:rsidR="002564B9">
              <w:rPr>
                <w:noProof/>
                <w:webHidden/>
              </w:rPr>
              <w:t>27</w:t>
            </w:r>
            <w:r w:rsidR="00CC372B">
              <w:rPr>
                <w:noProof/>
                <w:webHidden/>
              </w:rPr>
              <w:fldChar w:fldCharType="end"/>
            </w:r>
          </w:hyperlink>
        </w:p>
        <w:p w14:paraId="665200DD" w14:textId="0873C0C5" w:rsidR="001D7FFA" w:rsidRPr="00CD4D4C" w:rsidRDefault="001D7FFA" w:rsidP="001D7FFA">
          <w:pPr>
            <w:spacing w:line="256" w:lineRule="auto"/>
            <w:rPr>
              <w:rFonts w:ascii="Times New Roman" w:eastAsia="Calibri" w:hAnsi="Times New Roman" w:cs="Mangal"/>
              <w:kern w:val="0"/>
              <w:sz w:val="28"/>
              <w:lang w:val="ru-RU"/>
              <w14:ligatures w14:val="none"/>
            </w:rPr>
          </w:pPr>
          <w:r w:rsidRPr="00CD4D4C">
            <w:rPr>
              <w:rFonts w:ascii="Times New Roman" w:eastAsia="Calibri" w:hAnsi="Times New Roman" w:cs="Mangal"/>
              <w:b/>
              <w:bCs/>
              <w:kern w:val="0"/>
              <w:sz w:val="28"/>
              <w:lang w:val="ru-RU"/>
              <w14:ligatures w14:val="none"/>
            </w:rPr>
            <w:fldChar w:fldCharType="end"/>
          </w:r>
        </w:p>
      </w:sdtContent>
    </w:sdt>
    <w:p w14:paraId="72F810D9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1AB4A9F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35A7DEC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19D7724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0F06097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0B669C2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103F657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00E50A8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039156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8F5BD46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66ADF26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CFFB048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81AC78B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666166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57677D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CDF2CD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8C842D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5B9334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CF130B1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BE5C07B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81601C7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4F19FD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8A4F1EE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AE1E40C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6F656C3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36B256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0857FA2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C7E46B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36AA9CC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E00EB79" w14:textId="77777777" w:rsidR="001D7FFA" w:rsidRPr="00CD4D4C" w:rsidRDefault="001D7FFA" w:rsidP="001D7FFA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0" w:name="_Toc167672290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64565E3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06A4FD5" w14:textId="77777777" w:rsidR="001D7FFA" w:rsidRPr="00CD4D4C" w:rsidRDefault="001D7FFA" w:rsidP="001D7FFA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совокупность элементов, соединенных между собой и предназначенных для выполнения определенной функции. Конструкции используются в различных областях человеческой деятельности, таких как строительство, машиностроение, авиация, космонавтика и другие. Качество конструкций во многом определяет эффективность и безопасность их применения. Поэтому при проектировании и изготовлении конструкций необходимо учитывать ряд требований, которые можно сформулировать следующим образом: любая конструкция должна быть надежной в работе, экономичной, технологичной в изготовлении, удобной при транспортировке и монтаже и безопасной при эксплуатации.</w:t>
      </w:r>
    </w:p>
    <w:p w14:paraId="69857A04" w14:textId="77777777" w:rsidR="001D7FFA" w:rsidRPr="00CD4D4C" w:rsidRDefault="001D7FFA" w:rsidP="001D7FFA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Надежность 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выполнять свою функцию в заданных условиях и в течение заданного срока без разрушения или неисправности. Надежность конструкции зависит от многих факторов, таких как свойства материалов, конструктивные решения, нагрузки, воздействие окружающей среды и другие. Одними из наиболее важных критериев оценки надежности конструкций и их элементов являются прочность и жесткость. Прочность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сопротивляться разрушению под действием внешних сил. Жесткость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сохранять свою форму и размеры при действии внешних сил. </w:t>
      </w:r>
    </w:p>
    <w:p w14:paraId="40A6CAE9" w14:textId="77777777" w:rsidR="001D7FFA" w:rsidRPr="00CD4D4C" w:rsidRDefault="001D7FFA" w:rsidP="001D7FF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К основным видам деформации относят: растяжение-сжатие, кручение и плоский изгиб.</w:t>
      </w:r>
    </w:p>
    <w:p w14:paraId="59C33638" w14:textId="77777777" w:rsidR="001D7FFA" w:rsidRPr="00CD4D4C" w:rsidRDefault="001D7FFA" w:rsidP="001D7FFA">
      <w:pPr>
        <w:spacing w:after="0" w:line="240" w:lineRule="auto"/>
        <w:rPr>
          <w:rFonts w:ascii="Times New Roman" w:eastAsia="Calibri" w:hAnsi="Times New Roman" w:cs="Times New Roman"/>
          <w:sz w:val="28"/>
          <w:lang w:val="ru-RU"/>
        </w:rPr>
      </w:pPr>
    </w:p>
    <w:p w14:paraId="3103D99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7BBE2D45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49DBA69A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A934993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4F7A47E5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124FE93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34713D6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78D0C8B0" w14:textId="77777777" w:rsidR="001D7FFA" w:rsidRPr="00CD4D4C" w:rsidRDefault="001D7FFA" w:rsidP="001D7FFA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" w:name="_Toc167672291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Исходные данные</w:t>
      </w:r>
      <w:bookmarkEnd w:id="1"/>
    </w:p>
    <w:p w14:paraId="7CB000DE" w14:textId="2FBB8843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tbl>
      <w:tblPr>
        <w:tblStyle w:val="af4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1D7FFA" w:rsidRPr="00CD4D4C" w14:paraId="2583D6D6" w14:textId="77777777" w:rsidTr="00A81E06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4B73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12590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AD44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DF9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4935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5A1F6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3320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34AAD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4ACA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092C2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DB57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81A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</w:tr>
      <w:tr w:rsidR="008F15E3" w:rsidRPr="00CD4D4C" w14:paraId="30EA41CD" w14:textId="77777777" w:rsidTr="00A81E06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58A30" w14:textId="63DAB3FF" w:rsidR="008F15E3" w:rsidRPr="008F15E3" w:rsidRDefault="008F15E3" w:rsidP="008F15E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5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20FE" w14:textId="7C50C4D3" w:rsidR="008F15E3" w:rsidRPr="008F15E3" w:rsidRDefault="008F15E3" w:rsidP="008F15E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5E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563AD" w14:textId="0F6E2A7B" w:rsidR="008F15E3" w:rsidRPr="008F15E3" w:rsidRDefault="008F15E3" w:rsidP="008F15E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5E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DAE8E" w14:textId="5FEEC809" w:rsidR="008F15E3" w:rsidRPr="008F15E3" w:rsidRDefault="008F15E3" w:rsidP="008F15E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5E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E34BC" w14:textId="60B1DE8A" w:rsidR="008F15E3" w:rsidRPr="008F15E3" w:rsidRDefault="008F15E3" w:rsidP="008F15E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5E3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9DE25" w14:textId="4FAC92FB" w:rsidR="008F15E3" w:rsidRPr="008F15E3" w:rsidRDefault="008F15E3" w:rsidP="008F15E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5E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2714" w14:textId="5F9A663C" w:rsidR="008F15E3" w:rsidRPr="008F15E3" w:rsidRDefault="008F15E3" w:rsidP="008F15E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5E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0AFF" w14:textId="5C68D7A1" w:rsidR="008F15E3" w:rsidRPr="008F15E3" w:rsidRDefault="008F15E3" w:rsidP="008F15E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5E3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6C595" w14:textId="542E57FC" w:rsidR="008F15E3" w:rsidRPr="008F15E3" w:rsidRDefault="008F15E3" w:rsidP="008F15E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5E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6C32A" w14:textId="3B71F136" w:rsidR="008F15E3" w:rsidRPr="008F15E3" w:rsidRDefault="008F15E3" w:rsidP="008F15E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5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FA86" w14:textId="24932654" w:rsidR="008F15E3" w:rsidRPr="008F15E3" w:rsidRDefault="008F15E3" w:rsidP="008F15E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5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CBF78" w14:textId="6CB4B011" w:rsidR="008F15E3" w:rsidRPr="008F15E3" w:rsidRDefault="008F15E3" w:rsidP="008F15E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5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5EB1BD5" w14:textId="5AE843F1" w:rsidR="001D7FFA" w:rsidRDefault="008F15E3" w:rsidP="001D7FFA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 w:rsidRPr="005D37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1B835BF4" wp14:editId="559AEF1A">
            <wp:simplePos x="0" y="0"/>
            <wp:positionH relativeFrom="margin">
              <wp:align>center</wp:align>
            </wp:positionH>
            <wp:positionV relativeFrom="page">
              <wp:posOffset>2932430</wp:posOffset>
            </wp:positionV>
            <wp:extent cx="5201285" cy="6668135"/>
            <wp:effectExtent l="0" t="0" r="0" b="0"/>
            <wp:wrapTopAndBottom/>
            <wp:docPr id="1774620200" name="Рисунок 1" descr="Изображение выглядит как диаграмма, Технический чертеж, зарисовка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20200" name="Рисунок 1" descr="Изображение выглядит как диаграмма, Технический чертеж, зарисовка, рисунок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62F1A" w14:textId="77777777" w:rsidR="00D211BC" w:rsidRDefault="00D211BC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4797835C" w14:textId="130FD54A" w:rsidR="001D7FFA" w:rsidRPr="00CD4D4C" w:rsidRDefault="001D7FFA" w:rsidP="001D7FFA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" w:name="_Toc167672292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№1</w:t>
      </w:r>
      <w:bookmarkEnd w:id="2"/>
    </w:p>
    <w:p w14:paraId="1A97371E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растяжении (сжатии)</w:t>
      </w:r>
    </w:p>
    <w:p w14:paraId="362A337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0C046313" w14:textId="335320BB" w:rsidR="001D7FFA" w:rsidRPr="00CD4D4C" w:rsidRDefault="008F15E3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F15E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anchor distT="0" distB="0" distL="114300" distR="114300" simplePos="0" relativeHeight="251678720" behindDoc="0" locked="0" layoutInCell="1" allowOverlap="1" wp14:anchorId="5707EB6E" wp14:editId="171B7057">
            <wp:simplePos x="0" y="0"/>
            <wp:positionH relativeFrom="margin">
              <wp:align>center</wp:align>
            </wp:positionH>
            <wp:positionV relativeFrom="paragraph">
              <wp:posOffset>324485</wp:posOffset>
            </wp:positionV>
            <wp:extent cx="4972744" cy="5449060"/>
            <wp:effectExtent l="0" t="0" r="0" b="0"/>
            <wp:wrapTopAndBottom/>
            <wp:docPr id="1879251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511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продольной силы, построенная в предыдущей работе:</w:t>
      </w:r>
    </w:p>
    <w:p w14:paraId="1F598E65" w14:textId="4DF461A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9B87EE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напряжение на растяжение – сжатие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 = 170 МПа,</w:t>
      </w:r>
    </w:p>
    <w:p w14:paraId="45E91EF6" w14:textId="2EA7F8F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продольной упругости Е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Па,</w:t>
      </w:r>
    </w:p>
    <w:p w14:paraId="1B55A24E" w14:textId="5EDA8550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значение удлинения стержня [∆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]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-4</m:t>
                </m:r>
              </m:sup>
            </m:sSup>
          </m:e>
        </m:nary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длины грузовых участков.</w:t>
      </w:r>
    </w:p>
    <w:p w14:paraId="3F404322" w14:textId="77777777" w:rsidR="001D7FFA" w:rsidRPr="00CD4D4C" w:rsidRDefault="001D7FFA" w:rsidP="001D7FFA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размеров постоянного по длине поперечного стержня квадратного сечения воспользуемся условием прочности:</w:t>
      </w:r>
    </w:p>
    <w:bookmarkStart w:id="3" w:name="_Hlk165383616"/>
    <w:p w14:paraId="1F5C3D0E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4" w:name="_Hlk16538365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4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σ</m:t>
              </m:r>
            </m:e>
          </m:d>
        </m:oMath>
      </m:oMathPara>
    </w:p>
    <w:p w14:paraId="309F036D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нормального напряжения при растяжении (сжатии),</w:t>
      </w:r>
    </w:p>
    <w:p w14:paraId="5F532F0F" w14:textId="77777777" w:rsidR="001D7FFA" w:rsidRPr="00CD4D4C" w:rsidRDefault="00000000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продольной силы, определяемое по эпюре,</w:t>
      </w:r>
    </w:p>
    <w:p w14:paraId="154130B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площадь поперечного сечения стержня. </w:t>
      </w:r>
    </w:p>
    <w:p w14:paraId="00F67CEE" w14:textId="01A00B34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 нашем случае</w:t>
      </w: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= </w:t>
      </w:r>
      <w:r w:rsidR="008F15E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60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кН (см. эпюру),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]= 170 МПа. Решая предыдущее неравенство относительно площади А, получаем:</w:t>
      </w:r>
    </w:p>
    <w:p w14:paraId="0B235C87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6A1650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8ACEB62" w14:textId="77F9C4C8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A≥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170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53*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7CCEF51A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Поскольку по условию задачи поперечное сечение имеет форму квадрата, то сторона квадрата:</w:t>
      </w:r>
    </w:p>
    <w:bookmarkStart w:id="5" w:name="_Hlk165384060"/>
    <w:p w14:paraId="2A9DD2DE" w14:textId="20F85A9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mp</m:t>
              </m:r>
            </m:sub>
          </m:sSub>
          <w:bookmarkEnd w:id="5"/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 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A</m:t>
              </m:r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,53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88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8,8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mm</m:t>
          </m:r>
        </m:oMath>
      </m:oMathPara>
    </w:p>
    <w:p w14:paraId="03AF6233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Расчетное значение стороны квадрата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 поперечных размеров стального прутка круглого и квадратного поперечного сечения:</w:t>
      </w:r>
    </w:p>
    <w:p w14:paraId="7A56DFF1" w14:textId="6BCBA13B" w:rsidR="001D7FFA" w:rsidRPr="00CD4D4C" w:rsidRDefault="00000000" w:rsidP="001D7FFA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="001D7FFA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= </w:t>
      </w:r>
      <w:r w:rsidR="008F15E3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19</w:t>
      </w:r>
      <w:r w:rsidR="001D7FFA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</w:t>
      </w:r>
      <w:r w:rsidR="001D7FFA"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mm</w:t>
      </w:r>
    </w:p>
    <w:p w14:paraId="71DA2133" w14:textId="1DAB7E0F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Тогда площадь: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A=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19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361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м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=0,00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0361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</m:oMath>
    </w:p>
    <w:p w14:paraId="58389D15" w14:textId="77777777" w:rsidR="001D7FFA" w:rsidRPr="00CD4D4C" w:rsidRDefault="001D7FFA" w:rsidP="001D7FFA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Нормальные напряжения в материале при растяжении-сжатии стержней определяются по формуле:</w:t>
      </w:r>
    </w:p>
    <w:p w14:paraId="0EEF1CB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62CD25A" w14:textId="14DC178E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0,00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361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=16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008E7993" w14:textId="77777777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74DABCB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Проверка:</w:t>
      </w:r>
    </w:p>
    <w:p w14:paraId="0685A64D" w14:textId="77777777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50498873" w14:textId="11C0CD69" w:rsidR="001D7FFA" w:rsidRPr="00CD4D4C" w:rsidRDefault="001D7FFA" w:rsidP="001D7FFA">
      <w:pPr>
        <w:spacing w:line="256" w:lineRule="auto"/>
        <w:ind w:left="720"/>
        <w:contextualSpacing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≤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→ </w:t>
      </w:r>
      <w:r w:rsidR="00D211BC" w:rsidRPr="00D211B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16</w:t>
      </w:r>
      <w:r w:rsidR="0028745D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6</w:t>
      </w:r>
      <w:r w:rsidR="00D211BC" w:rsidRPr="00D211B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,2</w:t>
      </w:r>
      <w:r w:rsidR="0028745D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05</w:t>
      </w:r>
      <w:r w:rsidRPr="000E33DD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МПа ≤ 170 МПа</w:t>
      </w:r>
    </w:p>
    <w:p w14:paraId="300491A0" w14:textId="77777777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3A53658A" w14:textId="1F46AFE8" w:rsidR="001D7FFA" w:rsidRPr="00CD4D4C" w:rsidRDefault="00052275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052275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lastRenderedPageBreak/>
        <w:drawing>
          <wp:anchor distT="0" distB="0" distL="114300" distR="114300" simplePos="0" relativeHeight="251679744" behindDoc="0" locked="0" layoutInCell="1" allowOverlap="1" wp14:anchorId="30B4EE2C" wp14:editId="37520E74">
            <wp:simplePos x="0" y="0"/>
            <wp:positionH relativeFrom="column">
              <wp:posOffset>539115</wp:posOffset>
            </wp:positionH>
            <wp:positionV relativeFrom="paragraph">
              <wp:posOffset>737235</wp:posOffset>
            </wp:positionV>
            <wp:extent cx="3972479" cy="2495898"/>
            <wp:effectExtent l="0" t="0" r="9525" b="0"/>
            <wp:wrapTopAndBottom/>
            <wp:docPr id="256299952" name="Рисунок 1" descr="Изображение выглядит как диаграмма, текст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99952" name="Рисунок 1" descr="Изображение выглядит как диаграмма, текст, линия, Параллельный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FFA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Внешние силы действуют строго по оси стержня. Следовательно, напряжения в сечении будут распределены равномерно. Выбранное стандартное сечение стержня и эпюра возникающих в нем напряжений:</w:t>
      </w:r>
    </w:p>
    <w:p w14:paraId="2C6B44BD" w14:textId="6BC27D1D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2A38C5D4" w14:textId="77777777" w:rsidR="001D7FFA" w:rsidRPr="00CD4D4C" w:rsidRDefault="001D7FFA" w:rsidP="001D7FFA">
      <w:pPr>
        <w:numPr>
          <w:ilvl w:val="0"/>
          <w:numId w:val="2"/>
        </w:numPr>
        <w:spacing w:before="240" w:line="256" w:lineRule="auto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Деформация на i-м участке стержня при растяжении-сжатии определяется по закону Гука, записанному для деформаций:</w:t>
      </w:r>
    </w:p>
    <w:p w14:paraId="5F0A0E36" w14:textId="0E40E88C" w:rsidR="001D7FFA" w:rsidRPr="00CD4D4C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w:bookmarkStart w:id="6" w:name="_Hlk16538569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(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-1)</m:t>
              </m:r>
            </m:sub>
          </m:sSub>
          <w:bookmarkEnd w:id="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7" w:name="_Hlk165385725"/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xi</m:t>
                  </m:r>
                </m:sub>
              </m:sSub>
              <w:bookmarkEnd w:id="7"/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</m:oMath>
      </m:oMathPara>
    </w:p>
    <w:p w14:paraId="1FD0104D" w14:textId="77777777" w:rsidR="001D7FFA" w:rsidRPr="00CD4D4C" w:rsidRDefault="001D7FFA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(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-1)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перемещение крайнего сечения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одного грузового участка на границе с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соседним участком,</w:t>
      </w:r>
    </w:p>
    <w:p w14:paraId="0C0E15EB" w14:textId="77777777" w:rsidR="001D7FFA" w:rsidRPr="00CD4D4C" w:rsidRDefault="00000000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продольная сила на </w:t>
      </w:r>
      <w:proofErr w:type="spellStart"/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участке,</w:t>
      </w:r>
    </w:p>
    <w:p w14:paraId="136B97D7" w14:textId="77777777" w:rsidR="001D7FFA" w:rsidRPr="00CD4D4C" w:rsidRDefault="001D7FFA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en-US"/>
          <w14:ligatures w14:val="none"/>
        </w:rPr>
        <w:t>𝑥𝑖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координата произвольного сечения на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 относительно его начала.</w:t>
      </w:r>
    </w:p>
    <w:p w14:paraId="21ACC0D0" w14:textId="77777777" w:rsidR="001D7FFA" w:rsidRPr="00CD4D4C" w:rsidRDefault="001D7FFA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Нумерацию участков при построении эпюры перемещения Δℓ рекомендуется вести от заделки стержня, так как сечение в заделке неподвижно и его перемещение всегда равно нулю.</w:t>
      </w:r>
    </w:p>
    <w:p w14:paraId="7B6DBDC1" w14:textId="647CC0D7" w:rsidR="001D7FFA" w:rsidRPr="00052275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</m:t>
        </m:r>
      </m:oMath>
    </w:p>
    <w:p w14:paraId="3C159F48" w14:textId="77777777" w:rsidR="001D7FFA" w:rsidRPr="00CD4D4C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w:bookmarkStart w:id="8" w:name="_Hlk165386001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</m:t>
          </m:r>
          <w:bookmarkEnd w:id="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w:bookmarkStart w:id="9" w:name="_Hlk165386130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  <w:bookmarkEnd w:id="9"/>
    </w:p>
    <w:p w14:paraId="248C64E6" w14:textId="77777777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0" w:name="_Hlk165386150"/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bookmarkEnd w:id="10"/>
    <w:p w14:paraId="390799EE" w14:textId="2D8EAB82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1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6,6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73A91926" w14:textId="12D6C998" w:rsidR="001D7FFA" w:rsidRPr="00052275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II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3</m:t>
        </m:r>
      </m:oMath>
    </w:p>
    <w:p w14:paraId="3936B0E7" w14:textId="17022BE2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w:lastRenderedPageBreak/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=16,6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022D6F8E" w14:textId="199BFF9D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1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6,6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241D41B3" w14:textId="50023B5C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1" w:name="_Hlk165386429"/>
      <m:oMath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3</m:t>
            </m:r>
          </m:e>
        </m:d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=-6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,94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+</m:t>
        </m:r>
        <w:bookmarkEnd w:id="11"/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4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0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3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3</m:t>
            </m:r>
          </m:num>
          <m:den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11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*0,00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0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361</m:t>
            </m:r>
          </m:den>
        </m:f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</m:t>
        </m:r>
        <w:bookmarkStart w:id="12" w:name="_Hlk165386362"/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3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en-US"/>
            <w14:ligatures w14:val="none"/>
          </w:rPr>
          <m:t>3,2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</w:t>
      </w:r>
      <w:bookmarkEnd w:id="12"/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>м</w:t>
      </w:r>
    </w:p>
    <w:p w14:paraId="116E42D4" w14:textId="64FD5DBC" w:rsidR="001D7FFA" w:rsidRPr="00052275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1</m:t>
        </m:r>
      </m:oMath>
    </w:p>
    <w:p w14:paraId="4E067E7B" w14:textId="183C4C71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en-US"/>
              <w14:ligatures w14:val="none"/>
            </w:rPr>
            <m:t>3,2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6A2F08C0" w14:textId="25C6D84A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en-US"/>
              <w14:ligatures w14:val="none"/>
            </w:rPr>
            <m:t>3,2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296FA650" w14:textId="7A473CF6" w:rsidR="001D7FFA" w:rsidRPr="00D211B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4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w:bookmarkStart w:id="13" w:name="_Hlk165386494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0,00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361</m:t>
              </m:r>
            </m:den>
          </m:f>
          <w:bookmarkEnd w:id="1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1,8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5F3EA34F" w14:textId="3ED82857" w:rsidR="00D211BC" w:rsidRPr="00052275" w:rsidRDefault="00D211BC" w:rsidP="00D211B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V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</m:t>
        </m:r>
      </m:oMath>
    </w:p>
    <w:p w14:paraId="010BF8B3" w14:textId="0221600D" w:rsidR="00D211BC" w:rsidRPr="00CD4D4C" w:rsidRDefault="00D211BC" w:rsidP="00D211B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1,8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4350AD30" w14:textId="7ED56753" w:rsidR="00D211BC" w:rsidRPr="00CD4D4C" w:rsidRDefault="00D211BC" w:rsidP="00D211B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1,8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0910F331" w14:textId="0AA3D9DE" w:rsidR="00D211BC" w:rsidRPr="00CD4D4C" w:rsidRDefault="00D211BC" w:rsidP="00D211BC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1,8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0,00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361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6,3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7AF15AA4" w14:textId="77777777" w:rsidR="00D211BC" w:rsidRPr="00D211BC" w:rsidRDefault="00D211BC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</w:p>
    <w:p w14:paraId="3B4C0881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перемещений показана под расчетной схемой стержня.</w:t>
      </w:r>
    </w:p>
    <w:p w14:paraId="6EEF149A" w14:textId="4086E837" w:rsidR="001D7FFA" w:rsidRPr="00CD4D4C" w:rsidRDefault="00052275" w:rsidP="001D7FFA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05227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drawing>
          <wp:anchor distT="0" distB="0" distL="114300" distR="114300" simplePos="0" relativeHeight="251680768" behindDoc="0" locked="0" layoutInCell="1" allowOverlap="1" wp14:anchorId="12874AFE" wp14:editId="5F8DEEAE">
            <wp:simplePos x="0" y="0"/>
            <wp:positionH relativeFrom="column">
              <wp:posOffset>824865</wp:posOffset>
            </wp:positionH>
            <wp:positionV relativeFrom="paragraph">
              <wp:posOffset>3810</wp:posOffset>
            </wp:positionV>
            <wp:extent cx="4277322" cy="5449060"/>
            <wp:effectExtent l="0" t="0" r="9525" b="0"/>
            <wp:wrapTopAndBottom/>
            <wp:docPr id="1225207838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07838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64CAF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позволяет определить перемещение любого сечения стержня, определить полную деформацию стержня, оценить жесткость стержня на интересующем участке в соответствии с условием жесткости:</w:t>
      </w:r>
    </w:p>
    <w:p w14:paraId="57E8AF69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∆l</m:t>
              </m:r>
            </m:e>
          </m:d>
        </m:oMath>
      </m:oMathPara>
    </w:p>
    <w:p w14:paraId="149E472F" w14:textId="037DAD53" w:rsidR="001D7FFA" w:rsidRPr="00CD4D4C" w:rsidRDefault="00052275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33,2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&gt;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</m:oMath>
      </m:oMathPara>
    </w:p>
    <w:p w14:paraId="171D891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632178A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Требуемая площадь поперечного сечения стержня находится из условия:</w:t>
      </w:r>
    </w:p>
    <w:p w14:paraId="161F2A3D" w14:textId="109B5AE5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=А*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m</m:t>
                      </m:r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∆l</m:t>
                  </m:r>
                </m:e>
              </m:d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,00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0361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33,2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num>
            <m:den>
              <w:bookmarkStart w:id="14" w:name="_Hlk165472414"/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  <w:bookmarkEnd w:id="14"/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15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44A43223" w14:textId="768C58BF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тр</m:t>
                  </m:r>
                </m:sub>
              </m:sSub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0,00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87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м=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7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6A244998" w14:textId="7C3FDB72" w:rsidR="001D7FFA" w:rsidRPr="001D7FFA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Округляя до ближайшего большего значения из стандартного ряда, окончательно получаем </w:t>
      </w:r>
      <m:oMath>
        <m:sSub>
          <m:sSub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а</m:t>
            </m:r>
          </m:e>
          <m:sub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тр</m:t>
            </m:r>
          </m:sub>
        </m:sSub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 </w:t>
      </w:r>
      <w:r w:rsidR="00052275" w:rsidRPr="0005227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40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мм. Стержень квадратного поперечного сечения со стороной квадрата </w:t>
      </w:r>
      <w:r w:rsidR="00052275" w:rsidRPr="0005227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40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под действием заданных нагрузок будет удовлетворять и условию прочности, и условию жесткости.</w:t>
      </w:r>
    </w:p>
    <w:p w14:paraId="0189AF9A" w14:textId="77777777" w:rsidR="00052275" w:rsidRDefault="00052275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5" w:name="_Toc167672293"/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0D28471B" w14:textId="38D29422" w:rsidR="001D7FFA" w:rsidRPr="00CD4D4C" w:rsidRDefault="001D7FFA" w:rsidP="001D7FFA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№2</w:t>
      </w:r>
      <w:bookmarkEnd w:id="15"/>
    </w:p>
    <w:p w14:paraId="5D3C8616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кручении</w:t>
      </w:r>
    </w:p>
    <w:p w14:paraId="75F0EB6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3684DB5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крутящего момента, построенная в РГР №1:</w:t>
      </w:r>
    </w:p>
    <w:p w14:paraId="21DE6BC0" w14:textId="68B76C7A" w:rsidR="001D7FFA" w:rsidRPr="00CD4D4C" w:rsidRDefault="00E34E25" w:rsidP="001D7FFA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E34E2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5FC97D07" wp14:editId="3C5D2B05">
            <wp:extent cx="3877216" cy="5163271"/>
            <wp:effectExtent l="0" t="0" r="9525" b="0"/>
            <wp:docPr id="2034192263" name="Рисунок 1" descr="Изображение выглядит как текст, диаграмма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2263" name="Рисунок 1" descr="Изображение выглядит как текст, диаграмма, План, линия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568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Допускаемое напряжение на кручение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85 МПа,</w:t>
      </w:r>
    </w:p>
    <w:p w14:paraId="427B5DB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Коэффициент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α=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вн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н</m:t>
                </m:r>
              </m:sub>
            </m:sSub>
          </m:den>
        </m:f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=0,8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</w:t>
      </w:r>
    </w:p>
    <w:p w14:paraId="11C72101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сдвига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𝐺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Па,</w:t>
      </w:r>
    </w:p>
    <w:p w14:paraId="1F49EFF1" w14:textId="35174933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Допускаемый относительный угол закручивания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φ=1,2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-2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рад/м.</w:t>
      </w:r>
    </w:p>
    <w:p w14:paraId="7286BC73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диаметра стержня воспользуемся условием прочности при кручении:</w:t>
      </w:r>
    </w:p>
    <w:bookmarkStart w:id="16" w:name="_Hlk165388500"/>
    <w:p w14:paraId="35F8880E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1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w:bookmarkStart w:id="17" w:name="_Hlk165388527"/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  <w:bookmarkEnd w:id="17"/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τ</m:t>
              </m:r>
            </m:e>
          </m:d>
        </m:oMath>
      </m:oMathPara>
    </w:p>
    <w:p w14:paraId="1A8859BB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7BE709D6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69714BB4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3A72270F" w14:textId="77777777" w:rsidR="001D7FFA" w:rsidRPr="00CD4D4C" w:rsidRDefault="00000000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τ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="001D7FFA"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="001D7FFA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максимальное значение касательного напряжения при кручении,</w:t>
      </w:r>
    </w:p>
    <w:p w14:paraId="48514F27" w14:textId="7BE468E9" w:rsidR="001D7FFA" w:rsidRPr="00CD4D4C" w:rsidRDefault="00000000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xmax</m:t>
            </m:r>
          </m:sub>
        </m:sSub>
      </m:oMath>
      <w:r w:rsidR="001D7FFA"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1D7FFA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– максимальное значение крутящего момента, определяемое по эпюре (= </w:t>
      </w:r>
      <w:r w:rsidR="00E34E25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70</w:t>
      </w:r>
      <w:r w:rsidR="001D7FFA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кН ∙ м),</w:t>
      </w:r>
    </w:p>
    <w:p w14:paraId="725669CD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 xml:space="preserve">𝑊𝑝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полярный момент сопротивления поперечного сечения стержня,</w:t>
      </w:r>
    </w:p>
    <w:p w14:paraId="7825C71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85 МПа – допускаемое напряжение на кручение.</w:t>
      </w:r>
    </w:p>
    <w:p w14:paraId="5C54CE9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Решая неравенство относительно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 получаем:</w:t>
      </w:r>
    </w:p>
    <w:p w14:paraId="3C86916F" w14:textId="06DF0222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x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85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24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11861E9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Поскольку поперечное сечение балки – круг, то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круга:</w:t>
      </w:r>
    </w:p>
    <w:p w14:paraId="6150B42A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701C8E44" w14:textId="74E7B5E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d=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8,24*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=16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мм</m:t>
          </m:r>
        </m:oMath>
      </m:oMathPara>
    </w:p>
    <w:p w14:paraId="128AACD5" w14:textId="5D2B0CBA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Расчетное значение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ряда: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1</w:t>
      </w:r>
      <w:r w:rsidR="00E34E25" w:rsidRPr="00E34E25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65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6D153108" w14:textId="4AD6794B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0,2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0,1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6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5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,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82*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sSup>
          <m:sSup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 xml:space="preserve"> м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</m:oMath>
    </w:p>
    <w:p w14:paraId="2B5555A4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Определение наружного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 и внутреннего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 диаметров стержня кольцевого поперечного сечения. </w:t>
      </w:r>
    </w:p>
    <w:p w14:paraId="03C3318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Полярный момент сопротивления поперечного сечения стержня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кольца:</w:t>
      </w:r>
    </w:p>
    <w:p w14:paraId="724EA276" w14:textId="6174317E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bSup>
            <m:sSub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b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</m:oMath>
      </m:oMathPara>
    </w:p>
    <w:p w14:paraId="4DBB7417" w14:textId="31FED0DF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8,24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0,8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1922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92,2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2B616D80" w14:textId="59B0D534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Расчетное значение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округляем до ближайшего большего значения из стандартного ряда –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= </w:t>
      </w:r>
      <w:r w:rsidR="00E34E25" w:rsidRPr="00E34E25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195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53B2847E" w14:textId="785064F0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в = 0,8 ∙ 0,</w:t>
      </w:r>
      <w:r w:rsidR="00E34E25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195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0,1</w:t>
      </w:r>
      <w:r w:rsidR="00E34E25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56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 = 1</w:t>
      </w:r>
      <w:r w:rsidR="00E34E25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56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</w:t>
      </w:r>
    </w:p>
    <w:p w14:paraId="0291AA12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по массе стержней сплошного и кольцевого поперечных сечений</w:t>
      </w:r>
    </w:p>
    <w:p w14:paraId="2936354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lastRenderedPageBreak/>
        <w:t>Сравнение проводят по коэффициенту экономичности:</w:t>
      </w:r>
    </w:p>
    <w:p w14:paraId="1FA6BC3D" w14:textId="440FD00F" w:rsidR="001D7FFA" w:rsidRPr="00E34E25" w:rsidRDefault="001D7FFA" w:rsidP="001D7FF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ρ</m:t>
              </m:r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вн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6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9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5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,99</m:t>
          </m:r>
        </m:oMath>
      </m:oMathPara>
    </w:p>
    <w:p w14:paraId="5A9039AA" w14:textId="5A8331EE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Вывод: поскольку коэффициент экономичности больше единицы, следовательно, стержень кольцевого поперечного сечения в </w:t>
      </w:r>
      <w:r w:rsidR="00E34E25" w:rsidRPr="00E34E25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1,99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раз экономичнее, чем стержень сплошного сечения.</w:t>
      </w:r>
    </w:p>
    <w:p w14:paraId="6A010FDD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распределения касательных напряжений в сечении выбранного стержня воспользуемся формулой:</w:t>
      </w:r>
    </w:p>
    <w:p w14:paraId="45CA7AB6" w14:textId="2BE8F85A" w:rsidR="001D7FFA" w:rsidRPr="00CD4D4C" w:rsidRDefault="00000000" w:rsidP="001D7FFA">
      <w:pPr>
        <w:spacing w:line="256" w:lineRule="auto"/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03D26167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r – расстояние от центра сечения до рассматриваемой точки,</w:t>
      </w:r>
    </w:p>
    <w:p w14:paraId="38EF524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𝐼𝑝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полярный момент инерции поперечного сечения стержня.</w:t>
      </w:r>
    </w:p>
    <w:p w14:paraId="50337D6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круга диаметром d:</w:t>
      </w:r>
    </w:p>
    <w:p w14:paraId="625EA092" w14:textId="36EC632D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≈0,1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65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342FE2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кольца:</w:t>
      </w:r>
    </w:p>
    <w:p w14:paraId="1C1D9E80" w14:textId="0B38ABE9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w:bookmarkStart w:id="18" w:name="_Hlk165391872"/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bSup>
              <w:bookmarkEnd w:id="18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w:bookmarkStart w:id="19" w:name="_Hlk165391900"/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</m:t>
          </m:r>
          <w:bookmarkEnd w:id="19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0,1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b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195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756570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Напряжение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прямо пропорционально радиусу r. При r=0 имеем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0. Максимальное значение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𝜏𝑚𝑎𝑥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имеет место при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/2 или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н/2 и определяется по формуле:</w:t>
      </w:r>
    </w:p>
    <w:p w14:paraId="0655D980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2685C630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Для круга:</w:t>
      </w:r>
    </w:p>
    <w:p w14:paraId="7510EC3C" w14:textId="1C75F620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8,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82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79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2543C0F8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Для кольца:</w:t>
      </w:r>
    </w:p>
    <w:p w14:paraId="334EB7A5" w14:textId="45B40DBC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76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79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95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6DE80EB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A89007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касательных напряжений для сплошного и кольцевого сечений:</w:t>
      </w:r>
    </w:p>
    <w:p w14:paraId="74E36616" w14:textId="2A8687B2" w:rsidR="001D7FFA" w:rsidRPr="00CD4D4C" w:rsidRDefault="00C36A35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36A3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drawing>
          <wp:anchor distT="0" distB="0" distL="114300" distR="114300" simplePos="0" relativeHeight="251681792" behindDoc="0" locked="0" layoutInCell="1" allowOverlap="1" wp14:anchorId="06108DFC" wp14:editId="04DFC696">
            <wp:simplePos x="0" y="0"/>
            <wp:positionH relativeFrom="column">
              <wp:posOffset>1682115</wp:posOffset>
            </wp:positionH>
            <wp:positionV relativeFrom="paragraph">
              <wp:posOffset>3810</wp:posOffset>
            </wp:positionV>
            <wp:extent cx="2572109" cy="3962953"/>
            <wp:effectExtent l="0" t="0" r="0" b="0"/>
            <wp:wrapTopAndBottom/>
            <wp:docPr id="64916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6001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05540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Углы закручивания на i-м грузовом участке определяются по формуле:</w:t>
      </w:r>
    </w:p>
    <w:p w14:paraId="1D634A73" w14:textId="77777777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x(i-1)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xi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GI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052BDB39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𝜑𝑥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(</w:t>
      </w: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−1) – угол закручивания крайнего сечения одного грузового участка на границе с соседним участком,</w:t>
      </w:r>
    </w:p>
    <w:p w14:paraId="7E85CB15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𝑇𝑥𝑖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крутящий момент на i-м участке,</w:t>
      </w:r>
    </w:p>
    <w:p w14:paraId="6DCCD95D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𝑙𝑖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координата произвольного сечения на i-м участке относительно его начала. </w:t>
      </w:r>
    </w:p>
    <w:p w14:paraId="66BBC4FC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Нумерацию участков при построении эпюры φ рекомендуется вести от заделки стержня, так как сечение в заделке неподвижно и его угол закручивания всегда равен нулю или от сечения, в котором приложен реактивный момент </w:t>
      </w:r>
      <m:oMath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0</m:t>
            </m:r>
          </m:sub>
        </m:sSub>
      </m:oMath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.</w:t>
      </w:r>
    </w:p>
    <w:p w14:paraId="4C80EFA8" w14:textId="7505F98D" w:rsidR="001D7FFA" w:rsidRPr="00C36A35" w:rsidRDefault="001D7FFA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</m:t>
        </m:r>
      </m:oMath>
    </w:p>
    <w:p w14:paraId="0976E065" w14:textId="77777777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08B266F" w14:textId="77777777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=0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bookmarkStart w:id="20" w:name="_Hlk165394102"/>
    <w:p w14:paraId="654E3C73" w14:textId="76E703E7" w:rsidR="001D7FFA" w:rsidRPr="00CD4D4C" w:rsidRDefault="00000000" w:rsidP="001D7FFA">
      <w:pPr>
        <w:spacing w:line="256" w:lineRule="auto"/>
        <w:ind w:left="360"/>
        <w:rPr>
          <w:rFonts w:ascii="Times New Roman" w:eastAsia="Calibri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e>
          </m:d>
          <w:bookmarkEnd w:id="20"/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7,28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w:bookmarkStart w:id="21" w:name="_Hlk165394119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,34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w:bookmarkEnd w:id="21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0571F69A" w14:textId="20959BC8" w:rsidR="001D7FFA" w:rsidRPr="00107139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lastRenderedPageBreak/>
        <w:t>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</m:oMath>
    </w:p>
    <w:p w14:paraId="000E17DD" w14:textId="600DDBD7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,34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7B62951" w14:textId="347FE266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,34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bookmarkStart w:id="22" w:name="_Hlk165394372"/>
    <w:p w14:paraId="625BCC76" w14:textId="4FC9C3A9" w:rsidR="001D7FFA" w:rsidRPr="00CD4D4C" w:rsidRDefault="00000000" w:rsidP="001D7FFA">
      <w:pPr>
        <w:spacing w:line="256" w:lineRule="auto"/>
        <w:rPr>
          <w:rFonts w:ascii="Times New Roman" w:eastAsia="Calibri" w:hAnsi="Times New Roman" w:cs="Mangal"/>
          <w:b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,34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7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7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,28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w:bookmarkEnd w:id="22"/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,55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76BFAFA5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32C2328C" w14:textId="3D4A9DB5" w:rsidR="001D7FFA" w:rsidRPr="00107139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3</m:t>
        </m:r>
      </m:oMath>
    </w:p>
    <w:p w14:paraId="5F19E406" w14:textId="59DF5F35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,55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7F4D98BC" w14:textId="726DE4AA" w:rsidR="001D7FFA" w:rsidRPr="00CD4D4C" w:rsidRDefault="00000000" w:rsidP="001D7FFA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,55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5EE96D57" w14:textId="3BF641E8" w:rsidR="001D7FFA" w:rsidRPr="001D068C" w:rsidRDefault="00000000" w:rsidP="001D7FFA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1,55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50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7,28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,1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77D1DA46" w14:textId="0CCE8107" w:rsidR="001D068C" w:rsidRPr="00107139" w:rsidRDefault="001D068C" w:rsidP="001D068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V</w:t>
      </w: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</m:t>
        </m:r>
      </m:oMath>
    </w:p>
    <w:p w14:paraId="48AFAC8F" w14:textId="44EFC07A" w:rsidR="001D068C" w:rsidRPr="00CD4D4C" w:rsidRDefault="00000000" w:rsidP="001D068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,1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167BD0FA" w14:textId="63E9D0B1" w:rsidR="001D068C" w:rsidRPr="00CD4D4C" w:rsidRDefault="00000000" w:rsidP="001D068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,1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37367A2A" w14:textId="714299C8" w:rsidR="001D068C" w:rsidRPr="001D068C" w:rsidRDefault="00000000" w:rsidP="001D068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,1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-1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7,28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78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3C1484FD" w14:textId="526070E8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Эпюра углов закручивания, отражающая полученные результаты, приведена под расчетной схемой стержня. </w:t>
      </w:r>
    </w:p>
    <w:p w14:paraId="7A3EA457" w14:textId="33CF8634" w:rsidR="001D7FFA" w:rsidRPr="00CD4D4C" w:rsidRDefault="004209DF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4209D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drawing>
          <wp:anchor distT="0" distB="0" distL="114300" distR="114300" simplePos="0" relativeHeight="251682816" behindDoc="0" locked="0" layoutInCell="1" allowOverlap="1" wp14:anchorId="3B5C4D56" wp14:editId="20EC024C">
            <wp:simplePos x="0" y="0"/>
            <wp:positionH relativeFrom="column">
              <wp:posOffset>996315</wp:posOffset>
            </wp:positionH>
            <wp:positionV relativeFrom="paragraph">
              <wp:posOffset>3810</wp:posOffset>
            </wp:positionV>
            <wp:extent cx="3934374" cy="5982535"/>
            <wp:effectExtent l="0" t="0" r="9525" b="0"/>
            <wp:wrapTopAndBottom/>
            <wp:docPr id="1550749756" name="Рисунок 1" descr="Изображение выглядит как текст, диаграмм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49756" name="Рисунок 1" descr="Изображение выглядит как текст, диаграмма, линия, План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393E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Эпюра позволяет проверить выбранный стержень на жесткость с помощью соотношения:</w:t>
      </w:r>
    </w:p>
    <w:p w14:paraId="65BE7104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Ф</m:t>
              </m:r>
            </m:e>
          </m:d>
        </m:oMath>
      </m:oMathPara>
    </w:p>
    <w:p w14:paraId="56028DB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Φ – расчетный относительный угол закручивания,</w:t>
      </w:r>
    </w:p>
    <w:p w14:paraId="3B0317C5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[Φ] – допускаемый относительный угол закручивания.</w:t>
      </w:r>
    </w:p>
    <w:p w14:paraId="08A1695D" w14:textId="5D277815" w:rsidR="001D7FFA" w:rsidRPr="004209DF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7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7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,28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=1,2*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73EC0B88" w14:textId="4D62AA2E" w:rsidR="001D7FFA" w:rsidRPr="004209DF" w:rsidRDefault="001D7FFA" w:rsidP="004209DF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1,2*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д=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1,2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7C22F556" w14:textId="1F858FCE" w:rsidR="001D7FFA" w:rsidRPr="004209DF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Округление до стандартного значения дает: </w:t>
      </w:r>
      <w:r w:rsidRPr="00CD4D4C">
        <w:rPr>
          <w:rFonts w:ascii="Times New Roman" w:eastAsia="Calibri" w:hAnsi="Times New Roman" w:cs="Times New Roman"/>
          <w:sz w:val="28"/>
        </w:rPr>
        <w:t>d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= </w:t>
      </w:r>
      <w:r w:rsidR="004209DF" w:rsidRPr="004209DF">
        <w:rPr>
          <w:rFonts w:ascii="Times New Roman" w:eastAsia="Calibri" w:hAnsi="Times New Roman" w:cs="Times New Roman"/>
          <w:sz w:val="28"/>
          <w:lang w:val="ru-RU"/>
        </w:rPr>
        <w:t>165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мм</w:t>
      </w:r>
      <w:r w:rsidR="00AB6495">
        <w:rPr>
          <w:rFonts w:ascii="Times New Roman" w:eastAsia="Calibri" w:hAnsi="Times New Roman" w:cs="Times New Roman"/>
          <w:sz w:val="28"/>
          <w:lang w:val="ru-RU"/>
        </w:rPr>
        <w:br w:type="page"/>
      </w:r>
    </w:p>
    <w:p w14:paraId="642ADBAD" w14:textId="77777777" w:rsidR="001D7FFA" w:rsidRPr="00CD4D4C" w:rsidRDefault="001D7FFA" w:rsidP="001D7FFA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3" w:name="_Toc167672294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№3</w:t>
      </w:r>
      <w:bookmarkEnd w:id="23"/>
    </w:p>
    <w:p w14:paraId="5B3A6A5E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6B0F6EE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4A1EEDE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1F98E014" w14:textId="66D302FD" w:rsidR="001D7FFA" w:rsidRPr="00CD4D4C" w:rsidRDefault="00AB6495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AB6495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73600" behindDoc="0" locked="0" layoutInCell="1" allowOverlap="1" wp14:anchorId="48269175" wp14:editId="35D058E5">
            <wp:simplePos x="0" y="0"/>
            <wp:positionH relativeFrom="column">
              <wp:posOffset>929640</wp:posOffset>
            </wp:positionH>
            <wp:positionV relativeFrom="paragraph">
              <wp:posOffset>1270</wp:posOffset>
            </wp:positionV>
            <wp:extent cx="4067743" cy="6935168"/>
            <wp:effectExtent l="0" t="0" r="9525" b="0"/>
            <wp:wrapTopAndBottom/>
            <wp:docPr id="798549122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49122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92519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Допускаемые нормальные и касательные напряжения при изгибе [σ] = 160 МПа, </w:t>
      </w:r>
    </w:p>
    <w:p w14:paraId="13711503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743FE143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2×10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4CD4275B" w14:textId="60409DDD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</w:t>
      </w:r>
    </w:p>
    <w:p w14:paraId="01F6A1C2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6DA83ED4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w:bookmarkStart w:id="24" w:name="_Hlk16539738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24"/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6A7F436D" w14:textId="5DBA350B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-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59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2F4A997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5BEE678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6405DB0A" w14:textId="3BBAFBD3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59*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368,75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4FB0EF4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bookmarkStart w:id="25" w:name="_Hlk165397701"/>
    <w:p w14:paraId="51D8CFDC" w14:textId="7DB5434F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bookmarkEnd w:id="25"/>
    <w:p w14:paraId="05AB0CEF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0E1BD06B" w14:textId="207DC29F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2b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5C17570F" w14:textId="4CCA1984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Получаем: </w:t>
      </w:r>
      <m:oMath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b=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</m:t>
                </m:r>
                <m:sSub>
                  <m:sSubPr>
                    <m:ctrlPr>
                      <w:rPr>
                        <w:rFonts w:ascii="Cambria Math" w:eastAsia="SimSun" w:hAnsi="Cambria Math" w:cs="Mangal"/>
                        <w:i/>
                        <w:kern w:val="0"/>
                        <w:sz w:val="28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z</m:t>
                    </m:r>
                  </m:sub>
                </m:sSub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</m:t>
                </m:r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*3</m:t>
                </m:r>
                <m:r>
                  <w:rPr>
                    <w:rFonts w:ascii="Cambria Math" w:eastAsia="SimSun" w:hAnsi="Cambria Math" w:cs="Mangal"/>
                    <w:kern w:val="0"/>
                    <w:sz w:val="28"/>
                    <w:lang w:val="en-US"/>
                    <w14:ligatures w14:val="none"/>
                  </w:rPr>
                  <m:t>68,75</m:t>
                </m:r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8</m:t>
        </m:r>
        <m:r>
          <w:rPr>
            <w:rFonts w:ascii="Cambria Math" w:eastAsia="SimSun" w:hAnsi="Cambria Math" w:cs="Mangal"/>
            <w:kern w:val="0"/>
            <w:sz w:val="28"/>
            <w:lang w:val="en-US"/>
            <w14:ligatures w14:val="none"/>
          </w:rPr>
          <m:t>2,1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мм</m:t>
        </m:r>
      </m:oMath>
    </w:p>
    <w:p w14:paraId="0673D184" w14:textId="0D16E59D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Округляем до стандарта: </w:t>
      </w:r>
      <w:r w:rsidR="00CE11E6" w:rsidRPr="00CE11E6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85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</w:t>
      </w:r>
    </w:p>
    <w:p w14:paraId="24395A1F" w14:textId="69AC48F5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h=2*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8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5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=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  <m:r>
          <w:rPr>
            <w:rFonts w:ascii="Cambria Math" w:eastAsia="Calibri" w:hAnsi="Cambria Math" w:cs="Mangal"/>
            <w:kern w:val="0"/>
            <w:sz w:val="28"/>
            <w:lang w:val="en-US"/>
            <w14:ligatures w14:val="none"/>
          </w:rPr>
          <m:t>7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 xml:space="preserve"> мм</m:t>
        </m:r>
      </m:oMath>
    </w:p>
    <w:p w14:paraId="47430E55" w14:textId="3207E634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8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70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45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0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</m:oMath>
      </m:oMathPara>
    </w:p>
    <w:p w14:paraId="7289C01F" w14:textId="603ED6A1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085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17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4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09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3CDDC9DE" w14:textId="77777777" w:rsidR="003D47B4" w:rsidRPr="003D47B4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сортаменту прокатной стали и найденному значению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номер двутавра, удовлетворяющий условию прочности. </w:t>
      </w:r>
    </w:p>
    <w:p w14:paraId="52C5199B" w14:textId="77777777" w:rsidR="003D47B4" w:rsidRPr="003D47B4" w:rsidRDefault="003D47B4" w:rsidP="003D47B4">
      <w:pPr>
        <w:spacing w:line="256" w:lineRule="auto"/>
        <w:ind w:left="720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299C5F06" w14:textId="2396298F" w:rsidR="001D7FFA" w:rsidRPr="00CD4D4C" w:rsidRDefault="001D7FFA" w:rsidP="003D47B4">
      <w:pPr>
        <w:spacing w:line="256" w:lineRule="auto"/>
        <w:ind w:left="720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Для этого по сортаменту должен быть принят двутавр с ближайшим большим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по сравнению с требуемым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Wzтр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.</w:t>
      </w:r>
    </w:p>
    <w:p w14:paraId="6EF62319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6DDB1C3B" wp14:editId="09D6FB06">
            <wp:extent cx="5943600" cy="485775"/>
            <wp:effectExtent l="0" t="0" r="0" b="9525"/>
            <wp:docPr id="11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D5F94" w14:textId="2E71F5D7" w:rsidR="001D7FFA" w:rsidRPr="00CD4D4C" w:rsidRDefault="003D47B4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3D47B4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64F10F43" wp14:editId="19003DDC">
            <wp:extent cx="5953125" cy="195541"/>
            <wp:effectExtent l="0" t="0" r="0" b="0"/>
            <wp:docPr id="36903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3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928" cy="20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A76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179FC64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Сравнение по массе балок прямоугольного и двутаврового поперечных сечений.</w:t>
      </w:r>
    </w:p>
    <w:p w14:paraId="1FD4857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3710C062" w14:textId="192001D4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11</m:t>
          </m:r>
        </m:oMath>
      </m:oMathPara>
    </w:p>
    <w:p w14:paraId="18B13224" w14:textId="47543C36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</w:t>
      </w:r>
      <w:r w:rsidR="003D47B4" w:rsidRPr="003D47B4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11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60DD4DF1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2503FF9A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257183C0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ED81733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12FEA6B8" w14:textId="77777777" w:rsidR="001D7FFA" w:rsidRPr="00CD4D4C" w:rsidRDefault="001D7FFA" w:rsidP="001D7FFA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4E4E943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3799FF97" w14:textId="4CC049FB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085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75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3480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29EF215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σmax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имеет место при y=h/2 и определяется по формуле:</w:t>
      </w:r>
    </w:p>
    <w:p w14:paraId="55DFE0FF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8C78C4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Прямоугольник:</w:t>
      </w:r>
    </w:p>
    <w:bookmarkStart w:id="26" w:name="_Hlk165399549"/>
    <w:p w14:paraId="6A5D3A03" w14:textId="08B0BD9A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59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4,09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44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bookmarkEnd w:id="26"/>
    <w:p w14:paraId="1587641A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Двутавр:</w:t>
      </w:r>
    </w:p>
    <w:p w14:paraId="0617F93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9249D77" w14:textId="164AA721" w:rsidR="001D7FFA" w:rsidRPr="00AB6495" w:rsidRDefault="00000000" w:rsidP="00AB649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59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4,72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5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2CB9A7E3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696A7825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349004A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140E382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эпюре поперечных сил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максимальное по абсолютной величине значение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Pr="0059495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</w:t>
      </w:r>
      <w:r w:rsidRPr="0059495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кН.</w:t>
      </w:r>
      <w:proofErr w:type="spellEnd"/>
    </w:p>
    <w:p w14:paraId="008D1BB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406C21E1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0F5C80A5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6ABFF8F4" w14:textId="1E3CFF71" w:rsidR="001D7FFA" w:rsidRPr="00CD4D4C" w:rsidRDefault="00F61046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F61046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83840" behindDoc="0" locked="0" layoutInCell="1" allowOverlap="1" wp14:anchorId="325C735E" wp14:editId="25204587">
            <wp:simplePos x="0" y="0"/>
            <wp:positionH relativeFrom="page">
              <wp:align>center</wp:align>
            </wp:positionH>
            <wp:positionV relativeFrom="paragraph">
              <wp:posOffset>567690</wp:posOffset>
            </wp:positionV>
            <wp:extent cx="3258005" cy="2857899"/>
            <wp:effectExtent l="0" t="0" r="0" b="0"/>
            <wp:wrapTopAndBottom/>
            <wp:docPr id="1717049812" name="Рисунок 1" descr="Изображение выглядит как текст, диаграмма, Шрифт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49812" name="Рисунок 1" descr="Изображение выглядит как текст, диаграмма, Шрифт, рукописный текст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FFA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61BE9FA0" w14:textId="6E67C6A8" w:rsidR="001D7FFA" w:rsidRPr="007B2941" w:rsidRDefault="001D7FFA" w:rsidP="001D7FFA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68FEA80C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б) Балка двутаврового сечения</w:t>
      </w:r>
    </w:p>
    <w:p w14:paraId="0C81B5E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672CBEE0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3AA394A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bi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ширина рассматриваемого слоя i,</w:t>
      </w:r>
    </w:p>
    <w:p w14:paraId="308ABF7C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lastRenderedPageBreak/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55E0B257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Всего рассматриваются семь слоев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 – 1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2 – 2, 3 – 3, 4 – 4, 5 – 5, 6 – 6, 7 – 7.</w:t>
      </w:r>
    </w:p>
    <w:p w14:paraId="28269996" w14:textId="2E6DB422" w:rsidR="001D7FFA" w:rsidRDefault="00F61046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F61046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drawing>
          <wp:anchor distT="0" distB="0" distL="114300" distR="114300" simplePos="0" relativeHeight="251684864" behindDoc="0" locked="0" layoutInCell="1" allowOverlap="1" wp14:anchorId="66744C3B" wp14:editId="41A4385F">
            <wp:simplePos x="0" y="0"/>
            <wp:positionH relativeFrom="margin">
              <wp:align>center</wp:align>
            </wp:positionH>
            <wp:positionV relativeFrom="paragraph">
              <wp:posOffset>1666240</wp:posOffset>
            </wp:positionV>
            <wp:extent cx="3753374" cy="3477110"/>
            <wp:effectExtent l="0" t="0" r="0" b="9525"/>
            <wp:wrapTopAndBottom/>
            <wp:docPr id="162628388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8388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FFA"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728189F" wp14:editId="5238CEDE">
            <wp:extent cx="1028700" cy="1504950"/>
            <wp:effectExtent l="0" t="0" r="0" b="0"/>
            <wp:docPr id="119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6203" w14:textId="7F8BBA0E" w:rsidR="00764C71" w:rsidRPr="00D524DF" w:rsidRDefault="00764C71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6BDECB22" w14:textId="3762BCBE" w:rsidR="001D7FFA" w:rsidRPr="00CD4D4C" w:rsidRDefault="00F84DE3" w:rsidP="001D7FFA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F84DE3">
        <w:rPr>
          <w:rFonts w:ascii="Times New Roman" w:eastAsia="SimSun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61EFA8FA" wp14:editId="224648A3">
            <wp:extent cx="5039428" cy="7087589"/>
            <wp:effectExtent l="0" t="0" r="8890" b="0"/>
            <wp:docPr id="582560195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60195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C7AB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40AFCFC0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33C1D06B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Проверка на прочность по касательным напряжениям балок прямоугольного и двутаврового сечений.</w:t>
      </w:r>
    </w:p>
    <w:bookmarkStart w:id="27" w:name="_Hlk165408887"/>
    <w:p w14:paraId="2D656047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bookmarkEnd w:id="27"/>
    <w:p w14:paraId="252B619B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0C4C3AAC" w14:textId="19F24CCF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w:bookmarkStart w:id="28" w:name="_Hlk165406057"/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3,18*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  <w:bookmarkEnd w:id="28"/>
    </w:p>
    <w:p w14:paraId="63739746" w14:textId="3F0DEF1D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lastRenderedPageBreak/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8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,3*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647F3A8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7FF4848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28C7605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4198955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266FB6D" wp14:editId="33C84723">
            <wp:extent cx="5934075" cy="809625"/>
            <wp:effectExtent l="0" t="0" r="9525" b="9525"/>
            <wp:docPr id="121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5867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p w14:paraId="0A25547C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55DC895" wp14:editId="19E4BED1">
            <wp:extent cx="5934075" cy="1323975"/>
            <wp:effectExtent l="0" t="0" r="9525" b="9525"/>
            <wp:docPr id="122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E22D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4FBFBCF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777924B9" wp14:editId="7D82D460">
            <wp:extent cx="5934075" cy="1562100"/>
            <wp:effectExtent l="0" t="0" r="9525" b="0"/>
            <wp:docPr id="123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19A7D" w14:textId="70A142DD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</m:oMath>
      </m:oMathPara>
    </w:p>
    <w:p w14:paraId="635074D1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Мы знаем, что балка стоит на двух опорах, а опоры никак не будут изгибаться и на них не будет никаких перемещений – это значит, что прогибы в этих точках равны нулю. </w:t>
      </w:r>
    </w:p>
    <w:p w14:paraId="209E53BD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: 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74FF3D05" w14:textId="1714254E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опоре «В» расстояние от начала координат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1 +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2 = </w:t>
      </w:r>
      <w:r w:rsidR="00F84DE3" w:rsidRPr="00F84DE3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8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. Запишем уравнение, с учетом того, что уже определили </w:t>
      </w:r>
      <m:oMath>
        <m:r>
          <w:rPr>
            <w:rFonts w:ascii="Cambria Math" w:eastAsia="Calibri" w:hAnsi="Cambria Math" w:cs="Mangal"/>
            <w:kern w:val="0"/>
            <w:sz w:val="28"/>
            <w:szCs w:val="28"/>
            <w:lang w:val="en-US"/>
            <w14:ligatures w14:val="none"/>
          </w:rPr>
          <m:t>E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z</m:t>
            </m:r>
          </m:sub>
        </m:sSub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  <m:r>
          <w:rPr>
            <w:rFonts w:ascii="Cambria Math" w:eastAsia="Calibri" w:hAnsi="Cambria Math" w:cs="Mangal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:</w:t>
      </w:r>
    </w:p>
    <w:p w14:paraId="7ED4CDF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44EE8553" w14:textId="2CE69EF7" w:rsidR="001D7FFA" w:rsidRPr="003A6DF5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6-29,5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6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=0</m:t>
          </m:r>
        </m:oMath>
      </m:oMathPara>
    </w:p>
    <w:p w14:paraId="0D7DA01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</w:p>
    <w:p w14:paraId="27734B27" w14:textId="2F029909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4"/>
          <w:szCs w:val="24"/>
          <w:lang w:val="ru-RU"/>
          <w14:ligatures w14:val="none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,265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-3</m:t>
              </m:r>
            </m:sup>
          </m:sSup>
          <m:r>
            <w:rPr>
              <w:rFonts w:ascii="Cambria Math" w:eastAsia="SimSun" w:hAnsi="Cambria Math" w:cs="Mangal"/>
              <w:kern w:val="0"/>
              <w:sz w:val="24"/>
              <w:szCs w:val="24"/>
              <w:lang w:val="ru-RU"/>
              <w14:ligatures w14:val="none"/>
            </w:rPr>
            <m:t xml:space="preserve"> кН*м</m:t>
          </m:r>
        </m:oMath>
      </m:oMathPara>
    </w:p>
    <w:p w14:paraId="42570059" w14:textId="73C2179A" w:rsidR="001D7FFA" w:rsidRPr="002564B9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Зная значения начальных параметров, вычислим правые части универсальных уравнений, меняя координату х через каждые 0,25 м.</w:t>
      </w:r>
    </w:p>
    <w:p w14:paraId="21BA9B70" w14:textId="47BC6C84" w:rsidR="001D7FFA" w:rsidRPr="002564B9" w:rsidRDefault="002564B9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2564B9"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85888" behindDoc="0" locked="0" layoutInCell="1" allowOverlap="1" wp14:anchorId="21FF213D" wp14:editId="6FE43264">
            <wp:simplePos x="0" y="0"/>
            <wp:positionH relativeFrom="page">
              <wp:align>center</wp:align>
            </wp:positionH>
            <wp:positionV relativeFrom="paragraph">
              <wp:posOffset>3044190</wp:posOffset>
            </wp:positionV>
            <wp:extent cx="5476875" cy="4284901"/>
            <wp:effectExtent l="0" t="0" r="0" b="1905"/>
            <wp:wrapTopAndBottom/>
            <wp:docPr id="2108722906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22906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284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64B9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73A09DFE" wp14:editId="4FA1F9BE">
            <wp:extent cx="5143500" cy="3010409"/>
            <wp:effectExtent l="0" t="0" r="0" b="0"/>
            <wp:docPr id="153113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39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1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E4A4" w14:textId="6628D691" w:rsidR="001D7FFA" w:rsidRPr="002564B9" w:rsidRDefault="001D7FFA" w:rsidP="001D7FFA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146F885D" w14:textId="1CAA0C38" w:rsidR="001D7FFA" w:rsidRPr="002564B9" w:rsidRDefault="002564B9" w:rsidP="002564B9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  <w:r w:rsidRPr="002564B9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43C23D89" wp14:editId="074C7ED3">
            <wp:extent cx="2829320" cy="6963747"/>
            <wp:effectExtent l="0" t="0" r="9525" b="8890"/>
            <wp:docPr id="2071269952" name="Рисунок 1" descr="Изображение выглядит как диаграмма, линия, Параллельный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69952" name="Рисунок 1" descr="Изображение выглядит как диаграмма, линия, Параллельный, План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1B73" w14:textId="77777777" w:rsidR="001D7FFA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</w:pPr>
    </w:p>
    <w:p w14:paraId="1315172C" w14:textId="77777777" w:rsidR="002564B9" w:rsidRPr="002564B9" w:rsidRDefault="002564B9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</w:pPr>
    </w:p>
    <w:p w14:paraId="455CD615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Проверка условия жесткости</w:t>
      </w:r>
    </w:p>
    <w:p w14:paraId="158DAC2A" w14:textId="77777777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bookmarkStart w:id="29" w:name="_Hlk165408983"/>
    <w:bookmarkStart w:id="30" w:name="_Hlk165408912"/>
    <w:p w14:paraId="77127423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w:bookmarkEnd w:id="29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bookmarkEnd w:id="30"/>
    <w:p w14:paraId="19FE5B5A" w14:textId="0F4BDAEA" w:rsidR="001D7FFA" w:rsidRPr="002564B9" w:rsidRDefault="001D7FFA" w:rsidP="001D7FFA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[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y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] = </w:t>
      </w:r>
      <m:oMath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6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=0,02</m:t>
        </m:r>
      </m:oMath>
    </w:p>
    <w:p w14:paraId="4E035041" w14:textId="6C19F056" w:rsidR="001D7FFA" w:rsidRPr="008F15E3" w:rsidRDefault="00000000" w:rsidP="001D7FFA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1D7FFA"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0,0</w:t>
      </w:r>
      <w:r w:rsidR="00CC372B" w:rsidRPr="008F15E3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</w:t>
      </w:r>
    </w:p>
    <w:p w14:paraId="308EF17E" w14:textId="6126B532" w:rsidR="001D7FFA" w:rsidRPr="008F15E3" w:rsidRDefault="001D7FFA" w:rsidP="00CC372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0,0</w:t>
      </w:r>
      <w:r w:rsidR="00CC372B" w:rsidRPr="008F15E3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&lt; 0,0</w:t>
      </w:r>
      <w:r w:rsidRPr="001D7FFA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2</w:t>
      </w:r>
    </w:p>
    <w:p w14:paraId="76D345C3" w14:textId="77777777" w:rsidR="001D7FFA" w:rsidRPr="001D7FFA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5F08A372" w14:textId="04891B05" w:rsidR="00CC372B" w:rsidRPr="008F15E3" w:rsidRDefault="00CC372B">
      <w:pPr>
        <w:rPr>
          <w:rFonts w:asciiTheme="majorHAnsi" w:eastAsia="SimSun" w:hAnsiTheme="majorHAnsi" w:cstheme="majorBidi"/>
          <w:sz w:val="40"/>
          <w:szCs w:val="40"/>
          <w:lang w:val="ru-RU"/>
        </w:rPr>
      </w:pPr>
    </w:p>
    <w:p w14:paraId="61AD71AC" w14:textId="77777777" w:rsidR="002564B9" w:rsidRDefault="002564B9">
      <w:pPr>
        <w:rPr>
          <w:rFonts w:asciiTheme="majorHAnsi" w:eastAsia="SimSun" w:hAnsiTheme="majorHAnsi" w:cstheme="majorBidi"/>
          <w:sz w:val="40"/>
          <w:szCs w:val="40"/>
          <w:lang w:val="ru-RU"/>
        </w:rPr>
      </w:pPr>
      <w:bookmarkStart w:id="31" w:name="_Toc167672295"/>
      <w:r>
        <w:rPr>
          <w:rFonts w:eastAsia="SimSun"/>
          <w:lang w:val="ru-RU"/>
        </w:rPr>
        <w:br w:type="page"/>
      </w:r>
    </w:p>
    <w:p w14:paraId="222845A0" w14:textId="25023B66" w:rsidR="001D7FFA" w:rsidRPr="007B2941" w:rsidRDefault="001D7FFA" w:rsidP="001D7FFA">
      <w:pPr>
        <w:pStyle w:val="1"/>
        <w:jc w:val="center"/>
        <w:rPr>
          <w:rFonts w:eastAsia="SimSun"/>
          <w:color w:val="auto"/>
          <w:lang w:val="ru-RU"/>
        </w:rPr>
      </w:pPr>
      <w:r w:rsidRPr="007B2941">
        <w:rPr>
          <w:rFonts w:eastAsia="SimSun"/>
          <w:color w:val="auto"/>
          <w:lang w:val="ru-RU"/>
        </w:rPr>
        <w:lastRenderedPageBreak/>
        <w:t>Список используемых источников</w:t>
      </w:r>
      <w:bookmarkEnd w:id="31"/>
    </w:p>
    <w:p w14:paraId="7E03C14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11B66F5" w14:textId="77777777" w:rsidR="001D7FFA" w:rsidRPr="00CD4D4C" w:rsidRDefault="001D7FFA" w:rsidP="001D7FFA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Д.А.</w:t>
      </w:r>
      <w:proofErr w:type="gram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Бартенев, Н.А.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Марцулевич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, О.В. Сташевская – Санкт-Петербург: Изд-во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СПбГУЭФ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, 2004. – 60 с.</w:t>
      </w:r>
    </w:p>
    <w:p w14:paraId="4349CA00" w14:textId="77777777" w:rsidR="001D7FFA" w:rsidRPr="00CD4D4C" w:rsidRDefault="001D7FFA" w:rsidP="001D7FFA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00D74BBA" w14:textId="77777777" w:rsidR="001D7FFA" w:rsidRPr="00CD4D4C" w:rsidRDefault="001D7FFA" w:rsidP="001D7FFA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5E80DD5C" w14:textId="77777777" w:rsidR="001D7FFA" w:rsidRPr="007B2941" w:rsidRDefault="001D7FFA" w:rsidP="001D7FFA">
      <w:pPr>
        <w:rPr>
          <w:lang w:val="ru-RU"/>
        </w:rPr>
      </w:pPr>
    </w:p>
    <w:p w14:paraId="10B8F482" w14:textId="77777777" w:rsidR="001D7FFA" w:rsidRPr="000E33DD" w:rsidRDefault="001D7FFA" w:rsidP="001D7FFA">
      <w:pPr>
        <w:rPr>
          <w:lang w:val="ru-RU"/>
        </w:rPr>
      </w:pPr>
    </w:p>
    <w:p w14:paraId="7D2E6ECC" w14:textId="77777777" w:rsidR="00007EBD" w:rsidRPr="001D7FFA" w:rsidRDefault="00007EBD">
      <w:pPr>
        <w:rPr>
          <w:lang w:val="ru-RU"/>
        </w:rPr>
      </w:pPr>
    </w:p>
    <w:sectPr w:rsidR="00007EBD" w:rsidRPr="001D7FFA" w:rsidSect="001D7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D39"/>
    <w:multiLevelType w:val="hybridMultilevel"/>
    <w:tmpl w:val="6A026F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C3F86"/>
    <w:multiLevelType w:val="hybridMultilevel"/>
    <w:tmpl w:val="FE4C7276"/>
    <w:lvl w:ilvl="0" w:tplc="90EEA62E">
      <w:start w:val="1"/>
      <w:numFmt w:val="decimal"/>
      <w:lvlText w:val="%1)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B443E"/>
    <w:multiLevelType w:val="hybridMultilevel"/>
    <w:tmpl w:val="951844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43612109">
    <w:abstractNumId w:val="3"/>
  </w:num>
  <w:num w:numId="2" w16cid:durableId="16428849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0857963">
    <w:abstractNumId w:val="2"/>
  </w:num>
  <w:num w:numId="4" w16cid:durableId="739253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4576068">
    <w:abstractNumId w:val="0"/>
  </w:num>
  <w:num w:numId="6" w16cid:durableId="589046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2205479">
    <w:abstractNumId w:val="1"/>
  </w:num>
  <w:num w:numId="8" w16cid:durableId="1120370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FA"/>
    <w:rsid w:val="00007EBD"/>
    <w:rsid w:val="00052275"/>
    <w:rsid w:val="00107139"/>
    <w:rsid w:val="001D068C"/>
    <w:rsid w:val="001D7FFA"/>
    <w:rsid w:val="0025029A"/>
    <w:rsid w:val="002564B9"/>
    <w:rsid w:val="0028745D"/>
    <w:rsid w:val="003D47B4"/>
    <w:rsid w:val="004209DF"/>
    <w:rsid w:val="00764C71"/>
    <w:rsid w:val="0082264C"/>
    <w:rsid w:val="008B2027"/>
    <w:rsid w:val="008F15E3"/>
    <w:rsid w:val="00AB6495"/>
    <w:rsid w:val="00AC2EAF"/>
    <w:rsid w:val="00C36A35"/>
    <w:rsid w:val="00C711D9"/>
    <w:rsid w:val="00CC372B"/>
    <w:rsid w:val="00CE11E6"/>
    <w:rsid w:val="00CF5C23"/>
    <w:rsid w:val="00D211BC"/>
    <w:rsid w:val="00E34E25"/>
    <w:rsid w:val="00EF086D"/>
    <w:rsid w:val="00F61046"/>
    <w:rsid w:val="00F84DE3"/>
    <w:rsid w:val="00FE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2E7AB"/>
  <w15:chartTrackingRefBased/>
  <w15:docId w15:val="{917913E5-3841-4353-945D-D4729E40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68C"/>
  </w:style>
  <w:style w:type="paragraph" w:styleId="1">
    <w:name w:val="heading 1"/>
    <w:basedOn w:val="a"/>
    <w:next w:val="a"/>
    <w:link w:val="10"/>
    <w:uiPriority w:val="9"/>
    <w:qFormat/>
    <w:rsid w:val="001D7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7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7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7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7F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7F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7F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7F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7F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7F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7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7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7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7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7F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7F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7F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7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7F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7FFA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1D7FFA"/>
  </w:style>
  <w:style w:type="character" w:customStyle="1" w:styleId="12">
    <w:name w:val="Гиперссылка1"/>
    <w:basedOn w:val="a0"/>
    <w:uiPriority w:val="99"/>
    <w:semiHidden/>
    <w:unhideWhenUsed/>
    <w:rsid w:val="001D7FFA"/>
    <w:rPr>
      <w:color w:val="0000FF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1D7FFA"/>
    <w:rPr>
      <w:color w:val="800080"/>
      <w:u w:val="single"/>
    </w:rPr>
  </w:style>
  <w:style w:type="paragraph" w:customStyle="1" w:styleId="msonormal0">
    <w:name w:val="msonormal"/>
    <w:basedOn w:val="a"/>
    <w:rsid w:val="001D7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1D7FFA"/>
    <w:pPr>
      <w:spacing w:after="100" w:line="256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c">
    <w:name w:val="header"/>
    <w:basedOn w:val="a"/>
    <w:link w:val="ad"/>
    <w:uiPriority w:val="99"/>
    <w:semiHidden/>
    <w:unhideWhenUsed/>
    <w:rsid w:val="001D7FFA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1D7FFA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e">
    <w:name w:val="footer"/>
    <w:basedOn w:val="a"/>
    <w:link w:val="af"/>
    <w:uiPriority w:val="99"/>
    <w:semiHidden/>
    <w:unhideWhenUsed/>
    <w:rsid w:val="001D7FFA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f">
    <w:name w:val="Нижний колонтитул Знак"/>
    <w:basedOn w:val="a0"/>
    <w:link w:val="ae"/>
    <w:uiPriority w:val="99"/>
    <w:semiHidden/>
    <w:rsid w:val="001D7FFA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rsid w:val="001D7FFA"/>
    <w:pPr>
      <w:spacing w:after="0" w:line="240" w:lineRule="auto"/>
    </w:pPr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character" w:customStyle="1" w:styleId="af1">
    <w:name w:val="Текст выноски Знак"/>
    <w:basedOn w:val="a0"/>
    <w:link w:val="af0"/>
    <w:uiPriority w:val="99"/>
    <w:semiHidden/>
    <w:rsid w:val="001D7FFA"/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paragraph" w:styleId="af2">
    <w:name w:val="No Spacing"/>
    <w:uiPriority w:val="1"/>
    <w:qFormat/>
    <w:rsid w:val="001D7FFA"/>
    <w:pPr>
      <w:spacing w:before="120" w:after="120" w:line="240" w:lineRule="auto"/>
      <w:jc w:val="both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customStyle="1" w:styleId="15">
    <w:name w:val="Заголовок оглавления1"/>
    <w:basedOn w:val="1"/>
    <w:next w:val="a"/>
    <w:uiPriority w:val="39"/>
    <w:semiHidden/>
    <w:unhideWhenUsed/>
    <w:qFormat/>
    <w:rsid w:val="001D7FFA"/>
    <w:pPr>
      <w:spacing w:before="240" w:after="0" w:line="256" w:lineRule="auto"/>
      <w:outlineLvl w:val="9"/>
    </w:pPr>
    <w:rPr>
      <w:rFonts w:ascii="Cambria" w:eastAsia="SimSun" w:hAnsi="Cambria" w:cs="Mangal"/>
      <w:kern w:val="0"/>
      <w:sz w:val="32"/>
      <w:szCs w:val="32"/>
      <w:lang w:val="ru-RU" w:eastAsia="zh-CN" w:bidi="hi-IN"/>
      <w14:ligatures w14:val="none"/>
    </w:rPr>
  </w:style>
  <w:style w:type="character" w:customStyle="1" w:styleId="16">
    <w:name w:val="Стиль1 Знак"/>
    <w:basedOn w:val="a0"/>
    <w:link w:val="17"/>
    <w:locked/>
    <w:rsid w:val="001D7FFA"/>
    <w:rPr>
      <w:rFonts w:ascii="Times New Roman" w:hAnsi="Times New Roman" w:cs="Times New Roman"/>
      <w:sz w:val="28"/>
    </w:rPr>
  </w:style>
  <w:style w:type="paragraph" w:customStyle="1" w:styleId="17">
    <w:name w:val="Стиль1"/>
    <w:basedOn w:val="a"/>
    <w:link w:val="16"/>
    <w:qFormat/>
    <w:rsid w:val="001D7FFA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</w:rPr>
  </w:style>
  <w:style w:type="character" w:styleId="af3">
    <w:name w:val="Placeholder Text"/>
    <w:basedOn w:val="a0"/>
    <w:uiPriority w:val="99"/>
    <w:semiHidden/>
    <w:rsid w:val="001D7FFA"/>
    <w:rPr>
      <w:color w:val="666666"/>
    </w:rPr>
  </w:style>
  <w:style w:type="character" w:customStyle="1" w:styleId="FontStyle42">
    <w:name w:val="Font Style42"/>
    <w:uiPriority w:val="99"/>
    <w:rsid w:val="001D7FFA"/>
    <w:rPr>
      <w:rFonts w:ascii="Times New Roman" w:hAnsi="Times New Roman" w:cs="Times New Roman" w:hint="default"/>
      <w:b/>
      <w:bCs/>
      <w:sz w:val="26"/>
      <w:szCs w:val="26"/>
    </w:rPr>
  </w:style>
  <w:style w:type="table" w:styleId="af4">
    <w:name w:val="Table Grid"/>
    <w:basedOn w:val="a1"/>
    <w:uiPriority w:val="39"/>
    <w:rsid w:val="001D7FFA"/>
    <w:pPr>
      <w:spacing w:after="0" w:line="240" w:lineRule="auto"/>
    </w:pPr>
    <w:rPr>
      <w:rFonts w:ascii="Calibri" w:eastAsia="Calibri" w:hAnsi="Calibri" w:cs="Mangal"/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1D7FFA"/>
    <w:rPr>
      <w:color w:val="467886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1D7F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2291</Words>
  <Characters>14437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2</cp:revision>
  <dcterms:created xsi:type="dcterms:W3CDTF">2024-05-26T22:33:00Z</dcterms:created>
  <dcterms:modified xsi:type="dcterms:W3CDTF">2024-05-31T22:12:00Z</dcterms:modified>
</cp:coreProperties>
</file>