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15B8" w14:textId="77777777" w:rsidR="003931B8" w:rsidRDefault="003931B8" w:rsidP="003931B8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Список используемой литературы</w:t>
      </w:r>
    </w:p>
    <w:p w14:paraId="61F3F315" w14:textId="77777777" w:rsidR="003931B8" w:rsidRDefault="003931B8" w:rsidP="003931B8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Быданов</w:t>
      </w:r>
      <w:proofErr w:type="spellEnd"/>
      <w:r>
        <w:rPr>
          <w:sz w:val="24"/>
          <w:szCs w:val="24"/>
        </w:rPr>
        <w:t xml:space="preserve"> В.Е., Селиверстова Н. А. Философия: Учебное пособие для студентов дневной формы обучения. / В.Е. </w:t>
      </w:r>
      <w:proofErr w:type="spellStart"/>
      <w:r>
        <w:rPr>
          <w:sz w:val="24"/>
          <w:szCs w:val="24"/>
        </w:rPr>
        <w:t>Быданов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Н.А.</w:t>
      </w:r>
      <w:proofErr w:type="gramEnd"/>
      <w:r>
        <w:rPr>
          <w:sz w:val="24"/>
          <w:szCs w:val="24"/>
        </w:rPr>
        <w:t xml:space="preserve"> Селиверстова - СПб.: </w:t>
      </w:r>
      <w:proofErr w:type="spellStart"/>
      <w:r>
        <w:rPr>
          <w:sz w:val="24"/>
          <w:szCs w:val="24"/>
        </w:rPr>
        <w:t>СПбГТИ</w:t>
      </w:r>
      <w:proofErr w:type="spellEnd"/>
      <w:r>
        <w:rPr>
          <w:sz w:val="24"/>
          <w:szCs w:val="24"/>
        </w:rPr>
        <w:t xml:space="preserve"> (ТУ), 2015. – 192 с.</w:t>
      </w:r>
    </w:p>
    <w:p w14:paraId="61FCB1A8" w14:textId="0E716DF2" w:rsidR="00AC7467" w:rsidRDefault="003931B8" w:rsidP="003931B8">
      <w:pPr>
        <w:rPr>
          <w:sz w:val="24"/>
          <w:szCs w:val="24"/>
        </w:rPr>
      </w:pPr>
      <w:r w:rsidRPr="003931B8">
        <w:rPr>
          <w:sz w:val="24"/>
          <w:szCs w:val="24"/>
        </w:rPr>
        <w:t xml:space="preserve">Шопенгауэр А. Мир как воля и </w:t>
      </w:r>
      <w:proofErr w:type="spellStart"/>
      <w:r w:rsidRPr="003931B8">
        <w:rPr>
          <w:sz w:val="24"/>
          <w:szCs w:val="24"/>
        </w:rPr>
        <w:t>представлегие</w:t>
      </w:r>
      <w:proofErr w:type="spellEnd"/>
      <w:r w:rsidRPr="003931B8">
        <w:rPr>
          <w:sz w:val="24"/>
          <w:szCs w:val="24"/>
        </w:rPr>
        <w:t xml:space="preserve"> / Шопенгауэр А. — 3.</w:t>
      </w:r>
    </w:p>
    <w:p w14:paraId="28FD13A8" w14:textId="6878C324" w:rsidR="003931B8" w:rsidRDefault="003931B8" w:rsidP="003931B8">
      <w:pPr>
        <w:rPr>
          <w:sz w:val="24"/>
          <w:szCs w:val="24"/>
        </w:rPr>
      </w:pPr>
      <w:r w:rsidRPr="003931B8">
        <w:rPr>
          <w:sz w:val="24"/>
          <w:szCs w:val="24"/>
        </w:rPr>
        <w:t xml:space="preserve">Ницше Ф. Ecco </w:t>
      </w:r>
      <w:proofErr w:type="spellStart"/>
      <w:r w:rsidRPr="003931B8">
        <w:rPr>
          <w:sz w:val="24"/>
          <w:szCs w:val="24"/>
        </w:rPr>
        <w:t>homo</w:t>
      </w:r>
      <w:proofErr w:type="spellEnd"/>
      <w:r w:rsidRPr="003931B8">
        <w:rPr>
          <w:sz w:val="24"/>
          <w:szCs w:val="24"/>
        </w:rPr>
        <w:t>. Как стать самим собой / Ницше Ф.</w:t>
      </w:r>
    </w:p>
    <w:p w14:paraId="3CD0431F" w14:textId="1C0B3D0F" w:rsidR="003931B8" w:rsidRPr="003931B8" w:rsidRDefault="003931B8" w:rsidP="003931B8">
      <w:pPr>
        <w:rPr>
          <w:sz w:val="24"/>
          <w:szCs w:val="24"/>
        </w:rPr>
      </w:pPr>
      <w:r w:rsidRPr="003931B8">
        <w:rPr>
          <w:sz w:val="24"/>
          <w:szCs w:val="24"/>
        </w:rPr>
        <w:t xml:space="preserve">Ницше Ф. </w:t>
      </w:r>
      <w:r>
        <w:rPr>
          <w:sz w:val="24"/>
          <w:szCs w:val="24"/>
        </w:rPr>
        <w:t>Воля к власти</w:t>
      </w:r>
      <w:r w:rsidRPr="003931B8">
        <w:rPr>
          <w:sz w:val="24"/>
          <w:szCs w:val="24"/>
        </w:rPr>
        <w:t xml:space="preserve"> / Ницше Ф.</w:t>
      </w:r>
    </w:p>
    <w:p w14:paraId="36CBA045" w14:textId="24D23EC6" w:rsidR="003931B8" w:rsidRPr="003931B8" w:rsidRDefault="003931B8" w:rsidP="003931B8">
      <w:pPr>
        <w:rPr>
          <w:sz w:val="28"/>
          <w:szCs w:val="28"/>
        </w:rPr>
      </w:pPr>
      <w:hyperlink r:id="rId4" w:history="1">
        <w:r w:rsidRPr="003931B8">
          <w:rPr>
            <w:rStyle w:val="a3"/>
            <w:sz w:val="28"/>
            <w:szCs w:val="28"/>
          </w:rPr>
          <w:t>https://studopedia.ru/14_69284_uchenie-ashopengauera-o-mirovoy-vole-i-predstavlenii.html</w:t>
        </w:r>
      </w:hyperlink>
    </w:p>
    <w:p w14:paraId="04BCE968" w14:textId="5267E93F" w:rsidR="003931B8" w:rsidRPr="003931B8" w:rsidRDefault="003931B8" w:rsidP="003931B8">
      <w:pPr>
        <w:rPr>
          <w:sz w:val="28"/>
          <w:szCs w:val="28"/>
        </w:rPr>
      </w:pPr>
      <w:hyperlink r:id="rId5" w:history="1">
        <w:r w:rsidRPr="003931B8">
          <w:rPr>
            <w:rStyle w:val="a3"/>
            <w:sz w:val="28"/>
            <w:szCs w:val="28"/>
          </w:rPr>
          <w:t>https://studopedia.ru/8_25640_nitsshe-i-nigilizm.html</w:t>
        </w:r>
      </w:hyperlink>
    </w:p>
    <w:p w14:paraId="6D84FFA1" w14:textId="13E7BD83" w:rsidR="003931B8" w:rsidRDefault="003931B8" w:rsidP="003931B8">
      <w:pPr>
        <w:rPr>
          <w:sz w:val="28"/>
          <w:szCs w:val="28"/>
        </w:rPr>
      </w:pPr>
      <w:hyperlink r:id="rId6" w:history="1">
        <w:r w:rsidRPr="00522E09">
          <w:rPr>
            <w:rStyle w:val="a3"/>
            <w:sz w:val="28"/>
            <w:szCs w:val="28"/>
          </w:rPr>
          <w:t>https://studopedia.ru/10_185147_filosofskiy-nigilizm.html</w:t>
        </w:r>
      </w:hyperlink>
    </w:p>
    <w:p w14:paraId="5BD83738" w14:textId="77777777" w:rsidR="003931B8" w:rsidRPr="003931B8" w:rsidRDefault="003931B8" w:rsidP="003931B8">
      <w:pPr>
        <w:rPr>
          <w:sz w:val="28"/>
          <w:szCs w:val="28"/>
        </w:rPr>
      </w:pPr>
    </w:p>
    <w:sectPr w:rsidR="003931B8" w:rsidRPr="00393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3C"/>
    <w:rsid w:val="00007EBD"/>
    <w:rsid w:val="0025029A"/>
    <w:rsid w:val="0032363C"/>
    <w:rsid w:val="003931B8"/>
    <w:rsid w:val="0060026E"/>
    <w:rsid w:val="008B2027"/>
    <w:rsid w:val="00AC746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B29C"/>
  <w15:chartTrackingRefBased/>
  <w15:docId w15:val="{D33A573B-3B28-499D-A721-A5533B90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1B8"/>
    <w:pPr>
      <w:spacing w:line="256" w:lineRule="auto"/>
    </w:pPr>
    <w:rPr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1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opedia.ru/10_185147_filosofskiy-nigilizm.html" TargetMode="External"/><Relationship Id="rId5" Type="http://schemas.openxmlformats.org/officeDocument/2006/relationships/hyperlink" Target="https://studopedia.ru/8_25640_nitsshe-i-nigilizm.html" TargetMode="External"/><Relationship Id="rId4" Type="http://schemas.openxmlformats.org/officeDocument/2006/relationships/hyperlink" Target="https://studopedia.ru/14_69284_uchenie-ashopengauera-o-mirovoy-vole-i-predstavleni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2023-10-11T21:24:00Z</dcterms:created>
  <dcterms:modified xsi:type="dcterms:W3CDTF">2023-10-29T16:10:00Z</dcterms:modified>
</cp:coreProperties>
</file>