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E3012" w14:textId="16E60469" w:rsidR="00007EBD" w:rsidRPr="000D5C8C" w:rsidRDefault="001F0335" w:rsidP="001F0335">
      <w:pPr>
        <w:jc w:val="center"/>
        <w:rPr>
          <w:lang w:val="ru-RU"/>
        </w:rPr>
      </w:pPr>
      <w:r>
        <w:rPr>
          <w:lang w:val="ru-RU"/>
        </w:rPr>
        <w:t>«Философия жизни» в германии, от «философии пессимизма» Шопенгауэра к Нигилизму Ницше</w:t>
      </w:r>
      <w:r w:rsidR="000D5C8C">
        <w:rPr>
          <w:lang w:val="ru-RU"/>
        </w:rPr>
        <w:t>»</w:t>
      </w:r>
    </w:p>
    <w:p w14:paraId="17553C90" w14:textId="77777777" w:rsidR="001F0335" w:rsidRDefault="001F0335" w:rsidP="001F0335">
      <w:pPr>
        <w:jc w:val="center"/>
        <w:rPr>
          <w:lang w:val="ru-RU"/>
        </w:rPr>
      </w:pPr>
    </w:p>
    <w:p w14:paraId="7401A5AA" w14:textId="072E1B9E" w:rsidR="007E6880" w:rsidRDefault="007E6880" w:rsidP="001F0335">
      <w:pPr>
        <w:rPr>
          <w:lang w:val="ru-RU"/>
        </w:rPr>
      </w:pPr>
      <w:r>
        <w:rPr>
          <w:lang w:val="ru-RU"/>
        </w:rPr>
        <w:t>Шопенгауэр</w:t>
      </w:r>
    </w:p>
    <w:p w14:paraId="34E4F3CF" w14:textId="79776243" w:rsidR="001F0335" w:rsidRDefault="001F0335" w:rsidP="001F0335">
      <w:pPr>
        <w:rPr>
          <w:lang w:val="ru-RU"/>
        </w:rPr>
      </w:pPr>
      <w:r>
        <w:rPr>
          <w:lang w:val="ru-RU"/>
        </w:rPr>
        <w:t>Артур Шопенгауэр (1788–1860) – один из самых известных мыслителей иррационализма. Основной философский труд – «Мир как воля и представление»</w:t>
      </w:r>
      <w:r w:rsidR="00FA759E">
        <w:rPr>
          <w:lang w:val="ru-RU"/>
        </w:rPr>
        <w:t>. Он очень оценивал основные работы Канат. «…знакомство с самым важным явлением, какое только знает философия в течение двух тысячелетий, и которое так близко к нам: я имею в виду главные произведения Канта.» (А. Шопенгауэр, «Мир как воля и представление»)</w:t>
      </w:r>
    </w:p>
    <w:p w14:paraId="41C772AB" w14:textId="219157EC" w:rsidR="001F0335" w:rsidRDefault="001F0335" w:rsidP="001F0335">
      <w:pPr>
        <w:rPr>
          <w:lang w:val="ru-RU"/>
        </w:rPr>
      </w:pPr>
      <w:r>
        <w:rPr>
          <w:lang w:val="ru-RU"/>
        </w:rPr>
        <w:t>Иррационализм – идеалистическое течение в философии, признающее иррациональный характер бытия и ограничивающее познавательные способности разума, противопоставляя ему интуицию, инстинкт, чувство и т.п как основу познания.</w:t>
      </w:r>
    </w:p>
    <w:p w14:paraId="64918F64" w14:textId="727C917C" w:rsidR="00715099" w:rsidRDefault="00715099" w:rsidP="001F0335">
      <w:pPr>
        <w:rPr>
          <w:lang w:val="ru-RU"/>
        </w:rPr>
      </w:pPr>
      <w:r>
        <w:rPr>
          <w:lang w:val="ru-RU"/>
        </w:rPr>
        <w:t>Ключевая идея философии Шопенгауэра – это разделение реальности на мир как волю и мир как представление. Согласно этой концепции, наш мир – это всего лишь представление о нем. «</w:t>
      </w:r>
      <w:r w:rsidRPr="00715099">
        <w:rPr>
          <w:lang w:val="ru-RU"/>
        </w:rPr>
        <w:t>Нет ни Солнца, ни Земли, а есть лишь глаз, который видит, рука, чувствующая тепло Земли», - говорит Шопенгауэр.</w:t>
      </w:r>
      <w:r>
        <w:rPr>
          <w:lang w:val="ru-RU"/>
        </w:rPr>
        <w:t xml:space="preserve"> Здесь Артур продолжает мысль Иммануила Канта, который говорил о том, что весь окружающий мир сформирован нашим сознанием. Мир, данный нашему познающему мышлению Шопенгауэр называет миром представлений.</w:t>
      </w:r>
    </w:p>
    <w:p w14:paraId="2B977051" w14:textId="3D0C2689" w:rsidR="00715099" w:rsidRDefault="00715099" w:rsidP="001F0335">
      <w:pPr>
        <w:rPr>
          <w:lang w:val="ru-RU"/>
        </w:rPr>
      </w:pPr>
      <w:r>
        <w:rPr>
          <w:lang w:val="ru-RU"/>
        </w:rPr>
        <w:t xml:space="preserve">Мир как воля. </w:t>
      </w:r>
      <w:r w:rsidR="00C262F1">
        <w:rPr>
          <w:lang w:val="ru-RU"/>
        </w:rPr>
        <w:t>Шопенгауэр начинает свою теорию с тела. Мы воспринимаем его как объект среди других объектов и как «Наше тело, переживаемое напрямую», имеющее волю. По аналогии с нашим телом, у всех объектов есть две стороны: внутренняя и внешняя. Внешняя сторона – форма предмета в мире представлений, а внутренняя – воля. «</w:t>
      </w:r>
      <w:r w:rsidR="00C262F1" w:rsidRPr="00C262F1">
        <w:rPr>
          <w:lang w:val="ru-RU"/>
        </w:rPr>
        <w:t>Воля – субстанция внутренняя, сердцевина любой частной вещи и всего вместе; слепая сила в природе, она явлена и в рассудочном поведении человека, огромная разница в проявлениях, но суть остаётся неизменной</w:t>
      </w:r>
      <w:r w:rsidR="00C262F1">
        <w:rPr>
          <w:lang w:val="ru-RU"/>
        </w:rPr>
        <w:t>»</w:t>
      </w:r>
    </w:p>
    <w:p w14:paraId="2BBAFFEA" w14:textId="27604680" w:rsidR="00C262F1" w:rsidRDefault="00C262F1" w:rsidP="001F0335">
      <w:pPr>
        <w:rPr>
          <w:lang w:val="ru-RU"/>
        </w:rPr>
      </w:pPr>
      <w:r>
        <w:rPr>
          <w:lang w:val="ru-RU"/>
        </w:rPr>
        <w:t xml:space="preserve">В нашем опыте мы сталкиваемся только с внешней стороной всех предметов, только с миром представления и не имеем доступа к внутренней, к их воле. Тем самым Шопенгауэр подводит к мысли: </w:t>
      </w:r>
      <w:r w:rsidR="00A51F76">
        <w:rPr>
          <w:lang w:val="ru-RU"/>
        </w:rPr>
        <w:t>«</w:t>
      </w:r>
      <w:r w:rsidR="00A51F76" w:rsidRPr="00A51F76">
        <w:rPr>
          <w:lang w:val="ru-RU"/>
        </w:rPr>
        <w:t>Мир состоит из двух сфер: мира как воли и мира как представление. Но это не два отдельных друг от друга мира, а две стороны одной и той же реальности. Мира представления не существовало бы без мира воли».</w:t>
      </w:r>
    </w:p>
    <w:p w14:paraId="6F3D38C2" w14:textId="163312B2" w:rsidR="00A51F76" w:rsidRDefault="00A51F76" w:rsidP="001F0335">
      <w:pPr>
        <w:rPr>
          <w:lang w:val="ru-RU"/>
        </w:rPr>
      </w:pPr>
      <w:r>
        <w:rPr>
          <w:lang w:val="ru-RU"/>
        </w:rPr>
        <w:t>Мир изначально представляет из себя единую волю, а осмысление его через отдельные предметы – следствие работы нашего сознания, одного из проявлений воли. «Наше познание работает по принципу объективации – то есть оно превращает мир изначальной воли в набор объектов.»</w:t>
      </w:r>
    </w:p>
    <w:p w14:paraId="64B7CE12" w14:textId="2E41D577" w:rsidR="00A51F76" w:rsidRDefault="00A51F76" w:rsidP="001F0335">
      <w:pPr>
        <w:rPr>
          <w:lang w:val="ru-RU"/>
        </w:rPr>
      </w:pPr>
      <w:r>
        <w:rPr>
          <w:lang w:val="ru-RU"/>
        </w:rPr>
        <w:t>Воля проявляется в наших желаниях и мыслях. «Воля хочет вернуться в изначальное состояние единства, что приводит к конфликтам в мире представлений, так как каждый стремиться реализовать свои желания.» Таким образом мир буквально «пожирает» сам себя и этот процесс не остановить.</w:t>
      </w:r>
    </w:p>
    <w:p w14:paraId="59A799A4" w14:textId="7B5D2EFA" w:rsidR="00A51F76" w:rsidRDefault="00A51F76" w:rsidP="001F0335">
      <w:pPr>
        <w:rPr>
          <w:lang w:val="ru-RU"/>
        </w:rPr>
      </w:pPr>
      <w:r>
        <w:rPr>
          <w:lang w:val="ru-RU"/>
        </w:rPr>
        <w:t>От сюда и знаменитый пессимизм Шопенгауэра: «Именно познание ведет нас к страданиям, ведь мы все глубже погружаемся в мир представлений, уходя от единства первоначальной воли.»</w:t>
      </w:r>
      <w:r w:rsidR="00FC5FFE">
        <w:rPr>
          <w:lang w:val="ru-RU"/>
        </w:rPr>
        <w:t xml:space="preserve"> Мы страдаем от борьбы с другими носителями воли, всё силене отделяясь друг от друга. Одновременно с этим мы боремся с собственными желаниями и стремлениями, и даже их реализация не приведет нас к спокойствию и прекращению страданий, т. к. за одними желаниями всегда будут следовать новые. «Человек – буквально сгусток вожделений, которые никогда не оставят его в покое».</w:t>
      </w:r>
    </w:p>
    <w:p w14:paraId="78FA49EB" w14:textId="34F2B8FA" w:rsidR="00CD35A2" w:rsidRDefault="00CD35A2" w:rsidP="001F0335">
      <w:pPr>
        <w:rPr>
          <w:lang w:val="ru-RU"/>
        </w:rPr>
      </w:pPr>
      <w:r>
        <w:rPr>
          <w:lang w:val="ru-RU"/>
        </w:rPr>
        <w:t>Ч</w:t>
      </w:r>
      <w:r w:rsidRPr="00EC3488">
        <w:rPr>
          <w:lang w:val="ru-RU"/>
        </w:rPr>
        <w:t xml:space="preserve">еловек видит свою принадлежность к единой общей воле исходя из своего морального и эстетического восприятия, но будучи отдельным человеком в мире представлений, воля </w:t>
      </w:r>
      <w:r w:rsidRPr="00EC3488">
        <w:rPr>
          <w:lang w:val="ru-RU"/>
        </w:rPr>
        <w:lastRenderedPageBreak/>
        <w:t>проявляется в нас через конкретные желания, которые нужно усмирить.</w:t>
      </w:r>
      <w:r>
        <w:rPr>
          <w:lang w:val="ru-RU"/>
        </w:rPr>
        <w:t xml:space="preserve"> </w:t>
      </w:r>
      <w:r w:rsidRPr="007E6880">
        <w:rPr>
          <w:lang w:val="ru-RU"/>
        </w:rPr>
        <w:t xml:space="preserve">Все эти проявления воли через себя лишь иллюзия мира представления, от них нужно избавиться. Результат философии Шопенгауэра – отрицание воли к жизни. Мир полон страданий и разочарований, человек должен усмирить себя и спокойно принимать должное. </w:t>
      </w:r>
      <w:r>
        <w:rPr>
          <w:lang w:val="ru-RU"/>
        </w:rPr>
        <w:t>М</w:t>
      </w:r>
      <w:r w:rsidRPr="007E6880">
        <w:rPr>
          <w:lang w:val="ru-RU"/>
        </w:rPr>
        <w:t>ир представлений – это тюрьма, из которой есть единственный путь – смерть. Получается, в человеке идет бескомпромиссная борьба безличного «Я воли» с индивидуальным «Я представлений», – это ключевая борьба всей философии Шопенгауэра. «И только с помощью обращения к безличному Я, которое является частью мира воли, можно усмирить желания своего конкретного Я, явленного в мире представлений», – пишет мыслитель</w:t>
      </w:r>
    </w:p>
    <w:p w14:paraId="7262D9FA" w14:textId="34C7F8C1" w:rsidR="00FC5FFE" w:rsidRDefault="00FC5FFE" w:rsidP="001F0335">
      <w:pPr>
        <w:rPr>
          <w:lang w:val="ru-RU"/>
        </w:rPr>
      </w:pPr>
      <w:r>
        <w:rPr>
          <w:lang w:val="ru-RU"/>
        </w:rPr>
        <w:t>Спасение от страданий. Шопенгауэр находил 2 спасения: эстетический опыт и нравственность</w:t>
      </w:r>
    </w:p>
    <w:p w14:paraId="12922768" w14:textId="09A4284A" w:rsidR="00FC5FFE" w:rsidRDefault="00FC5FFE" w:rsidP="001F0335">
      <w:pPr>
        <w:rPr>
          <w:lang w:val="ru-RU"/>
        </w:rPr>
      </w:pPr>
      <w:r>
        <w:rPr>
          <w:lang w:val="ru-RU"/>
        </w:rPr>
        <w:t>Что несет нам страдания? Согласно Шопенгауэру, именно наша индивидуальность приносит нам страдания. Чем больше мы погружаемся в мир представлений, тем больше конкретизируем мир вокруг, а значит страдаем. Всё дальше и дальше отдаляемся от изначального единства</w:t>
      </w:r>
      <w:r w:rsidR="00FC41D4">
        <w:rPr>
          <w:lang w:val="ru-RU"/>
        </w:rPr>
        <w:t>. «Чем мы ближе к воле, тем меньше связаны с многообразием мира представлений – тем нам легче. Поиск этого спокойствия и есть попытка прервать бесконечную череду страданий.»</w:t>
      </w:r>
    </w:p>
    <w:p w14:paraId="1787F530" w14:textId="6549F1B4" w:rsidR="00FC41D4" w:rsidRDefault="00FC41D4" w:rsidP="001F0335">
      <w:pPr>
        <w:rPr>
          <w:lang w:val="ru-RU"/>
        </w:rPr>
      </w:pPr>
      <w:r>
        <w:rPr>
          <w:lang w:val="ru-RU"/>
        </w:rPr>
        <w:t>Эстетика. Такое спокойствие Шопенгауэр находит в эстетическом опыте. «Во</w:t>
      </w:r>
      <w:r w:rsidRPr="00FC41D4">
        <w:rPr>
          <w:lang w:val="ru-RU"/>
        </w:rPr>
        <w:t>-первых, эстетический опыт никоим образом не связан с познавательной деятельностью</w:t>
      </w:r>
      <w:r>
        <w:rPr>
          <w:lang w:val="ru-RU"/>
        </w:rPr>
        <w:t xml:space="preserve"> (</w:t>
      </w:r>
      <w:r w:rsidRPr="00FC41D4">
        <w:rPr>
          <w:lang w:val="ru-RU"/>
        </w:rPr>
        <w:t>эту мысль Шопенгауэр берет у своего учителя Канта</w:t>
      </w:r>
      <w:r>
        <w:rPr>
          <w:lang w:val="ru-RU"/>
        </w:rPr>
        <w:t>),</w:t>
      </w:r>
      <w:r w:rsidRPr="00FC41D4">
        <w:rPr>
          <w:lang w:val="ru-RU"/>
        </w:rPr>
        <w:t xml:space="preserve"> поэтому искусство – это момент отдыха от бесконечной череды страданий познания. Во-вторых, искусство поднимает нас над нашими конкретными чувствами и желаниями к абсолютным переживаниям.</w:t>
      </w:r>
      <w:r>
        <w:rPr>
          <w:lang w:val="ru-RU"/>
        </w:rPr>
        <w:t>»</w:t>
      </w:r>
      <w:r w:rsidRPr="00FC41D4">
        <w:rPr>
          <w:lang w:val="ru-RU"/>
        </w:rPr>
        <w:t>. Шопенгауэр понимает, что в таком состоянии спокойного эстетического созерцания трудно оставаться долго, но есть определенная категория людей с врожденной склонностью к такому способу восприятия мира, – это гении, которые могут не просто удерживать себя в эстетическом восприятии мира, но и создавать произведения, которые будут давать подобный опыт другим людям.</w:t>
      </w:r>
    </w:p>
    <w:p w14:paraId="1AD85D13" w14:textId="4B32007A" w:rsidR="007E6880" w:rsidRDefault="003C5BC5" w:rsidP="001F0335">
      <w:pPr>
        <w:rPr>
          <w:lang w:val="ru-RU"/>
        </w:rPr>
      </w:pPr>
      <w:r>
        <w:rPr>
          <w:lang w:val="ru-RU"/>
        </w:rPr>
        <w:t>Нравственность. Философ предлагает отказаться от всех чувственных желаний. Необходимо избегать эгоизма, насилия и культивировать в себе чувство сострадания. Именно сострадание является краеугольным камнем всей нравственной философии Шопенгауэра. Вся</w:t>
      </w:r>
      <w:r w:rsidR="007E6880">
        <w:rPr>
          <w:lang w:val="ru-RU"/>
        </w:rPr>
        <w:t xml:space="preserve"> его</w:t>
      </w:r>
      <w:r>
        <w:rPr>
          <w:lang w:val="ru-RU"/>
        </w:rPr>
        <w:t xml:space="preserve"> философия</w:t>
      </w:r>
      <w:r w:rsidR="007E6880">
        <w:rPr>
          <w:lang w:val="ru-RU"/>
        </w:rPr>
        <w:t xml:space="preserve"> </w:t>
      </w:r>
      <w:r>
        <w:rPr>
          <w:lang w:val="ru-RU"/>
        </w:rPr>
        <w:t>– это поиск умиротворения, когда мы видим другого человека, то мы должны понимать, что он – лишь реализация единой воли и соответственно в каждом человеке мы должны видеть облик всего человечества. Все различия между людьми лишь иллюзорны и принадлежать миру представлений, от которого нам нужно отказаться</w:t>
      </w:r>
      <w:r w:rsidR="00EC3488">
        <w:rPr>
          <w:lang w:val="ru-RU"/>
        </w:rPr>
        <w:t>. Только работа нашего познания делит мир на индивидов, создавая иллюзию того, что мы отдельные и чуждые друг другу люди, хотя мы все принадлежим единой воле и представляем собой единое человечество. Это распространяется не только на людей, а на весь мир, так как всё, что нас окружает – это мир воли.</w:t>
      </w:r>
    </w:p>
    <w:p w14:paraId="078DFDA2" w14:textId="77777777" w:rsidR="00CD35A2" w:rsidRDefault="00CD35A2" w:rsidP="001F0335">
      <w:pPr>
        <w:rPr>
          <w:lang w:val="ru-RU"/>
        </w:rPr>
      </w:pPr>
    </w:p>
    <w:p w14:paraId="488FF85C" w14:textId="27F99379" w:rsidR="007E6880" w:rsidRDefault="007E6880" w:rsidP="001F0335">
      <w:pPr>
        <w:rPr>
          <w:lang w:val="ru-RU"/>
        </w:rPr>
      </w:pPr>
      <w:r>
        <w:rPr>
          <w:lang w:val="ru-RU"/>
        </w:rPr>
        <w:t>Ницше</w:t>
      </w:r>
    </w:p>
    <w:p w14:paraId="60271DE9" w14:textId="31F68833" w:rsidR="007E6880" w:rsidRDefault="00126112" w:rsidP="001F0335">
      <w:pPr>
        <w:rPr>
          <w:lang w:val="ru-RU"/>
        </w:rPr>
      </w:pPr>
      <w:r w:rsidRPr="00126112">
        <w:rPr>
          <w:lang w:val="ru-RU"/>
        </w:rPr>
        <w:t>Фридрих</w:t>
      </w:r>
      <w:r w:rsidRPr="00126112">
        <w:rPr>
          <w:lang w:val="ru-RU"/>
        </w:rPr>
        <w:t xml:space="preserve"> </w:t>
      </w:r>
      <w:r w:rsidRPr="00126112">
        <w:rPr>
          <w:lang w:val="ru-RU"/>
        </w:rPr>
        <w:t>Вильгельм</w:t>
      </w:r>
      <w:r w:rsidRPr="00126112">
        <w:rPr>
          <w:lang w:val="ru-RU"/>
        </w:rPr>
        <w:t xml:space="preserve"> </w:t>
      </w:r>
      <w:r w:rsidRPr="00126112">
        <w:rPr>
          <w:lang w:val="ru-RU"/>
        </w:rPr>
        <w:t>Ницше</w:t>
      </w:r>
      <w:r>
        <w:rPr>
          <w:lang w:val="ru-RU"/>
        </w:rPr>
        <w:t xml:space="preserve"> (</w:t>
      </w:r>
      <w:r w:rsidR="00C010D8">
        <w:rPr>
          <w:lang w:val="ru-RU"/>
        </w:rPr>
        <w:t>1844–1900</w:t>
      </w:r>
      <w:r>
        <w:rPr>
          <w:lang w:val="ru-RU"/>
        </w:rPr>
        <w:t xml:space="preserve">) </w:t>
      </w:r>
      <w:r w:rsidRPr="00126112">
        <w:rPr>
          <w:lang w:val="ru-RU"/>
        </w:rPr>
        <w:t>немецкий философ, культурный критик и филолог, чьи работы оказали глубокое влияние на современную философию. Творческое наследие Ницше вновь приобрело популярность в 1960-х годах, и с тех пор его идеи оказали глубокое влияние на мыслителей XX и начала XXI веков по всей философии, особенно в школах континентальной философии, таких как экзистенциализм, постмодернизм и постструктурализм, а также на искусство, литературу, поэзию, политику и популярную культуру.</w:t>
      </w:r>
    </w:p>
    <w:p w14:paraId="6DAB1091" w14:textId="77777777" w:rsidR="00126112" w:rsidRDefault="00126112" w:rsidP="001F0335">
      <w:pPr>
        <w:rPr>
          <w:lang w:val="ru-RU"/>
        </w:rPr>
      </w:pPr>
      <w:r>
        <w:rPr>
          <w:lang w:val="ru-RU"/>
        </w:rPr>
        <w:t>(-</w:t>
      </w:r>
      <w:r w:rsidRPr="00126112">
        <w:rPr>
          <w:lang w:val="ru-RU"/>
        </w:rPr>
        <w:t>Континентальная философия — термин, используемый для определения одной из двух главных «традиций» современной европейской философии. Такое название используется, чтобы отличить эту традицию от англо-американской или аналитической философии.</w:t>
      </w:r>
    </w:p>
    <w:p w14:paraId="184F3918" w14:textId="69293A36" w:rsidR="00126112" w:rsidRDefault="00126112" w:rsidP="001F0335">
      <w:pPr>
        <w:rPr>
          <w:lang w:val="ru-RU"/>
        </w:rPr>
      </w:pPr>
      <w:r>
        <w:rPr>
          <w:lang w:val="ru-RU"/>
        </w:rPr>
        <w:lastRenderedPageBreak/>
        <w:t>-</w:t>
      </w:r>
      <w:r w:rsidRPr="00126112">
        <w:rPr>
          <w:lang w:val="ru-RU"/>
        </w:rPr>
        <w:t xml:space="preserve"> Экзистенциализм</w:t>
      </w:r>
      <w:r w:rsidRPr="00126112">
        <w:rPr>
          <w:lang w:val="ru-RU"/>
        </w:rPr>
        <w:t xml:space="preserve">, также </w:t>
      </w:r>
      <w:r w:rsidRPr="00126112">
        <w:rPr>
          <w:lang w:val="ru-RU"/>
        </w:rPr>
        <w:t>философия</w:t>
      </w:r>
      <w:r w:rsidRPr="00126112">
        <w:rPr>
          <w:lang w:val="ru-RU"/>
        </w:rPr>
        <w:t xml:space="preserve"> </w:t>
      </w:r>
      <w:r w:rsidRPr="00126112">
        <w:rPr>
          <w:lang w:val="ru-RU"/>
        </w:rPr>
        <w:t>существования</w:t>
      </w:r>
      <w:r w:rsidRPr="00126112">
        <w:rPr>
          <w:lang w:val="ru-RU"/>
        </w:rPr>
        <w:t xml:space="preserve"> — направление в философии XX века, акцентирующее своё внимание на уникальности бытия человека</w:t>
      </w:r>
      <w:r>
        <w:rPr>
          <w:lang w:val="ru-RU"/>
        </w:rPr>
        <w:t>.</w:t>
      </w:r>
    </w:p>
    <w:p w14:paraId="0BFB2C41" w14:textId="379A67FA" w:rsidR="00C340FE" w:rsidRDefault="00126112" w:rsidP="001F0335">
      <w:pPr>
        <w:rPr>
          <w:lang w:val="ru-RU"/>
        </w:rPr>
      </w:pPr>
      <w:r>
        <w:rPr>
          <w:lang w:val="ru-RU"/>
        </w:rPr>
        <w:t>-</w:t>
      </w:r>
      <w:r w:rsidRPr="00126112">
        <w:rPr>
          <w:lang w:val="ru-RU"/>
        </w:rPr>
        <w:t xml:space="preserve"> </w:t>
      </w:r>
      <w:r w:rsidRPr="00126112">
        <w:rPr>
          <w:lang w:val="ru-RU"/>
        </w:rPr>
        <w:t>Постмодернизм — мировоззрение, выражающее основные тенденции, установки и ориентиры современного общества.</w:t>
      </w:r>
      <w:r>
        <w:rPr>
          <w:lang w:val="ru-RU"/>
        </w:rPr>
        <w:t>)</w:t>
      </w:r>
    </w:p>
    <w:p w14:paraId="718C8A16" w14:textId="464E318B" w:rsidR="00C340FE" w:rsidRDefault="00C010D8" w:rsidP="001F0335">
      <w:pPr>
        <w:rPr>
          <w:lang w:val="ru-RU"/>
        </w:rPr>
      </w:pPr>
      <w:r>
        <w:rPr>
          <w:lang w:val="ru-RU"/>
        </w:rPr>
        <w:t>Фридрих изучал богословие и классическую филологию в университете Бона и спустя семестр он полностью потерял веру и разочаровался в студенческой жизни. Он перешёл в университет Лейпцига. Уже в 24 года еще будучи студентом, был приглашён на должность профессора классической филологии в Базельский университет.</w:t>
      </w:r>
    </w:p>
    <w:p w14:paraId="758FC352" w14:textId="106F6504" w:rsidR="00C010D8" w:rsidRDefault="00C010D8" w:rsidP="001F0335">
      <w:pPr>
        <w:rPr>
          <w:lang w:val="ru-RU"/>
        </w:rPr>
      </w:pPr>
      <w:r>
        <w:rPr>
          <w:lang w:val="ru-RU"/>
        </w:rPr>
        <w:t xml:space="preserve">Ницше покинул свою должность в связи со слабым здоровьем и полностью отдался творчеству. Эти годы были очень продуктивными, он жил на пенсию, летом ездил в Швейцарию, а зимой в Италию и Францию. Так же встретил любовь всей своей жизни и сделал ей предложение, 3 раза… Несмотря на </w:t>
      </w:r>
      <w:r w:rsidR="00CD65F9">
        <w:rPr>
          <w:lang w:val="ru-RU"/>
        </w:rPr>
        <w:t>отказы им удавалось оставаться друзьями до определенного момента. В момент, когда его одержимость к своей любви перешла все границы, дружбе пришел конец.</w:t>
      </w:r>
    </w:p>
    <w:p w14:paraId="699096E8" w14:textId="33FF3CF7" w:rsidR="00CD65F9" w:rsidRDefault="00CD65F9" w:rsidP="001F0335">
      <w:pPr>
        <w:rPr>
          <w:lang w:val="ru-RU"/>
        </w:rPr>
      </w:pPr>
      <w:r>
        <w:rPr>
          <w:lang w:val="ru-RU"/>
        </w:rPr>
        <w:t xml:space="preserve">После этого он пристрастился к Опиуму, жил в изоляции в горах и писал Заратустру. Это были грустные и одинокие времена для него. В разгар этого темного для него времени Ницше нашел силы для публикации многих своих книг на свои небольшие сбережения. </w:t>
      </w:r>
    </w:p>
    <w:p w14:paraId="7C85238D" w14:textId="53BF06A0" w:rsidR="00CD65F9" w:rsidRDefault="00CD65F9" w:rsidP="001F0335">
      <w:pPr>
        <w:rPr>
          <w:lang w:val="ru-RU"/>
        </w:rPr>
      </w:pPr>
      <w:r>
        <w:rPr>
          <w:lang w:val="ru-RU"/>
        </w:rPr>
        <w:t>На какой-то момент его физическое состояние улучшилось, однако однажды мыслитель стал свидетелем порки лошади, он подбежал к ней, обнял за шею, чтоб защитить и затем упал. По словам некоторых, именно этот момент был отправной точкой в безвозвратной потере рассудка философа.</w:t>
      </w:r>
    </w:p>
    <w:p w14:paraId="509B667D" w14:textId="26DB904F" w:rsidR="00126112" w:rsidRDefault="00C340FE" w:rsidP="001F0335">
      <w:pPr>
        <w:rPr>
          <w:lang w:val="ru-RU"/>
        </w:rPr>
      </w:pPr>
      <w:r w:rsidRPr="00C340FE">
        <w:rPr>
          <w:lang w:val="ru-RU"/>
        </w:rPr>
        <w:t>Нигилизм</w:t>
      </w:r>
      <w:r w:rsidRPr="00C340FE">
        <w:rPr>
          <w:lang w:val="ru-RU"/>
        </w:rPr>
        <w:t xml:space="preserve"> (от лат. </w:t>
      </w:r>
      <w:proofErr w:type="spellStart"/>
      <w:r w:rsidRPr="00C340FE">
        <w:rPr>
          <w:lang w:val="ru-RU"/>
        </w:rPr>
        <w:t>nihil</w:t>
      </w:r>
      <w:proofErr w:type="spellEnd"/>
      <w:r w:rsidRPr="00C340FE">
        <w:rPr>
          <w:lang w:val="ru-RU"/>
        </w:rPr>
        <w:t xml:space="preserve"> «ничто») — философия, которая ставит под сомнение (в своей крайней форме — абсолютно отрицает) общепринятые ценности, идеалы, нормы нравственности, культуры или фундаментальные понятия, такие как объективная истина, знание, мораль, ценности или смысл жизни.</w:t>
      </w:r>
    </w:p>
    <w:p w14:paraId="6C48435B" w14:textId="77777777" w:rsidR="006216EE" w:rsidRDefault="006216EE" w:rsidP="006216EE">
      <w:pPr>
        <w:rPr>
          <w:lang w:val="ru-RU"/>
        </w:rPr>
      </w:pPr>
      <w:r>
        <w:rPr>
          <w:lang w:val="ru-RU"/>
        </w:rPr>
        <w:t xml:space="preserve">Нигилизм Ницше. </w:t>
      </w:r>
      <w:r>
        <w:rPr>
          <w:lang w:val="ru-RU"/>
        </w:rPr>
        <w:t>Основной поток критики Ницше шёл на центральные аспекты морали. Во времена мыслителя мораль больше не связывалась с религией и считалось, что она исходит из рационального мышления. Ницше критиковал такую позицию и утверждал, что наше современное понимание добра и зла возникло из древнего восстания рабов в морали. «Наша мораль сводится к отвратительной попытке отравить счастье более удачливых, вместо возвышенной, бесстрастной и строго рациональной заботы о других»</w:t>
      </w:r>
    </w:p>
    <w:p w14:paraId="0CBCAE54" w14:textId="415FF3F4" w:rsidR="006216EE" w:rsidRDefault="006216EE" w:rsidP="001F0335">
      <w:pPr>
        <w:rPr>
          <w:lang w:val="ru-RU"/>
        </w:rPr>
      </w:pPr>
      <w:r>
        <w:rPr>
          <w:lang w:val="ru-RU"/>
        </w:rPr>
        <w:t>Во времена Ницше наука уже развивалась полным ходам и это привело к его выводу: «Поскольку в христианского Бога уже невозможно верить, то все, что было построено на этой вере, поддерживалось ею, выросло в ней, включая всю нашу европейскую мораль – все это обречено на крах.» Он считал, что смерть Бога приведет к утере универсальной истины и как следствие к нигилизму.</w:t>
      </w:r>
    </w:p>
    <w:p w14:paraId="4BE76DAC" w14:textId="14349C61" w:rsidR="007F24C3" w:rsidRDefault="00CD65F9" w:rsidP="001F0335">
      <w:pPr>
        <w:rPr>
          <w:lang w:val="ru-RU"/>
        </w:rPr>
      </w:pPr>
      <w:r>
        <w:rPr>
          <w:lang w:val="ru-RU"/>
        </w:rPr>
        <w:t xml:space="preserve">Почему Ницше не нигилист. </w:t>
      </w:r>
      <w:r w:rsidR="006D1B8D">
        <w:rPr>
          <w:lang w:val="ru-RU"/>
        </w:rPr>
        <w:t xml:space="preserve">Но что же Ницше думал о самом нигилизме? «Нигилист – это человек, который считает, что реального мира быть не должно и мира, каким он должен быть, не существует. Согласно этой точки зрения, наше существование </w:t>
      </w:r>
      <w:r w:rsidR="007F24C3">
        <w:rPr>
          <w:lang w:val="ru-RU"/>
        </w:rPr>
        <w:t>не имеет смысла: это «напрасно» - пафос нигилистов – непоследовательность со стороны нигилистов</w:t>
      </w:r>
      <w:r w:rsidR="006D1B8D">
        <w:rPr>
          <w:lang w:val="ru-RU"/>
        </w:rPr>
        <w:t>»</w:t>
      </w:r>
      <w:r w:rsidR="007F24C3">
        <w:rPr>
          <w:lang w:val="ru-RU"/>
        </w:rPr>
        <w:t xml:space="preserve">. Эта непоследовательность заключается в том, что нигилист всё еще ценит что-то, даже если это что-то есть ничто. По мнению мыслителя нигилизм – величайший кризис, с которым мы сталкиваемся. А из любого кризиса нужен выход, а следовательно, для выхода из него нужны величайшие ценности. </w:t>
      </w:r>
    </w:p>
    <w:p w14:paraId="329DD460" w14:textId="60944964" w:rsidR="006D1B8D" w:rsidRDefault="007F24C3" w:rsidP="001F0335">
      <w:pPr>
        <w:rPr>
          <w:lang w:val="ru-RU"/>
        </w:rPr>
      </w:pPr>
      <w:r>
        <w:rPr>
          <w:lang w:val="ru-RU"/>
        </w:rPr>
        <w:t xml:space="preserve">В мыслях о борьбе с нигилизмом Фридрих придумал новые термины, один из них – это последний человек. Последний человек – человек, который устал от жизни, отвергает риск и ищет только </w:t>
      </w:r>
      <w:r>
        <w:rPr>
          <w:lang w:val="ru-RU"/>
        </w:rPr>
        <w:lastRenderedPageBreak/>
        <w:t xml:space="preserve">комфорт и безопасность. Ницше говорит, что если человек хочет сделать что-то стоящее, то без боли не обойтись, в любом случае мы будем страдать. В этом и заключается отличие от Шопенгауэра, который искал способ уйти от страданий и боли, а </w:t>
      </w:r>
      <w:r w:rsidR="00CE1E6E">
        <w:rPr>
          <w:lang w:val="ru-RU"/>
        </w:rPr>
        <w:t>Фридрих же считал, что страдания нужно использовать для достижения целей.</w:t>
      </w:r>
    </w:p>
    <w:p w14:paraId="0FE20CD8" w14:textId="6D04267D" w:rsidR="007F24C3" w:rsidRPr="00C340FE" w:rsidRDefault="007F24C3" w:rsidP="001F0335">
      <w:pPr>
        <w:rPr>
          <w:lang w:val="ru-RU"/>
        </w:rPr>
      </w:pPr>
      <w:r>
        <w:rPr>
          <w:lang w:val="ru-RU"/>
        </w:rPr>
        <w:t>Таким образом мы приходим к «сверхчеловеку» как решению против нигилизма. По мнению Ницше, сверхчеловек будет новой ступенью эволюции</w:t>
      </w:r>
      <w:r w:rsidR="00CE1E6E">
        <w:rPr>
          <w:lang w:val="ru-RU"/>
        </w:rPr>
        <w:t xml:space="preserve"> и создателем новых ценностей, которые мы не можем даже представить. «Человек – это канат, натянутый между животным и сверхчеловеком, -канат над пропастью. В человеке важно, что он мост, а не цель…». Хорошо прожитая жизнь по Ницше – это та жизнь, в которой мы охватываем все аспекты нашей жизни. Именно эта идея приводит его к самому вдохновляющему решению проблем нигилизма: стать самим собой. Жизнь должна быть захватывающим приключением самопознания и самосозидания, в которой мы на каждом шагу теряем и находим сами себя. </w:t>
      </w:r>
    </w:p>
    <w:sectPr w:rsidR="007F24C3" w:rsidRPr="00C340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335"/>
    <w:rsid w:val="00007EBD"/>
    <w:rsid w:val="000D5C8C"/>
    <w:rsid w:val="00126112"/>
    <w:rsid w:val="001F0335"/>
    <w:rsid w:val="0025029A"/>
    <w:rsid w:val="003C5BC5"/>
    <w:rsid w:val="003E3E82"/>
    <w:rsid w:val="006216EE"/>
    <w:rsid w:val="00653DD0"/>
    <w:rsid w:val="006D1B8D"/>
    <w:rsid w:val="00715099"/>
    <w:rsid w:val="007B3D15"/>
    <w:rsid w:val="007E6880"/>
    <w:rsid w:val="007F24C3"/>
    <w:rsid w:val="008B2027"/>
    <w:rsid w:val="00A51F76"/>
    <w:rsid w:val="00C010D8"/>
    <w:rsid w:val="00C262F1"/>
    <w:rsid w:val="00C340FE"/>
    <w:rsid w:val="00C4028E"/>
    <w:rsid w:val="00CD35A2"/>
    <w:rsid w:val="00CD65F9"/>
    <w:rsid w:val="00CE1E6E"/>
    <w:rsid w:val="00EC3488"/>
    <w:rsid w:val="00EF086D"/>
    <w:rsid w:val="00F04313"/>
    <w:rsid w:val="00FA759E"/>
    <w:rsid w:val="00FC41D4"/>
    <w:rsid w:val="00FC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2ED1E"/>
  <w15:chartTrackingRefBased/>
  <w15:docId w15:val="{751AC99A-2D37-4EA2-B99B-0AFF2672A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87FEA1-AD67-4238-B394-F6E03B198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1568</Words>
  <Characters>9883</Characters>
  <Application>Microsoft Office Word</Application>
  <DocSecurity>0</DocSecurity>
  <Lines>82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4</cp:revision>
  <dcterms:created xsi:type="dcterms:W3CDTF">2023-10-11T21:25:00Z</dcterms:created>
  <dcterms:modified xsi:type="dcterms:W3CDTF">2023-10-29T15:50:00Z</dcterms:modified>
</cp:coreProperties>
</file>