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E951" w14:textId="00011D80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CD8B42" w14:textId="0BDD74A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B700B3" wp14:editId="4AFB4FF8">
            <wp:extent cx="685800" cy="895350"/>
            <wp:effectExtent l="0" t="0" r="0" b="0"/>
            <wp:docPr id="1264950965" name="Рисунок 126495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DAF" w14:textId="751040E5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C75E1D" w14:textId="085A6E04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РФ</w:t>
      </w:r>
    </w:p>
    <w:p w14:paraId="4691E934" w14:textId="57A2A5A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_______________________________________________</w:t>
      </w:r>
    </w:p>
    <w:p w14:paraId="2E740056" w14:textId="311CB532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Государственное образовательное учреждение</w:t>
      </w:r>
    </w:p>
    <w:p w14:paraId="4023F527" w14:textId="2A27B8B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высшего профессионального образования</w:t>
      </w:r>
    </w:p>
    <w:p w14:paraId="08E7F2B8" w14:textId="4C818865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Санкт-Петербургский государственный технологический институт</w:t>
      </w:r>
    </w:p>
    <w:p w14:paraId="7A99E89F" w14:textId="1C25B8BC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(технический университет)</w:t>
      </w:r>
    </w:p>
    <w:p w14:paraId="3B8AD5F9" w14:textId="75C5C464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_________________________________________________________</w:t>
      </w:r>
    </w:p>
    <w:p w14:paraId="13FE7857" w14:textId="5E230492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Кафедра философии</w:t>
      </w:r>
    </w:p>
    <w:p w14:paraId="1C329410" w14:textId="77C9D65F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EC8F16" w14:textId="39155C43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7FA17F" w14:textId="0EA8F363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54FD77" w14:textId="12199296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577452" w14:textId="6320656E" w:rsidR="00AF166B" w:rsidRDefault="00F6760D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АЛХИМИЯ КАК ФЕНОМЕН КУЛЬТУРЫ</w:t>
      </w:r>
    </w:p>
    <w:p w14:paraId="4C2108C3" w14:textId="7EA23C0E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реферат</w:t>
      </w:r>
    </w:p>
    <w:p w14:paraId="331B4DF6" w14:textId="04E809BF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E20639" w14:textId="1ADA1E00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67CADC" w14:textId="10026C2E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 студент</w:t>
      </w:r>
    </w:p>
    <w:p w14:paraId="50F8E5B3" w14:textId="25EF00BC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124 учебной группы </w:t>
      </w:r>
    </w:p>
    <w:p w14:paraId="369534E1" w14:textId="258D08F2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Егоров Данила Владимирович </w:t>
      </w:r>
    </w:p>
    <w:p w14:paraId="70740431" w14:textId="03121910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BA0FC4" w14:textId="7E7A62C1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Научный руководитель:</w:t>
      </w:r>
    </w:p>
    <w:p w14:paraId="3FDF04FB" w14:textId="35135055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Карпухин Сергей Васильевич</w:t>
      </w:r>
    </w:p>
    <w:p w14:paraId="36A9BC63" w14:textId="787FE80C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профессор,</w:t>
      </w:r>
    </w:p>
    <w:p w14:paraId="73E90920" w14:textId="5D056DFF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доктор философских наук</w:t>
      </w:r>
    </w:p>
    <w:p w14:paraId="7453CD80" w14:textId="4FFAFFC8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F4B43B" w14:textId="544F39B6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D01E40" w14:textId="499AA365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A905B7" w14:textId="5C3C6917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EF1617" w14:textId="29F9AE53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Оценка ___________________</w:t>
      </w:r>
    </w:p>
    <w:p w14:paraId="331FAF1D" w14:textId="3300F738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489EB4" w14:textId="34B63823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737F79" w14:textId="69CACAB3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CCE5D8" w14:textId="3245F51E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Санкт-Петербург </w:t>
      </w:r>
    </w:p>
    <w:p w14:paraId="6840224B" w14:textId="3A56AE73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2023</w:t>
      </w:r>
    </w:p>
    <w:p w14:paraId="501817AE" w14:textId="3A56AE73" w:rsidR="00AF166B" w:rsidRDefault="00AF166B" w:rsidP="525991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7DC300" w14:textId="3A56AE73" w:rsidR="4F4830E6" w:rsidRDefault="4F4830E6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8572C0" w14:textId="77777777" w:rsidR="006D10DE" w:rsidRDefault="006D10DE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3C7B77" w14:textId="77777777" w:rsidR="006D10DE" w:rsidRDefault="006D10DE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308135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F9578" w14:textId="77777777" w:rsidR="001541AF" w:rsidRPr="001541AF" w:rsidRDefault="001541AF" w:rsidP="001541AF">
          <w:pPr>
            <w:spacing w:line="240" w:lineRule="auto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1541AF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42EBC515" w14:textId="5079F67C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r w:rsidRPr="001541AF">
            <w:fldChar w:fldCharType="begin"/>
          </w:r>
          <w:r w:rsidRPr="001541AF">
            <w:instrText xml:space="preserve"> TOC \o "1-3" \h \z \u </w:instrText>
          </w:r>
          <w:r w:rsidRPr="001541AF">
            <w:fldChar w:fldCharType="separate"/>
          </w:r>
          <w:hyperlink w:anchor="_Toc151925371" w:history="1">
            <w:r w:rsidRPr="000E11AD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7DE2" w14:textId="656A8555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2" w:history="1">
            <w:r w:rsidRPr="000E11AD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ИСТОРИЯ АЛХИМИИ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3D56" w14:textId="419677FA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3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Зарождение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FE35" w14:textId="54CF8719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4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Этимология термина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1BA8" w14:textId="6CF62B51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5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Древний Египет (Александрийская алхимия)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E528" w14:textId="0EE6E795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6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Древний Восток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0361" w14:textId="307B81F0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7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Византия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5D88" w14:textId="3536A00F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8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Европа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BF436" w14:textId="25E0E500" w:rsidR="001541AF" w:rsidRDefault="001541AF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79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de-DE" w:eastAsia="de-DE"/>
                <w14:ligatures w14:val="standardContextual"/>
              </w:rPr>
              <w:tab/>
            </w:r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Переход от алхимии к химии. Техническая химия и ятрохимия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4923D" w14:textId="77459C33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80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ФИЛОСОФИЯ АЛХИМИИ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E0BD" w14:textId="6DB4A032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81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АЛХИМИЯ В ИСКУССТВЕ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7D70" w14:textId="573584DC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82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5162A" w14:textId="41672354" w:rsidR="001541AF" w:rsidRDefault="001541A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de-DE" w:eastAsia="de-DE"/>
              <w14:ligatures w14:val="standardContextual"/>
            </w:rPr>
          </w:pPr>
          <w:hyperlink w:anchor="_Toc151925383" w:history="1">
            <w:r w:rsidRPr="000E11AD">
              <w:rPr>
                <w:rStyle w:val="ae"/>
                <w:rFonts w:ascii="Times New Roman" w:eastAsia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A9DB" w14:textId="4210395A" w:rsidR="001541AF" w:rsidRDefault="001541AF">
          <w:r w:rsidRPr="001541AF">
            <w:rPr>
              <w:b/>
              <w:bCs/>
            </w:rPr>
            <w:fldChar w:fldCharType="end"/>
          </w:r>
        </w:p>
      </w:sdtContent>
    </w:sdt>
    <w:p w14:paraId="0BED593E" w14:textId="77777777" w:rsidR="0000576A" w:rsidRDefault="0000576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11B52A1" w14:textId="77777777" w:rsidR="0000576A" w:rsidRDefault="0000576A" w:rsidP="189FD15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00576A" w:rsidSect="0000576A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706B0196" w14:textId="6D951902" w:rsidR="7BF5770D" w:rsidRPr="001541AF" w:rsidRDefault="7BF5770D" w:rsidP="001541AF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51925371"/>
      <w:r w:rsidRPr="001541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A484E8B" w:rsidRPr="001541A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44CAB109" w14:textId="3F74EECE" w:rsidR="1DB5E1D8" w:rsidRDefault="7ADC50AA" w:rsidP="00BA2A2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наше время научные знания о мире формируются в соответствии с принципами естествознания - комплекса естественных наук, изучающих явления и процессы во вселенной</w:t>
      </w:r>
      <w:r w:rsidR="08AA80ED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их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взаимосвязи и взаимодействи</w:t>
      </w:r>
      <w:r w:rsidR="19163D9F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Каждое явление исследуется с точки зрения нескольких </w:t>
      </w:r>
      <w:r w:rsidR="48D3500C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фундаменталь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ных наук: физики, астрономии и биологии. Еще одной ключевой наукой является химия - наука о веществах, их свойствах, структуре и изменениях, вызванных химическими реакциями, а также о законах, управляющих этими изменениями. Алхимия считается предшественницей химии </w:t>
      </w:r>
      <w:r w:rsidR="0B49EE52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— это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система трансформации материальных объектов или человеческого</w:t>
      </w:r>
      <w:r w:rsidR="6A46FCA3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организма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Несмотря на свою примитивность, некоторые практические знания, полученные благодаря алхимии, легли в основу первых химических описаний. Термин “алхимия” впервые появляется в рукописи астролога IV века Юлия </w:t>
      </w:r>
      <w:proofErr w:type="spellStart"/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Фирмика</w:t>
      </w:r>
      <w:proofErr w:type="spellEnd"/>
      <w:r w:rsidR="1DB5E1D8" w:rsidRPr="57A59029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</w:rPr>
        <w:footnoteReference w:id="2"/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Как и другие эзотерические науки, алхимия основывается на принципе подобия микро- и макрокосмоса. </w:t>
      </w:r>
    </w:p>
    <w:p w14:paraId="7A5A5F2E" w14:textId="77777777" w:rsidR="003837D1" w:rsidRDefault="003837D1" w:rsidP="57A59029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C9FEFB" w14:textId="7F3A4FF2" w:rsidR="0036650C" w:rsidRPr="001541AF" w:rsidRDefault="00AE26F8" w:rsidP="001541AF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1925372"/>
      <w:r w:rsidRPr="001541AF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1CB113D" w:rsidRPr="001541AF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СТОРИЯ АЛХИМИИ</w:t>
      </w:r>
      <w:bookmarkEnd w:id="1"/>
    </w:p>
    <w:p w14:paraId="7FE37AA2" w14:textId="70D2F540" w:rsidR="38C5C390" w:rsidRDefault="38C5C390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51925373"/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Зарождение</w:t>
      </w:r>
      <w:bookmarkEnd w:id="2"/>
    </w:p>
    <w:p w14:paraId="4F3BCB58" w14:textId="0345E0E3" w:rsidR="38C5C390" w:rsidRDefault="38C5C390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Зарождение химии можно отнести к периоду появления Homo Sapiens. С самого начала человек взаимодействовал с различными химическими веществами, поэтому первые эксперименты человека с огнем, обработкой шкур, приготовлением пищи можно считать основой практической химии. Со временем накапливались практические знания и к началу формирования цивилизаций люди уже умели создавать краски, эмали, яды и лекарства. В своей деятельности человек использовал различные процессы, включая биологические (брожение, гниение) и процессы с использованием огня (горение, плавление, спекание). Также использовались окислительно-восстановительные реакции, например восстановление металлов из их соединений.</w:t>
      </w:r>
      <w:r w:rsidR="0C3408C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Значительного развития такие области, как металлургия, гончарное дело, стеклоделие, окрашивание, парфюмерия и косметология, достигли еще до начала нашей эры.</w:t>
      </w:r>
    </w:p>
    <w:p w14:paraId="74990603" w14:textId="0A097ABA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C61757" w14:textId="29C9C346" w:rsidR="0036650C" w:rsidRDefault="00F00B92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51925374"/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Этимология термина</w:t>
      </w:r>
      <w:bookmarkEnd w:id="3"/>
    </w:p>
    <w:p w14:paraId="1E543A7F" w14:textId="1F649970" w:rsidR="1DB5E1D8" w:rsidRDefault="47090784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Слово “алхимия”, возможно, имеет корни в нескольких языках. Например, древнегреческое “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химевсис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означает “смешивание”, латинское “хумус” – “земля”, древнекитайское “ким” – “золото”. По другой версии, корень “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кхем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означает “страна чернозема”</w:t>
      </w:r>
      <w:r w:rsidR="4BC271EA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подразумевая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Древний Египет, что может быть отсылкой к работе древнеегипетских жрецов, которые были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экспертами в области металлов. Частица “ал” в начале слова происходит от арабского языка, но е</w:t>
      </w:r>
      <w:r w:rsidR="3D4AF82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ё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точное значение неясно. Основываясь на этой информации, “алхими</w:t>
      </w:r>
      <w:r w:rsidR="0F90A06C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можно перевести как “искусство смешивания”, “создание сплавов” или “ювелирное дело”.</w:t>
      </w:r>
    </w:p>
    <w:p w14:paraId="1206091B" w14:textId="6D0C18D2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7D016C" w14:textId="43A5DA7E" w:rsidR="7B161FA6" w:rsidRDefault="7B161FA6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51925375"/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Древний Египет (Александрийская алхимия)</w:t>
      </w:r>
      <w:bookmarkEnd w:id="4"/>
    </w:p>
    <w:p w14:paraId="4E1C76A7" w14:textId="66C4242C" w:rsidR="7B161FA6" w:rsidRDefault="7B161FA6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Считается, что родиной алхимии является Древний Египет. Алхимики запечатывали свои сосуды печатью с изображением Гермеса, </w:t>
      </w:r>
      <w:r w:rsidR="40184531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основателем алхимии, с которым отождествлялся небесный покровитель </w:t>
      </w:r>
      <w:r w:rsidR="7C1CB454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Тот - бог Луны и мудрости. Именно оттуда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пошло выражение “герметически закрытый”. Согласно легенде, искусству превращать “простые” металлы в золото людей научили ангелы, которые вступали в брак с земными женщинами.</w:t>
      </w:r>
    </w:p>
    <w:p w14:paraId="09A0C49F" w14:textId="44DF5C5C" w:rsidR="272D753F" w:rsidRDefault="272D753F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 появления греческих ученых в Египте уже существовала ремесленная химия, которая использовалась в храмах. Процессы и рецепты тщательно записывались и хранились в секрете от непосвященных, они были связаны с астрономией и магическими ритуалами. </w:t>
      </w:r>
      <w:r w:rsidR="15B700BD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практическом выполнении алхимического рецепта предполагалось участие священных или мистических сил, а способом для обращения к этим силам было слово, заклинание или молитва - важная часть ритуала. Поэтому алхимический рецепт выступал одновременно и как действие, и как священнодействие</w:t>
      </w:r>
      <w:r w:rsidRPr="42494263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</w:rPr>
        <w:footnoteReference w:id="3"/>
      </w:r>
      <w:r w:rsidR="15B700BD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 только простые ремесленники, но и жрецы владели практическими знаниями. В Александрийской академии произошло объединение древнегреческой н</w:t>
      </w:r>
      <w:r w:rsidR="386D09B9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атурфилософии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практических знаний о веществах, их свойствах и преобразованиях. Из этого объединения и возникла новая наука - 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khemeia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92B6174" w14:textId="10431FCA" w:rsidR="598CDD55" w:rsidRDefault="598CDD5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результате объединения древнеегипетской и древнегреческой науки произошли два процесса:</w:t>
      </w:r>
    </w:p>
    <w:p w14:paraId="2730D10E" w14:textId="406A9851" w:rsidR="598CDD55" w:rsidRDefault="598CDD55" w:rsidP="42494263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Эллинизация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египетской алхимии. Практические знания получили теоретическое обоснование в виде теории о четырех элементах стихиях.</w:t>
      </w:r>
    </w:p>
    <w:p w14:paraId="49BDE23B" w14:textId="3B831EBF" w:rsidR="598CDD55" w:rsidRDefault="598CDD55" w:rsidP="42494263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Мистификация натуральной философии. В рацио</w:t>
      </w:r>
      <w:r w:rsidR="4C490B5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нальную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систему Аристотеля были добавлены идеи Пифагора о значении чисел и мистические элементы, которые не характерны для метафизики Аристотеля.</w:t>
      </w:r>
    </w:p>
    <w:p w14:paraId="31F6AB0F" w14:textId="37EA712E" w:rsidR="1B4EE442" w:rsidRDefault="1B4EE442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Основными объектами изучения александрийской химии были металлы. В эллинистический период сформировалась традиционная символика металлов в алхимии, где каждый из семи известных металлов соответствовал определенному небесному телу:</w:t>
      </w:r>
    </w:p>
    <w:p w14:paraId="43C95BEA" w14:textId="52B47CB7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золото — Солнце</w:t>
      </w:r>
    </w:p>
    <w:p w14:paraId="5333DAE4" w14:textId="1172A85E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ртуть — Меркурий</w:t>
      </w:r>
    </w:p>
    <w:p w14:paraId="58E0F0F3" w14:textId="75A533C9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медь — Венера</w:t>
      </w:r>
    </w:p>
    <w:p w14:paraId="47319BB9" w14:textId="49F994D4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серебро — Луна </w:t>
      </w:r>
    </w:p>
    <w:p w14:paraId="500A4E9B" w14:textId="539D7441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железо — Марс</w:t>
      </w:r>
    </w:p>
    <w:p w14:paraId="59574CDC" w14:textId="3D73DCD0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олово — Юпитер</w:t>
      </w:r>
    </w:p>
    <w:p w14:paraId="0F265F0C" w14:textId="7ACC418D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свинец — Сатурн</w:t>
      </w:r>
    </w:p>
    <w:p w14:paraId="37ED78FF" w14:textId="2CF25D01" w:rsidR="42494263" w:rsidRDefault="134136B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алхимические теории основаны на теории четырех элементов. Она была разработана древнегреческими философами, такими как Платон и Аристотель. Согласно Платону, Вселенная была создана высшим существом из первичной материи (первичной субстанции, которая является не столько материей, сколько ее возможностью. Она не имеет никаких свойств или качеств, но в то же время обладает всеми качествами и свойствами, поскольку содержит в себе потенциал всего. Первичная материя — это то, что остается от объекта, когда он теряет все свои характеристики. Вплоть до XVIII века алхимики полагали, что объект можно лишить его свойств и свести к первичной материи). Затем она была организована и одухотворена. Бог создал из не</w:t>
      </w:r>
      <w:r w:rsidR="6E2D6BA5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ё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четыре элемента: огонь, вода, воздух и земля (Аристотель дополнил этот список квинтэссенцией). Каждый элемент включает в себя два из четырех главных свойств, присутствующих во всех вещах - тепло, холод, влажность и сухость. Считается, что вс</w:t>
      </w:r>
      <w:r w:rsidR="4DC04EBA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ё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состоит из этих четырех элементов и различия между объектами и материалами обуславливаются разницей в пропорции этих элементов.</w:t>
      </w:r>
      <w:r w:rsidR="47DF8C79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нарушении свойств одного элемента получается другой элемент.</w:t>
      </w:r>
    </w:p>
    <w:p w14:paraId="112B3CC7" w14:textId="114AC96A" w:rsidR="42494263" w:rsidRDefault="2F9369A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Одним из достижений греко-египетских алхимиков было открытие процесса амальгамирования металлов в I веке н. э. Алхимики из Александрии усовершенствовали метод извлечения золота и серебра из руды, используя для этого ртуть. Золотую амальгаму начали использовать для золочения.</w:t>
      </w:r>
    </w:p>
    <w:p w14:paraId="05D2DA39" w14:textId="6BFE4CA1" w:rsidR="42494263" w:rsidRDefault="47C73057" w:rsidP="0092072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наиболее известных представителей греко-египетской алхимии можно назвать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Болоса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Демокрита, Зосима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Панополия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Олимпиодора.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написал книгу “Естественное и мистическое”, которая состоит из четырех разделов, посвященных золоту, серебру, драгоценным камням и пурпурной краске.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выдвинул идею трансмутации, то есть превращения одного металла в другой.</w:t>
      </w:r>
      <w:r w:rsidR="76723C62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EE17AFC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Он описывает процесс создания латуни — желтого сплава меди и цинка, который он считал золотом. </w:t>
      </w:r>
      <w:r w:rsidR="76723C62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Трансмутация металлов стала главной задачей алхимии и оставалась таковой на протяжении всей ее истории.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Зосим определил алхимию как искусство получения золота и серебра. В своей энциклопедии, написанной в III веке, он описывает “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тетрасомато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”, то есть этапы процесса получения искусственного золота. Он также подчеркивает важность сохранения тайны этого искусства в секрете.</w:t>
      </w:r>
    </w:p>
    <w:p w14:paraId="52D18E10" w14:textId="0A9D2412" w:rsidR="42494263" w:rsidRDefault="50672909" w:rsidP="0092072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296 году египтяне подняли восстание против римского императора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Диоклетиана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. Прибывший в Египет правитель Римской империи подавил восстание и издал нормативный акт, которым повелевалось собрать все старинные книги, учившие тому, как делать золото и серебро, и сжеч</w:t>
      </w:r>
      <w:r w:rsidR="1828DA3C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ь их.</w:t>
      </w:r>
      <w:r w:rsidR="326FD13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Однако от александрийского периода также сохранилось множество </w:t>
      </w:r>
      <w:r w:rsidR="326FD13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герметических текстов, которые представляют собой попытку философско-мистического объяснения преобразований веществ. Одним из самых известных текстов является “Изумрудная скрижаль” Гермеса Трисмегиста.</w:t>
      </w:r>
    </w:p>
    <w:p w14:paraId="0B94C014" w14:textId="0F15F661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7D91151B" w14:textId="64A7D280" w:rsidR="792E844C" w:rsidRDefault="792E844C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5" w:name="_Toc151925376"/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Древний Восток</w:t>
      </w:r>
      <w:bookmarkEnd w:id="5"/>
    </w:p>
    <w:p w14:paraId="6B690401" w14:textId="237897D9" w:rsidR="33F265EA" w:rsidRDefault="33F265EA" w:rsidP="00190FB2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Начало китайской алхимии относится к IV–III векам до нашей эры. Самый ранний письменный источник, известный нам, — это алхимический трактат “О единении триады”, написанный во II веке и ставший классическим трудом по китайской алхимии.</w:t>
      </w:r>
    </w:p>
    <w:p w14:paraId="6178D6AE" w14:textId="71FA60A8" w:rsidR="02D8B255" w:rsidRDefault="02D8B255" w:rsidP="00190FB2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Индии алхимия не играла такой важной роли, как в Китае, где она была основой религиозного мировоззрения. Однако уже в VIII веке до н. э. в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брахманическом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тексте "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Шатапатха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брахмане" появилось отождествление золота с бессмертием, относящееся к алхимическим идеям. В III веке алхимия начала оказывать влияние на Индию, представляя собой идеи трансмутации, использование ртути и изготовление жидкого золота для продления жизни. Индийская алхимия имела концепцию колеса с шестью спицами, которое разделяло поле на шесть планетных царств, шесть классов существ, шесть человеческих состояний и шесть металлов. Согласно этой концепции, точка в середине соответствовала царю на земле, солнцу на небе и золоту среди металлов. Влияние тантризма на даосскую алхимию и, напротив, влияние китайской концепции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инь-ян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на индийскую алхимию были зафиксированы в Индии. Китайская алхимия также оказала влияние на европейскую алхимию через индусов и арабов.</w:t>
      </w:r>
    </w:p>
    <w:p w14:paraId="60F04A07" w14:textId="19E82A5E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00BA91F8" w14:textId="58FE67C4" w:rsidR="05F527C7" w:rsidRDefault="05F527C7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6" w:name="_Toc151925377"/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Византия</w:t>
      </w:r>
      <w:bookmarkEnd w:id="6"/>
    </w:p>
    <w:p w14:paraId="12B2672B" w14:textId="4ACDF06D" w:rsidR="7C7878FC" w:rsidRDefault="7C7878FC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 xml:space="preserve">В IV веке Византия стала источником алхимических идей в Европе. </w:t>
      </w:r>
      <w:r w:rsidR="58D722CD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После падения Римской империи центр алхимических исследований переместился на арабский восток, и арабские ученые стали основными исследователями и хранителями древних трудов.</w:t>
      </w:r>
    </w:p>
    <w:p w14:paraId="6959BF8F" w14:textId="2471C164" w:rsidR="58D722CD" w:rsidRDefault="58D722CD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конце VIII века персидский алхимик Джабир ибн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Хайан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развил теорию Аристотеля о первичных свойствах веществ (тепло, холод, сухость, влажность), добавив еще два: свойство воспламеняемости и “металличность”. Он предположил, что внутренняя сущность каждого металла всегда проявляется через два из шести качеств. Например, свинец - холодный и сухой, а золото - теплое и влажное. Воспламеняемость он ассоциировал с серой, а “металличность” с ртутью, “идеальным металлом”.</w:t>
      </w:r>
    </w:p>
    <w:p w14:paraId="1F093515" w14:textId="304F30EB" w:rsidR="4EE6C0DE" w:rsidRDefault="4EE6C0DE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Согласно теории Джабира, сухие испарения, что конденсируются в земле, создают серу, а испарение воды создает ртуть. Когда эти два элемента соединяются в разных пропорциях, образуются семь металлов: железо, олово, свинец, медь, ртуть, серебро и золото. Чтобы создать золото, необходимо 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использовать только самые чистые серу и ртуть в наиболее благоприятном соотношении. Таким образом, Джабир заложил основы</w:t>
      </w:r>
      <w:r w:rsidR="570258F9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ртутно-серной 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теории. Эти принципы объясняют все основные физические свойства металлов и обосновывают возможность</w:t>
      </w:r>
      <w:r w:rsidR="1041DBAD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их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преобразования</w:t>
      </w:r>
      <w:r w:rsidR="217AE79E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(трансмутации)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.</w:t>
      </w:r>
    </w:p>
    <w:p w14:paraId="7F9120DD" w14:textId="55EE89A5" w:rsidR="7197DFF8" w:rsidRDefault="7197DFF8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Джабир ибн Хайян также предложил идею философского камня, который представляет собой некую субстанцию, способную изменять соотношение ртути и серы в любом металле и превращать его в золото, а также излечивать все болезни и даровать бессмертие.</w:t>
      </w:r>
      <w:r w:rsidR="1DC55FB0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</w:p>
    <w:p w14:paraId="1F79EF65" w14:textId="43662B34" w:rsidR="5E422FD4" w:rsidRDefault="5E422FD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Среди арабских ученых выделяется известный бухарский врач Абу Али аль Хусейн ибн Абдаллах ибн Сина, более известный как Авиценна. Он стал первым критиком идеи трансмутации металлов, поскольку считал её невозможной, и считал, что основная цель алхимии — это приготовление лекарственных средств.</w:t>
      </w:r>
    </w:p>
    <w:p w14:paraId="45D93CFE" w14:textId="065A6E6C" w:rsidR="5ECEDEF4" w:rsidRDefault="5ECEDEF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В конце IX века другой известный персидский учёный Ар-Рази дополнил теорию о первоначальных элементах, добавив новое свойство металлов - "принцип твёрдости", которое он связал с солью.</w:t>
      </w:r>
      <w:r w:rsidR="38573AA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Он представлял четыре стихии Аристотеля как четыре типа атомов, движущихся в пустоте и различающихся по размеру и форме. В своих</w:t>
      </w:r>
      <w:r w:rsidR="459B62C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работах</w:t>
      </w:r>
      <w:r w:rsidR="38573AA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он детально описывал химическое оборудование, посуду, весы и лабораторные методы.</w:t>
      </w:r>
    </w:p>
    <w:p w14:paraId="7B17DAC1" w14:textId="262B826D" w:rsidR="5ECEDEF4" w:rsidRDefault="5ECEDEF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Арабские алхимики сделали значительный вклад в развитие естественно-научных исследований, включая изобретение дистилляционного аппарата.</w:t>
      </w:r>
      <w:r w:rsidR="3229F271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Арабская алхимия имеет тесную связь с медициной, которая в арабском мире была хорошо развита. Практически все арабские алхимики также были известны как врачи.</w:t>
      </w:r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После XII века арабская алхимия стала приходить в упадок. Последним известным арабским алхимиком был Аль </w:t>
      </w:r>
      <w:proofErr w:type="spellStart"/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Джилдаки</w:t>
      </w:r>
      <w:proofErr w:type="spellEnd"/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(начало </w:t>
      </w:r>
      <w:r w:rsidR="4F3C60E7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XIV</w:t>
      </w:r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века), который написал несколько трудов, систематизирующих работы его предшественников. Центр научных исследований начал перемещаться в Европу.</w:t>
      </w:r>
      <w:r w:rsidR="3229F271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  </w:t>
      </w:r>
    </w:p>
    <w:p w14:paraId="1A9ED553" w14:textId="6DB78E5C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AD5CB0F" w14:textId="4D24ACEF" w:rsidR="22F4D0C4" w:rsidRDefault="22F4D0C4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7" w:name="_Toc151925378"/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Европа</w:t>
      </w:r>
      <w:bookmarkEnd w:id="7"/>
    </w:p>
    <w:p w14:paraId="3B9ABC56" w14:textId="5173B6F0" w:rsidR="2A0B7042" w:rsidRDefault="22F4D0C4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Европейские страны, особенно южные, довольно тесно контактировали с Византией и арабским миром, особенно после начала крестовых походов, начиная с 1096 года. Это позволило европейцам познакомиться с выдающимися достижениями арабской цивилизации и античным наследием, которое было сохранено именно арабами. В XII веке начались</w:t>
      </w:r>
      <w:r w:rsidR="4C2CBEF0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попытки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 переводу на латынь арабских трактатов и произведений античных авторов. В это время в Европе также появились первые университеты - светские учебные заведения. С XIII века можно говорить о появлении европейской алхимии как особого этапа в развитии алхимического периода.</w:t>
      </w:r>
      <w:r w:rsidR="4F2BC72C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 период с XII по XVII век алхимией занимались известные ученые, оставившие след в европейской науке.</w:t>
      </w:r>
    </w:p>
    <w:p w14:paraId="62DDE4E2" w14:textId="330DDAB3" w:rsidR="42494263" w:rsidRDefault="41E16B3E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Между арабской и европейской алхимией возникли принципиальные различия. В Европе развитие алхимии происходило в обществе, где католическая церковь активно вмешивалась во все стороны общественной жизни, включая светские аспекты. Появление идей, несовместимых с христианской доктриной, было опасным. Европейская алхимия всегда находилась в полуподпольном состоянии, а в 1317 году папа Иоанн XXII объявил алхимию анафемой</w:t>
      </w:r>
      <w:r w:rsidR="35EEBDA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</w:t>
      </w:r>
      <w:r w:rsidR="35EEBDA3" w:rsidRPr="249A3F3E">
        <w:rPr>
          <w:rFonts w:ascii="Times New Roman" w:eastAsia="Times New Roman" w:hAnsi="Times New Roman" w:cs="Times New Roman"/>
          <w:sz w:val="28"/>
          <w:szCs w:val="28"/>
        </w:rPr>
        <w:t>высшее церковное наказание</w:t>
      </w:r>
      <w:r w:rsidR="35EEBDA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)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что могло привести к обвинению алхимиков в ереси и передаче их инквизиции. Одновременно светская и церковная власть в Европе объявили алхимию незаконной, но </w:t>
      </w:r>
      <w:r w:rsidR="49446FB5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вместе с тем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поддерживали е</w:t>
      </w:r>
      <w:r w:rsidR="012A6B12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ё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ожидая возможной выгоды от поисков возможности производства золота. Как и в александрийской алхимии, европейская алхимия изначально оставалась тайной наукой, доступной только узкому кругу инициированных. Это может объяснить туманное изложение результатов алхимических экспериментов в европейской алхимии.</w:t>
      </w:r>
      <w:r w:rsidR="19BB4C9C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Однако стоит отметить, что в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начале европейские работы по алхимии часто являлись лишь переводами или компиляциями арабских трактатов.</w:t>
      </w:r>
    </w:p>
    <w:p w14:paraId="7FF04B53" w14:textId="2D739FA6" w:rsidR="5207D8D8" w:rsidRDefault="5207D8D8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Первым известным европейским алхимиком был Альберт фон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Больштедт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(1193–1280), более известный как Альберт Великий. Его работы, включая "Книга об Алхимии", "О металлах и минералах" и "Алхимический свод", сыграли важную роль в увеличении значимости научной философии Аристотеля для европейских ученых позднего средневековья и начала Нового времени. Он также был одним из первых европейских алхимиков, который подробно описал свойства мышьяка. Альберт Великий высказывал мнение о составе металлов, утверждая, что они состоят из ртути, серы, мышьяка и нашатыря.</w:t>
      </w:r>
    </w:p>
    <w:p w14:paraId="7297D182" w14:textId="3E40601C" w:rsidR="30A7D5FC" w:rsidRDefault="30A7D5FC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Современником Альберта Великого был английский монах францисканец Роджер Бэкон (1214–1292), автор знаменитых трактатов "Зеркало Алхимии" и "Могущество алхимии". В этих произведениях он представил детальное описание природы металлов с точки зрения ртутно-серной теории. Бэкон определял алхимию как науку, описывающую способы приготовления и получения определенного средства, эликсира, который, примененный к металлу или неполноценному веществу, делает их совершенными.</w:t>
      </w:r>
    </w:p>
    <w:p w14:paraId="46874A4D" w14:textId="1F9C1DD1" w:rsidR="65158B54" w:rsidRDefault="65158B54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работах Альберта Великого и Роджера Бэкона мистические элементы были сравнительно немногочисленными. Среди основателей мистических течений часто упоминаются испанский врач Арнальдо де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Вилланова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(1240–1313) и Раймунд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Луллий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(1235–1313). Их работы «Завещание, излагающее в двух книгах всеобщее химическое искусство» и «Розарий философов» были посвящены трансмутации и делали акцент на магических процедурах, необходимых для достижения желаемых результатов.</w:t>
      </w:r>
    </w:p>
    <w:p w14:paraId="3BC5BF91" w14:textId="7F18B67E" w:rsidR="22445305" w:rsidRDefault="22445305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Алхимики-мистики установили новые задачи своей науки:</w:t>
      </w:r>
    </w:p>
    <w:p w14:paraId="35B36460" w14:textId="1235362F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Приготовление эликсира, или философского камня - алхимического средства, способного облагораживать металлы и служить универсальным лекарством. Его раствор должен исцелять все болезни, омолаживать старческое тело и продлевать жизнь. Другое загадочное средство, обладающее менее выраженными свойствами, называется “белый лев”. Считается, что оно способно превращать неблагородные металлы в серебро.</w:t>
      </w:r>
    </w:p>
    <w:p w14:paraId="52C9E2AF" w14:textId="49B2DDF9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Создание гомункулуса - по представлениям алхимиков средневековья, это существо, подобное человеку и способное к искусственному созданию. Гомункулус описывается как маленький человечек, содержащийся в сперматозоидах, и увеличивающийся в размерах при попадании в организм матери.</w:t>
      </w:r>
    </w:p>
    <w:p w14:paraId="154CB441" w14:textId="616C799C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Приготовление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алкагеста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универсального растворителя.</w:t>
      </w:r>
    </w:p>
    <w:p w14:paraId="1A80A6FA" w14:textId="33497458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Палигенез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или восстановление растений из их пепла.</w:t>
      </w:r>
    </w:p>
    <w:p w14:paraId="2C899E95" w14:textId="3CCB0C48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Изготовление мирового духа, магической субстанции, способной растворять золото.</w:t>
      </w:r>
    </w:p>
    <w:p w14:paraId="705CCCB6" w14:textId="047EB7B2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Извлечение квинтэссенции.</w:t>
      </w:r>
    </w:p>
    <w:p w14:paraId="1D8B455B" w14:textId="2EFC3E7F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Приготовление жидкого золота, совершенного средства для лечения.</w:t>
      </w:r>
    </w:p>
    <w:p w14:paraId="5161B7F2" w14:textId="62243FB5" w:rsidR="54B73B01" w:rsidRDefault="54B73B01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 XIV—XVI вв. Алхимия более тесно связывала свои цели с задачами практической металлургии, горного дела, медицины.</w:t>
      </w:r>
    </w:p>
    <w:p w14:paraId="2EECA8BD" w14:textId="0EA1A689" w:rsidR="4587527A" w:rsidRDefault="4587527A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Европейская алхимия достигла значительных успехов и смогла превзойти арабов в понимании свойств вещества. В 1270 году итальянский алхимик Джованни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Фиданца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известный как Бонавентура (1121–1274), получил раствор нашатырного спирта в азотной кислоте при одной из своих попыток создать универсальный растворитель. Этот раствор оказался способен растворять золото – царь металлов (отсюда происходит его название – «царская водка»). Большой вклад в развитие европейской алхимии внёс ученый, работавший в XIV веке в Испании. Свои труды он подписывал именем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Гебер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. Он первым детально описал серную и азотную кислоты. Применение минеральных кислот в высокой концентрации в алхимических опытах привело к значительному расширению знаний алхимиков о веществах.</w:t>
      </w:r>
    </w:p>
    <w:p w14:paraId="33A94673" w14:textId="1FC289D6" w:rsidR="7602948E" w:rsidRDefault="7602948E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Альберт Великий работал с сульфатом железа, отделял золото от серебра с помощью азотной кислоты и выделил мышьяк в чистом виде. Роджер Бэкон описал способность селитры взрываться вместе с горящим углем, и оба они знали свойства смеси селитры, серы и угля. Рамон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Лулль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использовал холодильник при получении карбоната аммония из дистиллированной мочевины и создал бикарбонат калия. Анонимный автор, известный под именем Василий Валентин (XIV век), открыл серный эфир, хлористый водород, соединения мышьяка и сурьмы, и описал способы получения сурьмы и её применение в медицине в своей книге «Триумфальная колесница сурьмы».</w:t>
      </w:r>
    </w:p>
    <w:p w14:paraId="4B8AEF4D" w14:textId="24C3C945" w:rsidR="693567C6" w:rsidRDefault="693567C6" w:rsidP="001E4A36">
      <w:pPr>
        <w:spacing w:line="240" w:lineRule="auto"/>
        <w:ind w:firstLine="708"/>
        <w:jc w:val="both"/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Наиболее значительный вклад на данном этапе внес Парацельс. Он первым начал использовать химические вещества и минералы в медицинских целях, например в</w:t>
      </w:r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первые описа</w:t>
      </w:r>
      <w:r w:rsidR="24AE1E5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нный им</w:t>
      </w:r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ранее неизвестный элемент цинк. Ян Батист Ван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придумал термин «газ». Йоханнес Рудольф Глаубер открыл сульфат натрия, который он считал философским камнем, и получил хлорид цинка.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Джамбатт</w:t>
      </w:r>
      <w:r w:rsidR="45EC550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ист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делла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Порта получил оксид олова.</w:t>
      </w:r>
    </w:p>
    <w:p w14:paraId="7CDECB8F" w14:textId="0609F995" w:rsidR="5E94879A" w:rsidRDefault="5E94879A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Вместе с тем возможность получить золото способствовала росту числа мошенников и шарлатанов, что пытались завладеть сокровищами. 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Кроме того, многие алхимики начали пользоваться поддержкой правительств. Например, многие монархи, такие как Генрих </w:t>
      </w:r>
      <w:r w:rsidR="67B1539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VI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или Карл</w:t>
      </w:r>
      <w:r w:rsidR="5501C291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VII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содержали алхимиков при дворе, ожидая от них способа изготовления золота. Император Рудольф</w:t>
      </w:r>
      <w:r w:rsidR="5596C14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был п</w:t>
      </w:r>
      <w:r w:rsidR="650006E4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окровителем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странствующих алхимиков, а его дворец служил центром алхимии того времени. Его называли германским Гермесом Трисмегистом. Князь Август Саксонский занимался алхимией самостоятельно в своем дрезденском “Золотом дворце”. Дрезден долгое время оставался столицей правителей, поддерживающих алхимию, особенно тогда, когда конкуренция за польский трон требовала больших денежных затрат. При саксонском дворе алхимик Иоганн Фридрих </w:t>
      </w:r>
      <w:proofErr w:type="spellStart"/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Беттгер</w:t>
      </w:r>
      <w:proofErr w:type="spellEnd"/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не смог получить золото, но стал первым в Европе, кто изготовил предметы из белого фарфора. Упадок алхимии начался с </w:t>
      </w:r>
      <w:r w:rsidR="6C7C46A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века, хотя в </w:t>
      </w:r>
      <w:r w:rsidR="3808501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</w:t>
      </w:r>
      <w:r w:rsidR="3DA93D05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веках некоторые ученые все еще придерживались алхимических взглядов.</w:t>
      </w:r>
    </w:p>
    <w:p w14:paraId="67D20E9D" w14:textId="002C8E54" w:rsidR="249A3F3E" w:rsidRDefault="249A3F3E" w:rsidP="249A3F3E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3085766" w14:textId="607BB1B9" w:rsidR="0E6265BE" w:rsidRDefault="0E6265BE" w:rsidP="001541AF">
      <w:pPr>
        <w:pStyle w:val="aa"/>
        <w:numPr>
          <w:ilvl w:val="0"/>
          <w:numId w:val="5"/>
        </w:numPr>
        <w:spacing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8" w:name="_Toc151925379"/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 xml:space="preserve">Переход от алхимии к химии. Техническая химия и </w:t>
      </w:r>
      <w:proofErr w:type="spellStart"/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ятрохимия</w:t>
      </w:r>
      <w:bookmarkEnd w:id="8"/>
      <w:proofErr w:type="spellEnd"/>
    </w:p>
    <w:p w14:paraId="3B87F1CB" w14:textId="5E0F88B2" w:rsidR="5D8B7DFB" w:rsidRDefault="5D8B7DFB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Такие направления алхимии, как техническая химия 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послужили переходным этапом от традиционной алхимии к современной научной химии. Работы по технической химии характеризовались стремлением к полному и точному описанию данных экспериментов и технологических процессов.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Ваноччо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Бирингуччо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(1480–1539), известный своим трудом “О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пиротехнии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”, и Георг</w:t>
      </w:r>
      <w:r w:rsidR="129D9E24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Бауэр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(1494–1555) считаются основателями технической химии. Их работы представляют собой энциклопедии, описывающие технологические процессы, которые включают в себя химические манипуляции с материалами. </w:t>
      </w:r>
      <w:r w:rsidR="41CD5A0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Начиная с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Парацельс</w:t>
      </w:r>
      <w:r w:rsidR="5D99AAD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а</w:t>
      </w:r>
      <w:r w:rsidR="592BC9C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европейские алхимики развивали тему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которая была связана с поисками бессмертия и долголетия.</w:t>
      </w:r>
    </w:p>
    <w:p w14:paraId="66252CDE" w14:textId="1C9A43A0" w:rsidR="0CD8D5FD" w:rsidRDefault="0CD8D5FD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Представителями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являются многие известные алхимики XVI–XVII веков. Андреас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Либавий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(1540–1616), прославившийся своим первым учебником по химии, систематизировал практические знания по химии своего времени в своих работах «Алхимия» и «Полное собрание медико-химических сочинений». «Алхимия» долгое время служила основным учебником при изучении химии в медицинских университетах. По мнению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Либавия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алхимия состоит из двух частей: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энхерии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описывающей методы и процедуры, и химии, описывающей вещества, их получение и свойства. Он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верил в возможность трансмутации и считал её венцом науки, критикуя мистические элементы учения Парацельса.</w:t>
      </w:r>
    </w:p>
    <w:p w14:paraId="4695CB9B" w14:textId="6873960C" w:rsidR="61B25C56" w:rsidRDefault="61B25C56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Иоганн Рудольф Глаубер (1604–1670) сыграл важную роль в развитии практической алхимии, разработав методы получения ряда неорганических соединений. Известный алхимик Отто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Тахений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(1620–1699) пытался усовершенствовать ртутно-серную теорию, утверждая, что все соли образуются двумя принципами – кислотой и щелочью. Другой представитель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Ян Баптист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(1577–1664) поставил под сомнение теорию стихий Аристотеля, так как их присутствие невозможно определить.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предложил считать простыми веществами только те, которые можно выделить при анализе сложных </w:t>
      </w:r>
      <w:r w:rsidR="2725703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тел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– например, вод</w:t>
      </w:r>
      <w:r w:rsidR="7C98376D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у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В поиске других простых веществ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проводил много экспериментов с металлами, и доказал, что серебро, растворенное в крепко</w:t>
      </w:r>
      <w:r w:rsidR="0A3A82D0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й водке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(азотная кислота), меняет свою форму существования и может быть выделено из раствора в исходном количестве.</w:t>
      </w:r>
    </w:p>
    <w:p w14:paraId="08D43C2F" w14:textId="4C2ABBAD" w:rsidR="64B61282" w:rsidRDefault="64B61282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целом, научные направления в алхимии, такие как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техническая химия, смогли достигнуть значительных успехов в экспериментальной деятельности и заложили основы для развития научной химии, которое началось в середине XVII века. Следует отметить, однако, что появление научной химии не означало резкий упадок "классической" алхимии. Алхимические традиции продолжали существовать в науке еще длительное время, и многие выдающиеся ученые продолжали верить в возможность трансмутации металлов.</w:t>
      </w:r>
    </w:p>
    <w:p w14:paraId="465BDCB7" w14:textId="034F1531" w:rsidR="249A3F3E" w:rsidRDefault="249A3F3E" w:rsidP="249A3F3E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72A3600C" w14:textId="730857F5" w:rsidR="64B61282" w:rsidRDefault="64B61282" w:rsidP="001541AF">
      <w:pPr>
        <w:pStyle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9" w:name="_Toc151925380"/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ФИЛОСОФИЯ АЛХИМИИ</w:t>
      </w:r>
      <w:bookmarkEnd w:id="9"/>
    </w:p>
    <w:p w14:paraId="31AA3516" w14:textId="5B1549FA" w:rsidR="379E9871" w:rsidRDefault="379E9871" w:rsidP="0061368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Деятельность алхимика основывалась на определенной совокупности “теоретических” представлений и концепций. Они базировались на идее о том, что исходное материальное начало - первичная материя - является хаотичной, бесформенной и потенциально содержащей все тела, минералы и металлы. Образованные из первичной материи тела уже не могут исчезнуть, но могут быть преобразованы друг в друга. В промежутке между первичной материей и конкретными образованными из нее материальными элементами есть два промежуточных “звена”. Первое звено - всеобщие качественные принципы мужского (сера) и женского (ртуть) </w:t>
      </w:r>
      <w:r w:rsidR="337135E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начал.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047814C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XV веке к ним было добавлено третье начало - “соль” (движение). Второе звено </w:t>
      </w:r>
      <w:r w:rsidR="0890801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— это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состояния, свойства, качества первоэлементов: земля (твёрдое состояние вещества), огонь (</w:t>
      </w:r>
      <w:r w:rsidR="78F9B33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лучистое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состояние), вода (жидко</w:t>
      </w:r>
      <w:r w:rsidR="42B5FAF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состояние), воздух (газо</w:t>
      </w:r>
      <w:r w:rsidR="1995A1F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образн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ое состояние), квинтэссенция (эфирн</w:t>
      </w:r>
      <w:r w:rsidR="2C74F08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состояние). Алхимики считали, что благодаря взаимодействию качественных принципов</w:t>
      </w:r>
      <w:r w:rsidR="30B3CFE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начал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свойств первоэлементов возможно осуществление любых транс</w:t>
      </w:r>
      <w:r w:rsidR="1C5DBDA7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мутаций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веществ.</w:t>
      </w:r>
    </w:p>
    <w:p w14:paraId="49DB5E0D" w14:textId="627A1585" w:rsidR="42494263" w:rsidRDefault="0B795FD6" w:rsidP="0061368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Целью алхимиков в любой культуре является осуществление качественных изменений в одушевленном или неодушевленном предмете, его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“перерождение” и переход “на новый уровень”. Алхимию, которая занимается получением золота, созданием препаратов и лекарств, пилюлей бессмертия, исследованием глубинных свойств веществ и химических процессов, называют внешней алхимией. Изменение духа, достижение абсолютного здоровья или даже бессмертие при помощи определенных практик называют внутренней алхимией.</w:t>
      </w:r>
    </w:p>
    <w:p w14:paraId="0D7340A8" w14:textId="4334C3E8" w:rsidR="2E43DB1A" w:rsidRDefault="2E43DB1A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 рамках внутренней алхимии человек или отдельные материальные и нематериальные составляющие (сознание, дух, душа, отд</w:t>
      </w:r>
      <w:r w:rsidR="490CA586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ельные энергии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) рассматриваются как субстанции с определенными химическими и физическими свойствами, с которыми могут проводиться операции, описываемые на языке химических преобразований. Параллельно с основной - химической - метафорой часто развиваются и другие символические ряды, особенно богатые в европейской алхимии. Например, философский камень часто именовался как “красный лев”, “великий эликсир”, “философское яйцо”, “красная тинктура”, “панацея”, “жизненный эликсир”.</w:t>
      </w:r>
    </w:p>
    <w:p w14:paraId="25129F16" w14:textId="6B1EBF71" w:rsidR="46184E2F" w:rsidRDefault="46184E2F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Все алхимические учения отличаются таинственностью и секретностью, что регулярно давало повод к их мистическому пониманию. Однако магические обряды, ритуальные действия, заклинания</w:t>
      </w:r>
      <w:r w:rsidR="22866F7A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воспринимали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сь как способ влияния на природные и божественные </w:t>
      </w:r>
      <w:r w:rsidR="53533434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силы, что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могли помочь в осуществлении мистического творения, то есть превращения одного вещества в друго</w:t>
      </w:r>
      <w:r w:rsidR="22F756FE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е.</w:t>
      </w:r>
    </w:p>
    <w:p w14:paraId="5FA45B86" w14:textId="38624E4E" w:rsidR="2631B7EA" w:rsidRDefault="2631B7EA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Во всех алхимических системах исключительную роль играют ртуть и ее сульфид - киноварь (</w:t>
      </w:r>
      <w:proofErr w:type="spell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HgS</w:t>
      </w:r>
      <w:proofErr w:type="spell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). Иногда даже вся алхимическая система может быть названа в честь этих веществ, например, “</w:t>
      </w:r>
      <w:proofErr w:type="spell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расаяна</w:t>
      </w:r>
      <w:proofErr w:type="spell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” в переводе означает “колесница ртути” или “учение о ртути”. Это индийская алхимическая традиция. В даосской алхимии ртуть называется “дань” или “(искусство) киновари”. В европейской алхимии ртуть также ассоциируется с покровителем алхимии - Меркурием (богом и планетой) и с легендарным основателем алхимии Гермесом Трисмегистом.</w:t>
      </w:r>
    </w:p>
    <w:p w14:paraId="09B3CA8A" w14:textId="723E477C" w:rsidR="2155075E" w:rsidRDefault="2155075E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Кроме того, в алхимии используются сера и шесть традиционных металлов: свинец, железо, медь, олово, серебро и золото. Также используются соединения мышьяка, особенно аурипигмент и реальгар, сурьма, селитра, щелочи и другие неорганические и органические соединения. Китайская, индийская и тибетская алхимия также включают в себя использование драгоценных камней и трав.</w:t>
      </w:r>
    </w:p>
    <w:p w14:paraId="091902A5" w14:textId="70F0C6A8" w:rsidR="66A10177" w:rsidRDefault="66A10177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Во всех алхимических учениях центральное внимание уделено следующим идеям:</w:t>
      </w:r>
    </w:p>
    <w:p w14:paraId="6FEE071F" w14:textId="2DA7CF86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Очищение и концентрация веществ. В алхимии используется множество методов для очистки и концентрации веществ, таких как прокаливание, переплавка и дистилляция.</w:t>
      </w:r>
    </w:p>
    <w:p w14:paraId="092E5202" w14:textId="5D283A80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Священный брак. Это один из основных принципов алхимии, который означает соединение двух противоположностей для создания чего-то нового и более совершенного.</w:t>
      </w:r>
    </w:p>
    <w:p w14:paraId="432D155A" w14:textId="0A291674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Создание новых веществ. Алхимия занимается созданием новых веществ с помощью различных процессов, таких как соединение разных элементов и изменение свойств </w:t>
      </w:r>
      <w:proofErr w:type="gram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уже существующих</w:t>
      </w:r>
      <w:proofErr w:type="gram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веществ.</w:t>
      </w:r>
    </w:p>
    <w:p w14:paraId="02D30344" w14:textId="51F8EC3A" w:rsidR="4FAE2A96" w:rsidRDefault="6EA518F4" w:rsidP="00C268B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Вторая в европейской алхимии имеет форму «химической свадьбы», «королевского брака», соития брата и сестры, Солнца и Луны, Гермафродита и </w:t>
      </w:r>
      <w:proofErr w:type="spellStart"/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>Салмакиды</w:t>
      </w:r>
      <w:proofErr w:type="spellEnd"/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>, самца и самки разных животных, в индийской — союза Шивы и Шакти, в китайской — соединения дракона и тигра или встречи Пастуха и Ткачихи (Небесной Девы).</w:t>
      </w:r>
    </w:p>
    <w:p w14:paraId="0C9CFA97" w14:textId="2A38EC1C" w:rsidR="4FAE2A96" w:rsidRDefault="6EA518F4" w:rsidP="00C268BD">
      <w:pPr>
        <w:spacing w:line="240" w:lineRule="auto"/>
        <w:ind w:firstLine="708"/>
        <w:jc w:val="both"/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Для александрийской, арабской и европейской алхимических традиций крайне важную роль играет также идея смерти и воскрешения.</w:t>
      </w:r>
    </w:p>
    <w:p w14:paraId="4D0EAC76" w14:textId="158D67F7" w:rsidR="41A5F72B" w:rsidRDefault="41A5F72B" w:rsidP="41A5F72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6B41E65C" w14:textId="70362391" w:rsidR="3B69E861" w:rsidRDefault="3B69E861" w:rsidP="001541AF">
      <w:pPr>
        <w:pStyle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10" w:name="_Toc151925381"/>
      <w:r w:rsidRPr="41A5F72B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АЛХИМИЯ В ИСКУССТВЕ</w:t>
      </w:r>
      <w:bookmarkEnd w:id="10"/>
    </w:p>
    <w:p w14:paraId="384DCD16" w14:textId="2D226DFD" w:rsidR="63D6806A" w:rsidRDefault="63D6806A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Алхимия, несмотря на свой спорный характер и репутацию лженауки, оказала значительное влияние на развитие науки, особенно химии и философии. Чем дольше алхимия оставалась тайной и пугающей сферой, тем больше она привлекала внимание творческих людей и деятелей искусства. Впоследствии, алхимия оставила след в литературе, музыке и живописи.</w:t>
      </w:r>
    </w:p>
    <w:p w14:paraId="5815280F" w14:textId="4F743099" w:rsidR="50AF131B" w:rsidRDefault="50AF131B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rPr>
          <w:noProof/>
        </w:rPr>
        <w:drawing>
          <wp:inline distT="0" distB="0" distL="0" distR="0" wp14:anchorId="3BB8167C" wp14:editId="5D54C571">
            <wp:extent cx="4572000" cy="2714625"/>
            <wp:effectExtent l="0" t="0" r="0" b="0"/>
            <wp:docPr id="2033529125" name="Рисунок 203352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A5F72B">
        <w:rPr>
          <w:rStyle w:val="a3"/>
          <w:rFonts w:ascii="Times New Roman" w:eastAsia="Times New Roman" w:hAnsi="Times New Roman" w:cs="Times New Roman"/>
          <w:color w:val="202122"/>
          <w:sz w:val="28"/>
          <w:szCs w:val="28"/>
        </w:rPr>
        <w:footnoteReference w:id="4"/>
      </w:r>
    </w:p>
    <w:p w14:paraId="0A867A97" w14:textId="64C3DC06" w:rsidR="1DF937AA" w:rsidRDefault="1DF937AA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Невозможно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не отметить заметное влияние алхимии на</w:t>
      </w:r>
      <w:r w:rsidR="2385857B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изобразительное искусство. К примеру, можно углубиться в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творчество знаменитого голландского художника Иеронима Босха (Иероним ван </w:t>
      </w:r>
      <w:proofErr w:type="spellStart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Акен</w:t>
      </w:r>
      <w:proofErr w:type="spellEnd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, 1450–1516). В частности, рассмотр</w:t>
      </w:r>
      <w:r w:rsidR="6E341DDD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еть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его работ</w:t>
      </w:r>
      <w:r w:rsidR="5182A909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у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лиссабонск</w:t>
      </w:r>
      <w:r w:rsidR="5E85CE0E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ий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триптих “Искушение святого Антония”. Существует множество интерпретаций сюжета этого 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 xml:space="preserve">произведения. Многие искусствоведы считают, что художник отразил весьма распространенную в то время легенду о могуществе веры святого Антония и о том, как он преодолевал различные соблазны. </w:t>
      </w:r>
      <w:r w:rsidR="716D76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Однако внимания заслуживает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алхимический подход к этому произведению. Впервые гипотезу о том, что Босх был сведущ в алхимии, выдвинул ван </w:t>
      </w:r>
      <w:proofErr w:type="spellStart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Ленепп</w:t>
      </w:r>
      <w:proofErr w:type="spellEnd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, однако он не предложил подробного объяснения. Прежде всего, в триптихе видны астрологические символы, однако их частое использование не позволяет утверждать, что Босх разбирался в астрологии. Вместе с тем это учение тесно связано с алхимией, и, согласно данной гипотезе, именно на языке алхимии голландский художник создавал свои образы. Это дает веские основания полагать, что алхимия оказала заметное влияние на творчество Босха.</w:t>
      </w:r>
    </w:p>
    <w:p w14:paraId="2479856F" w14:textId="0E16339F" w:rsidR="7DEFED70" w:rsidRDefault="7DEFED70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Изображения на левой панели триптиха могут быть интерпретированы с точки зрения представлений алхимии о микро- и макрокосмосе. Согласно этим представлениям, космос является отражением в зеркале человеческого мира.</w:t>
      </w:r>
      <w:r w:rsidR="6EE87D6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Темнокожая женщина в центральной части триптиха символизирует начальную стадию алхимического процесса, тогда как белая женщина с венком из змей олицетворяет Землю и Луну в алхимической символике.</w:t>
      </w:r>
      <w:r w:rsidR="2AA50F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Сам святой Антоний, который является центральной фигурой картины, </w:t>
      </w:r>
      <w:r w:rsidR="10D6DC3C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является аллюзией на Христа, а также символизирует собой философский камень.</w:t>
      </w:r>
      <w:r w:rsidR="2AA50F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Все образы на правой панели триптиха так или иначе являются алхимическими символами души и тела.</w:t>
      </w:r>
    </w:p>
    <w:p w14:paraId="0F962436" w14:textId="6BA73C27" w:rsidR="50BC92DF" w:rsidRDefault="50BC92DF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Это один из ярчайших примеров влияния алхимии на искусство, коих, безусловно, огромное множество.</w:t>
      </w:r>
    </w:p>
    <w:p w14:paraId="2446FB67" w14:textId="410A24D7" w:rsidR="41A5F72B" w:rsidRDefault="41A5F72B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015D64E" w14:textId="0280B2D3" w:rsidR="121F1D5E" w:rsidRDefault="121F1D5E" w:rsidP="001541AF">
      <w:pPr>
        <w:pStyle w:val="1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bookmarkStart w:id="11" w:name="_Toc151925382"/>
      <w:r w:rsidRPr="3B729379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ЗАКЛЮЧЕНИЕ</w:t>
      </w:r>
      <w:bookmarkEnd w:id="11"/>
    </w:p>
    <w:p w14:paraId="3D026C42" w14:textId="7044E469" w:rsidR="121F1D5E" w:rsidRDefault="121F1D5E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История алхимии, и, в частности, западной её ветви, может рассматриваться как часть естественно-научного познания в Средние века. </w:t>
      </w:r>
    </w:p>
    <w:p w14:paraId="1C91FD7B" w14:textId="7044E469" w:rsidR="121F1D5E" w:rsidRDefault="121F1D5E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>В алхимии отразились многие аспекты интеллектуальной и творческой деятельности человека той эпохи. Аллегоричность и иносказательность</w:t>
      </w:r>
      <w:r w:rsidR="11B054B4"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>многих алхимических текстов можно объяснить тем, что они являются синтезом научных и художественных представлений о мире, а также результатом философско-религиозного творчества, вобравшего в себя как языческие, так и христианские традиции. В зависимости от того, насколько алхимия была ассимилирована христианством (так называемая белая магия), она либо получала официальное признание и поддержку христианской идеологии, либо считалась неофициальной и запретной деятельностью (черная магия). Этот факт помогает объяснить трагическую судьбу некоторых европейских алхимиков, например Роджера Бэкона и Александра Сетона Космополита.</w:t>
      </w:r>
    </w:p>
    <w:p w14:paraId="36B72787" w14:textId="600F823A" w:rsidR="4FAE2A96" w:rsidRDefault="1D18CCBB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Основным результатом алхимических исследований, помимо накопления знаний о веществах, стало формирование эмпирического подхода 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к изучению их свойств. Алхимики разработали ртутно-серную теорию, которая служила обобщением их опытных данных. В целом, период алхимии был крайне важным переходным этапом между натурфилософией и экспериментальной наукой.</w:t>
      </w:r>
    </w:p>
    <w:p w14:paraId="59CE7194" w14:textId="44C0705F" w:rsidR="3B4DF7EF" w:rsidRDefault="3B4DF7EF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Алхимия обладала определенными особенностями, которые делали её тупиковым направлением развития науки. Во-первых, это ограничение предмета деятельности трансмутацией металлов, когда все операции с веществом подчинялись этой основной цели. Во-вторых, мистицизм, которым в той или иной степени были пропитаны все алхимические изыскания. В-третьих, </w:t>
      </w:r>
      <w:r w:rsidR="5B8CBCAC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это 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догмат</w:t>
      </w:r>
      <w:r w:rsidR="6713C94F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изм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теории</w:t>
      </w:r>
      <w:r w:rsidR="409ABD96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— 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учение Аристотеля, служившее основой идеи трансмутации, воспринималось как непогрешимая истина без какого-либо критического анализа. И, наконец, изначальная закрытость алхимии, создававшая серь</w:t>
      </w:r>
      <w:r w:rsidR="4A4D2832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ё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зные препятствия для ее развития.</w:t>
      </w:r>
    </w:p>
    <w:p w14:paraId="725B0841" w14:textId="6A7F9EFE" w:rsidR="08FC08CA" w:rsidRDefault="08FC08CA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 середине шестнадцатого века в европейской алхимии наметилось отчетливое разделение. С одной стороны, было угасающее мистическое направление, приверженцы которого стремились к превращению металлов с использованием магии. С другой стороны - набирающие силу и рациональные направления. Наиболее заметными из них были </w:t>
      </w: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прикладная химия, которые стали своего рода связующим звеном между традиционной алхимией и новой научной химией.</w:t>
      </w:r>
    </w:p>
    <w:p w14:paraId="4E899804" w14:textId="61805CE1" w:rsidR="6663EAB9" w:rsidRDefault="6663EAB9" w:rsidP="6663EAB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3EC85B9F" w14:textId="77777777" w:rsidR="001F7AAF" w:rsidRDefault="001F7AAF" w:rsidP="3721EA9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</w:p>
    <w:p w14:paraId="05300B49" w14:textId="77777777" w:rsidR="001F7AAF" w:rsidRDefault="001F7AAF" w:rsidP="3721EA9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</w:p>
    <w:p w14:paraId="6CCF1B58" w14:textId="77777777" w:rsidR="0000576A" w:rsidRDefault="0000576A">
      <w:pPr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br w:type="page"/>
      </w:r>
    </w:p>
    <w:p w14:paraId="2ADC37D6" w14:textId="58FFEA5F" w:rsidR="00F67BDF" w:rsidRDefault="7DE3AB8E" w:rsidP="001541AF">
      <w:pPr>
        <w:pStyle w:val="1"/>
        <w:rPr>
          <w:rFonts w:ascii="Times New Roman" w:eastAsia="Times New Roman" w:hAnsi="Times New Roman" w:cs="Times New Roman"/>
          <w:b/>
          <w:color w:val="202122"/>
          <w:sz w:val="28"/>
          <w:szCs w:val="28"/>
        </w:rPr>
      </w:pPr>
      <w:bookmarkStart w:id="12" w:name="_Toc151925383"/>
      <w:r w:rsidRPr="6663EAB9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lastRenderedPageBreak/>
        <w:t>СПИСОК ЛИТЕРАТУРЫ</w:t>
      </w:r>
      <w:bookmarkEnd w:id="12"/>
    </w:p>
    <w:p w14:paraId="43FDD7BF" w14:textId="12202E96" w:rsidR="00F67BDF" w:rsidRDefault="7DE3AB8E" w:rsidP="6663EAB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Антисери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Д., Реале Дж. Западная философия от истоков до наших дней. От Возрождения до Канта / в пер. и под ред. С. А. Мальцевой. СПб.: </w:t>
      </w: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Пневма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, 2002. 880 с.</w:t>
      </w:r>
    </w:p>
    <w:p w14:paraId="701EDCAA" w14:textId="45EB4F31" w:rsidR="00F67BDF" w:rsidRDefault="42FE0C6C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Бергман М. Иероним Босх и Алхимия: Этюд на триптихе Святого Антония / Перев. Бертон Д. - Стокгольм: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Альмквист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Wiksell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, 1979. - 139 с.</w:t>
      </w:r>
    </w:p>
    <w:p w14:paraId="3B187006" w14:textId="18B7109C" w:rsidR="00F67BDF" w:rsidRDefault="42FE0C6C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Бурмистров Константин. «Ибо он как огонь плавильщика»: каббала и алхимия. М.: ИФРАН, 2009.- 295 с.</w:t>
      </w:r>
    </w:p>
    <w:p w14:paraId="37EB3FD0" w14:textId="7C0C0DDD" w:rsidR="00F67BDF" w:rsidRDefault="7DE3AB8E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Джуа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М. История химии. М.: Мир, 1975. 477 с. </w:t>
      </w:r>
    </w:p>
    <w:p w14:paraId="55C10F35" w14:textId="20D2DD88" w:rsidR="2266BC4D" w:rsidRDefault="2266BC4D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Койре А. Очерки истории философской мысли. Влияние философских концепций на развитие научных теорий / пер. с фр. Я.А.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Ляткера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М.: Прогресс, 1985. 281 с. </w:t>
      </w:r>
    </w:p>
    <w:p w14:paraId="4BD55EEC" w14:textId="155C7169" w:rsidR="2266BC4D" w:rsidRDefault="2266BC4D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Левченков </w:t>
      </w:r>
      <w:r w:rsidR="5E6C90F4"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С. И.</w:t>
      </w: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Краткий очерк истории химии. Ростов н/Д.: Изд-во Рост. ун-та, 2006. 112 с. </w:t>
      </w:r>
    </w:p>
    <w:p w14:paraId="52BDC7CC" w14:textId="71B81FDC" w:rsidR="552A419A" w:rsidRDefault="489B2FEA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Рабинович В. Л. Алхимия как феномен средневековой культуры. — М.: Наука, 1979.</w:t>
      </w:r>
    </w:p>
    <w:sectPr w:rsidR="552A419A" w:rsidSect="0000576A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0ABF7" w14:textId="77777777" w:rsidR="0036515E" w:rsidRDefault="0036515E">
      <w:pPr>
        <w:spacing w:after="0" w:line="240" w:lineRule="auto"/>
      </w:pPr>
      <w:r>
        <w:separator/>
      </w:r>
    </w:p>
  </w:endnote>
  <w:endnote w:type="continuationSeparator" w:id="0">
    <w:p w14:paraId="331DE9E2" w14:textId="77777777" w:rsidR="0036515E" w:rsidRDefault="0036515E">
      <w:pPr>
        <w:spacing w:after="0" w:line="240" w:lineRule="auto"/>
      </w:pPr>
      <w:r>
        <w:continuationSeparator/>
      </w:r>
    </w:p>
  </w:endnote>
  <w:endnote w:type="continuationNotice" w:id="1">
    <w:p w14:paraId="781F435E" w14:textId="77777777" w:rsidR="0036515E" w:rsidRDefault="003651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B469F" w14:textId="18189A0C" w:rsidR="0000576A" w:rsidRDefault="0000576A">
    <w:pPr>
      <w:pStyle w:val="a8"/>
      <w:jc w:val="center"/>
    </w:pPr>
  </w:p>
  <w:p w14:paraId="688CE2A9" w14:textId="77777777" w:rsidR="0000576A" w:rsidRDefault="0000576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6206965"/>
      <w:docPartObj>
        <w:docPartGallery w:val="Page Numbers (Bottom of Page)"/>
        <w:docPartUnique/>
      </w:docPartObj>
    </w:sdtPr>
    <w:sdtContent>
      <w:p w14:paraId="25E07E05" w14:textId="184D5308" w:rsidR="0000576A" w:rsidRDefault="0000576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0C4796" w14:textId="77777777" w:rsidR="0000576A" w:rsidRDefault="0000576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4E114" w14:textId="77777777" w:rsidR="0036515E" w:rsidRDefault="0036515E">
      <w:pPr>
        <w:spacing w:after="0" w:line="240" w:lineRule="auto"/>
      </w:pPr>
      <w:r>
        <w:separator/>
      </w:r>
    </w:p>
  </w:footnote>
  <w:footnote w:type="continuationSeparator" w:id="0">
    <w:p w14:paraId="0854A1E5" w14:textId="77777777" w:rsidR="0036515E" w:rsidRDefault="0036515E">
      <w:pPr>
        <w:spacing w:after="0" w:line="240" w:lineRule="auto"/>
      </w:pPr>
      <w:r>
        <w:continuationSeparator/>
      </w:r>
    </w:p>
  </w:footnote>
  <w:footnote w:type="continuationNotice" w:id="1">
    <w:p w14:paraId="19844CE7" w14:textId="77777777" w:rsidR="0036515E" w:rsidRDefault="0036515E">
      <w:pPr>
        <w:spacing w:after="0" w:line="240" w:lineRule="auto"/>
      </w:pPr>
    </w:p>
  </w:footnote>
  <w:footnote w:id="2">
    <w:p w14:paraId="53E46FD7" w14:textId="21F30F1C" w:rsidR="57A59029" w:rsidRDefault="57A59029" w:rsidP="57A59029">
      <w:pPr>
        <w:pStyle w:val="a5"/>
        <w:jc w:val="both"/>
      </w:pPr>
      <w:r w:rsidRPr="57A59029">
        <w:rPr>
          <w:rStyle w:val="a3"/>
        </w:rPr>
        <w:footnoteRef/>
      </w:r>
      <w:r>
        <w:t xml:space="preserve"> </w:t>
      </w:r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Юлий 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Фирмик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Материн - латинский автор и астролог, живший в IV веке. Наиболее известным его произведением является “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Matheseos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libri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VIII” - самый полный учебник по астрологии, который был начат при жизни императора Константина Великого и закончен в 354 году.</w:t>
      </w:r>
    </w:p>
  </w:footnote>
  <w:footnote w:id="3">
    <w:p w14:paraId="7261CA24" w14:textId="4973BA99" w:rsidR="42494263" w:rsidRDefault="42494263" w:rsidP="42494263">
      <w:pPr>
        <w:pStyle w:val="a5"/>
        <w:rPr>
          <w:rFonts w:ascii="Times New Roman" w:eastAsia="Times New Roman" w:hAnsi="Times New Roman" w:cs="Times New Roman"/>
          <w:i/>
          <w:iCs/>
        </w:rPr>
      </w:pPr>
      <w:r w:rsidRPr="42494263">
        <w:rPr>
          <w:rStyle w:val="a3"/>
          <w:rFonts w:ascii="Times New Roman" w:eastAsia="Times New Roman" w:hAnsi="Times New Roman" w:cs="Times New Roman"/>
          <w:i/>
          <w:iCs/>
        </w:rPr>
        <w:footnoteRef/>
      </w:r>
      <w:r w:rsidRPr="42494263">
        <w:rPr>
          <w:rFonts w:ascii="Times New Roman" w:eastAsia="Times New Roman" w:hAnsi="Times New Roman" w:cs="Times New Roman"/>
          <w:i/>
          <w:iCs/>
        </w:rPr>
        <w:t xml:space="preserve"> Рабинович В. Л. Алхимия как феномен средневековой культуры. М. 1979. Ч. 1. Гл. 1.</w:t>
      </w:r>
    </w:p>
  </w:footnote>
  <w:footnote w:id="4">
    <w:p w14:paraId="7767D856" w14:textId="5D8D4A9D" w:rsidR="41A5F72B" w:rsidRDefault="41A5F72B" w:rsidP="41A5F72B">
      <w:pPr>
        <w:pStyle w:val="a5"/>
        <w:rPr>
          <w:rFonts w:ascii="Times New Roman" w:eastAsia="Times New Roman" w:hAnsi="Times New Roman" w:cs="Times New Roman"/>
          <w:i/>
          <w:iCs/>
        </w:rPr>
      </w:pPr>
      <w:r w:rsidRPr="41A5F72B">
        <w:rPr>
          <w:rStyle w:val="a3"/>
          <w:rFonts w:ascii="Times New Roman" w:eastAsia="Times New Roman" w:hAnsi="Times New Roman" w:cs="Times New Roman"/>
          <w:i/>
          <w:iCs/>
        </w:rPr>
        <w:footnoteRef/>
      </w:r>
      <w:r w:rsidRPr="41A5F72B">
        <w:rPr>
          <w:rFonts w:ascii="Times New Roman" w:eastAsia="Times New Roman" w:hAnsi="Times New Roman" w:cs="Times New Roman"/>
          <w:i/>
          <w:iCs/>
        </w:rPr>
        <w:t xml:space="preserve"> Иероним Босх триптих «Искушения святого Антония» 1505–1506 Национальный музей старинного искусства, Лиссабон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38E39"/>
    <w:multiLevelType w:val="hybridMultilevel"/>
    <w:tmpl w:val="FFFFFFFF"/>
    <w:lvl w:ilvl="0" w:tplc="EA7C2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21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A3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2C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C0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E4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2F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6E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48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76EC"/>
    <w:multiLevelType w:val="hybridMultilevel"/>
    <w:tmpl w:val="FFFFFFFF"/>
    <w:lvl w:ilvl="0" w:tplc="D332A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29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29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6C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0E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F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54B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6E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41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0FC8C"/>
    <w:multiLevelType w:val="hybridMultilevel"/>
    <w:tmpl w:val="FFFFFFFF"/>
    <w:lvl w:ilvl="0" w:tplc="42763E10">
      <w:start w:val="1"/>
      <w:numFmt w:val="decimal"/>
      <w:lvlText w:val="%1."/>
      <w:lvlJc w:val="left"/>
      <w:pPr>
        <w:ind w:left="720" w:hanging="360"/>
      </w:pPr>
    </w:lvl>
    <w:lvl w:ilvl="1" w:tplc="673244CE">
      <w:start w:val="1"/>
      <w:numFmt w:val="lowerLetter"/>
      <w:lvlText w:val="%2."/>
      <w:lvlJc w:val="left"/>
      <w:pPr>
        <w:ind w:left="1440" w:hanging="360"/>
      </w:pPr>
    </w:lvl>
    <w:lvl w:ilvl="2" w:tplc="F096455A">
      <w:start w:val="1"/>
      <w:numFmt w:val="lowerRoman"/>
      <w:lvlText w:val="%3."/>
      <w:lvlJc w:val="right"/>
      <w:pPr>
        <w:ind w:left="2160" w:hanging="180"/>
      </w:pPr>
    </w:lvl>
    <w:lvl w:ilvl="3" w:tplc="ED9AC3CA">
      <w:start w:val="1"/>
      <w:numFmt w:val="decimal"/>
      <w:lvlText w:val="%4."/>
      <w:lvlJc w:val="left"/>
      <w:pPr>
        <w:ind w:left="2880" w:hanging="360"/>
      </w:pPr>
    </w:lvl>
    <w:lvl w:ilvl="4" w:tplc="966C2CF2">
      <w:start w:val="1"/>
      <w:numFmt w:val="lowerLetter"/>
      <w:lvlText w:val="%5."/>
      <w:lvlJc w:val="left"/>
      <w:pPr>
        <w:ind w:left="3600" w:hanging="360"/>
      </w:pPr>
    </w:lvl>
    <w:lvl w:ilvl="5" w:tplc="ABD8E932">
      <w:start w:val="1"/>
      <w:numFmt w:val="lowerRoman"/>
      <w:lvlText w:val="%6."/>
      <w:lvlJc w:val="right"/>
      <w:pPr>
        <w:ind w:left="4320" w:hanging="180"/>
      </w:pPr>
    </w:lvl>
    <w:lvl w:ilvl="6" w:tplc="A9B87686">
      <w:start w:val="1"/>
      <w:numFmt w:val="decimal"/>
      <w:lvlText w:val="%7."/>
      <w:lvlJc w:val="left"/>
      <w:pPr>
        <w:ind w:left="5040" w:hanging="360"/>
      </w:pPr>
    </w:lvl>
    <w:lvl w:ilvl="7" w:tplc="835A9C90">
      <w:start w:val="1"/>
      <w:numFmt w:val="lowerLetter"/>
      <w:lvlText w:val="%8."/>
      <w:lvlJc w:val="left"/>
      <w:pPr>
        <w:ind w:left="5760" w:hanging="360"/>
      </w:pPr>
    </w:lvl>
    <w:lvl w:ilvl="8" w:tplc="BC64F8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6D5E5"/>
    <w:multiLevelType w:val="hybridMultilevel"/>
    <w:tmpl w:val="FFFFFFFF"/>
    <w:lvl w:ilvl="0" w:tplc="AC220EFA">
      <w:start w:val="1"/>
      <w:numFmt w:val="decimal"/>
      <w:lvlText w:val="%1."/>
      <w:lvlJc w:val="left"/>
      <w:pPr>
        <w:ind w:left="720" w:hanging="360"/>
      </w:pPr>
    </w:lvl>
    <w:lvl w:ilvl="1" w:tplc="D090DED2">
      <w:start w:val="1"/>
      <w:numFmt w:val="lowerLetter"/>
      <w:lvlText w:val="%2."/>
      <w:lvlJc w:val="left"/>
      <w:pPr>
        <w:ind w:left="1440" w:hanging="360"/>
      </w:pPr>
    </w:lvl>
    <w:lvl w:ilvl="2" w:tplc="B7D86292">
      <w:start w:val="1"/>
      <w:numFmt w:val="lowerRoman"/>
      <w:lvlText w:val="%3."/>
      <w:lvlJc w:val="right"/>
      <w:pPr>
        <w:ind w:left="2160" w:hanging="180"/>
      </w:pPr>
    </w:lvl>
    <w:lvl w:ilvl="3" w:tplc="F078E52C">
      <w:start w:val="1"/>
      <w:numFmt w:val="decimal"/>
      <w:lvlText w:val="%4."/>
      <w:lvlJc w:val="left"/>
      <w:pPr>
        <w:ind w:left="2880" w:hanging="360"/>
      </w:pPr>
    </w:lvl>
    <w:lvl w:ilvl="4" w:tplc="8DF0A95E">
      <w:start w:val="1"/>
      <w:numFmt w:val="lowerLetter"/>
      <w:lvlText w:val="%5."/>
      <w:lvlJc w:val="left"/>
      <w:pPr>
        <w:ind w:left="3600" w:hanging="360"/>
      </w:pPr>
    </w:lvl>
    <w:lvl w:ilvl="5" w:tplc="00400248">
      <w:start w:val="1"/>
      <w:numFmt w:val="lowerRoman"/>
      <w:lvlText w:val="%6."/>
      <w:lvlJc w:val="right"/>
      <w:pPr>
        <w:ind w:left="4320" w:hanging="180"/>
      </w:pPr>
    </w:lvl>
    <w:lvl w:ilvl="6" w:tplc="BCC08FD8">
      <w:start w:val="1"/>
      <w:numFmt w:val="decimal"/>
      <w:lvlText w:val="%7."/>
      <w:lvlJc w:val="left"/>
      <w:pPr>
        <w:ind w:left="5040" w:hanging="360"/>
      </w:pPr>
    </w:lvl>
    <w:lvl w:ilvl="7" w:tplc="DA929260">
      <w:start w:val="1"/>
      <w:numFmt w:val="lowerLetter"/>
      <w:lvlText w:val="%8."/>
      <w:lvlJc w:val="left"/>
      <w:pPr>
        <w:ind w:left="5760" w:hanging="360"/>
      </w:pPr>
    </w:lvl>
    <w:lvl w:ilvl="8" w:tplc="0BC842E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78459"/>
    <w:multiLevelType w:val="hybridMultilevel"/>
    <w:tmpl w:val="FFFFFFFF"/>
    <w:lvl w:ilvl="0" w:tplc="014E7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04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C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A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EA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E9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8E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28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43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87AC5"/>
    <w:multiLevelType w:val="hybridMultilevel"/>
    <w:tmpl w:val="FFFFFFFF"/>
    <w:lvl w:ilvl="0" w:tplc="22882CEE">
      <w:start w:val="1"/>
      <w:numFmt w:val="decimal"/>
      <w:lvlText w:val="%1."/>
      <w:lvlJc w:val="left"/>
      <w:pPr>
        <w:ind w:left="720" w:hanging="360"/>
      </w:pPr>
    </w:lvl>
    <w:lvl w:ilvl="1" w:tplc="2A624002">
      <w:start w:val="1"/>
      <w:numFmt w:val="lowerLetter"/>
      <w:lvlText w:val="%2."/>
      <w:lvlJc w:val="left"/>
      <w:pPr>
        <w:ind w:left="1440" w:hanging="360"/>
      </w:pPr>
    </w:lvl>
    <w:lvl w:ilvl="2" w:tplc="09EC0458">
      <w:start w:val="1"/>
      <w:numFmt w:val="lowerRoman"/>
      <w:lvlText w:val="%3."/>
      <w:lvlJc w:val="right"/>
      <w:pPr>
        <w:ind w:left="2160" w:hanging="180"/>
      </w:pPr>
    </w:lvl>
    <w:lvl w:ilvl="3" w:tplc="F320D720">
      <w:start w:val="1"/>
      <w:numFmt w:val="decimal"/>
      <w:lvlText w:val="%4."/>
      <w:lvlJc w:val="left"/>
      <w:pPr>
        <w:ind w:left="2880" w:hanging="360"/>
      </w:pPr>
    </w:lvl>
    <w:lvl w:ilvl="4" w:tplc="7460EE0A">
      <w:start w:val="1"/>
      <w:numFmt w:val="lowerLetter"/>
      <w:lvlText w:val="%5."/>
      <w:lvlJc w:val="left"/>
      <w:pPr>
        <w:ind w:left="3600" w:hanging="360"/>
      </w:pPr>
    </w:lvl>
    <w:lvl w:ilvl="5" w:tplc="B7327A10">
      <w:start w:val="1"/>
      <w:numFmt w:val="lowerRoman"/>
      <w:lvlText w:val="%6."/>
      <w:lvlJc w:val="right"/>
      <w:pPr>
        <w:ind w:left="4320" w:hanging="180"/>
      </w:pPr>
    </w:lvl>
    <w:lvl w:ilvl="6" w:tplc="1918074A">
      <w:start w:val="1"/>
      <w:numFmt w:val="decimal"/>
      <w:lvlText w:val="%7."/>
      <w:lvlJc w:val="left"/>
      <w:pPr>
        <w:ind w:left="5040" w:hanging="360"/>
      </w:pPr>
    </w:lvl>
    <w:lvl w:ilvl="7" w:tplc="F3E4053E">
      <w:start w:val="1"/>
      <w:numFmt w:val="lowerLetter"/>
      <w:lvlText w:val="%8."/>
      <w:lvlJc w:val="left"/>
      <w:pPr>
        <w:ind w:left="5760" w:hanging="360"/>
      </w:pPr>
    </w:lvl>
    <w:lvl w:ilvl="8" w:tplc="5BDC91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56381"/>
    <w:multiLevelType w:val="hybridMultilevel"/>
    <w:tmpl w:val="FFFFFFFF"/>
    <w:lvl w:ilvl="0" w:tplc="896C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A7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48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6D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C5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C9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26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AB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E9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3CDCE"/>
    <w:multiLevelType w:val="hybridMultilevel"/>
    <w:tmpl w:val="FFFFFFFF"/>
    <w:lvl w:ilvl="0" w:tplc="F1E0ADB4">
      <w:start w:val="1"/>
      <w:numFmt w:val="decimal"/>
      <w:lvlText w:val="%1."/>
      <w:lvlJc w:val="left"/>
      <w:pPr>
        <w:ind w:left="720" w:hanging="360"/>
      </w:pPr>
    </w:lvl>
    <w:lvl w:ilvl="1" w:tplc="500408C0">
      <w:start w:val="1"/>
      <w:numFmt w:val="lowerLetter"/>
      <w:lvlText w:val="%2."/>
      <w:lvlJc w:val="left"/>
      <w:pPr>
        <w:ind w:left="1440" w:hanging="360"/>
      </w:pPr>
    </w:lvl>
    <w:lvl w:ilvl="2" w:tplc="F31C3352">
      <w:start w:val="1"/>
      <w:numFmt w:val="lowerRoman"/>
      <w:lvlText w:val="%3."/>
      <w:lvlJc w:val="right"/>
      <w:pPr>
        <w:ind w:left="2160" w:hanging="180"/>
      </w:pPr>
    </w:lvl>
    <w:lvl w:ilvl="3" w:tplc="2F0E7A14">
      <w:start w:val="1"/>
      <w:numFmt w:val="decimal"/>
      <w:lvlText w:val="%4."/>
      <w:lvlJc w:val="left"/>
      <w:pPr>
        <w:ind w:left="2880" w:hanging="360"/>
      </w:pPr>
    </w:lvl>
    <w:lvl w:ilvl="4" w:tplc="E5FC9EEC">
      <w:start w:val="1"/>
      <w:numFmt w:val="lowerLetter"/>
      <w:lvlText w:val="%5."/>
      <w:lvlJc w:val="left"/>
      <w:pPr>
        <w:ind w:left="3600" w:hanging="360"/>
      </w:pPr>
    </w:lvl>
    <w:lvl w:ilvl="5" w:tplc="30EACB18">
      <w:start w:val="1"/>
      <w:numFmt w:val="lowerRoman"/>
      <w:lvlText w:val="%6."/>
      <w:lvlJc w:val="right"/>
      <w:pPr>
        <w:ind w:left="4320" w:hanging="180"/>
      </w:pPr>
    </w:lvl>
    <w:lvl w:ilvl="6" w:tplc="D292DB82">
      <w:start w:val="1"/>
      <w:numFmt w:val="decimal"/>
      <w:lvlText w:val="%7."/>
      <w:lvlJc w:val="left"/>
      <w:pPr>
        <w:ind w:left="5040" w:hanging="360"/>
      </w:pPr>
    </w:lvl>
    <w:lvl w:ilvl="7" w:tplc="CE58B152">
      <w:start w:val="1"/>
      <w:numFmt w:val="lowerLetter"/>
      <w:lvlText w:val="%8."/>
      <w:lvlJc w:val="left"/>
      <w:pPr>
        <w:ind w:left="5760" w:hanging="360"/>
      </w:pPr>
    </w:lvl>
    <w:lvl w:ilvl="8" w:tplc="3320B4DC">
      <w:start w:val="1"/>
      <w:numFmt w:val="lowerRoman"/>
      <w:lvlText w:val="%9."/>
      <w:lvlJc w:val="right"/>
      <w:pPr>
        <w:ind w:left="6480" w:hanging="180"/>
      </w:pPr>
    </w:lvl>
  </w:abstractNum>
  <w:num w:numId="1" w16cid:durableId="302390456">
    <w:abstractNumId w:val="5"/>
  </w:num>
  <w:num w:numId="2" w16cid:durableId="1575361930">
    <w:abstractNumId w:val="6"/>
  </w:num>
  <w:num w:numId="3" w16cid:durableId="1161503512">
    <w:abstractNumId w:val="1"/>
  </w:num>
  <w:num w:numId="4" w16cid:durableId="1640959160">
    <w:abstractNumId w:val="4"/>
  </w:num>
  <w:num w:numId="5" w16cid:durableId="557742946">
    <w:abstractNumId w:val="3"/>
  </w:num>
  <w:num w:numId="6" w16cid:durableId="272714241">
    <w:abstractNumId w:val="7"/>
  </w:num>
  <w:num w:numId="7" w16cid:durableId="1192955994">
    <w:abstractNumId w:val="2"/>
  </w:num>
  <w:num w:numId="8" w16cid:durableId="12461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05AA"/>
    <w:rsid w:val="00000EF6"/>
    <w:rsid w:val="0000576A"/>
    <w:rsid w:val="00050B98"/>
    <w:rsid w:val="001541AF"/>
    <w:rsid w:val="001657AA"/>
    <w:rsid w:val="00166FD0"/>
    <w:rsid w:val="00182D52"/>
    <w:rsid w:val="00190FB2"/>
    <w:rsid w:val="001A5699"/>
    <w:rsid w:val="001E0ECE"/>
    <w:rsid w:val="001E4A36"/>
    <w:rsid w:val="001F7AAF"/>
    <w:rsid w:val="00247A23"/>
    <w:rsid w:val="002A2012"/>
    <w:rsid w:val="003143EE"/>
    <w:rsid w:val="0036515E"/>
    <w:rsid w:val="0036650C"/>
    <w:rsid w:val="003837D1"/>
    <w:rsid w:val="003959B7"/>
    <w:rsid w:val="003B127F"/>
    <w:rsid w:val="003B6F83"/>
    <w:rsid w:val="004B0354"/>
    <w:rsid w:val="00512188"/>
    <w:rsid w:val="005131FD"/>
    <w:rsid w:val="00525720"/>
    <w:rsid w:val="00544FC2"/>
    <w:rsid w:val="005C7291"/>
    <w:rsid w:val="005D3919"/>
    <w:rsid w:val="005D5BA5"/>
    <w:rsid w:val="0061368D"/>
    <w:rsid w:val="0064777C"/>
    <w:rsid w:val="00647794"/>
    <w:rsid w:val="006B3380"/>
    <w:rsid w:val="006D10DE"/>
    <w:rsid w:val="006E5892"/>
    <w:rsid w:val="00702DBF"/>
    <w:rsid w:val="00705943"/>
    <w:rsid w:val="00706676"/>
    <w:rsid w:val="008469B3"/>
    <w:rsid w:val="008C4E69"/>
    <w:rsid w:val="009007AD"/>
    <w:rsid w:val="0092072D"/>
    <w:rsid w:val="00973A3A"/>
    <w:rsid w:val="009D2236"/>
    <w:rsid w:val="00A26916"/>
    <w:rsid w:val="00A4110A"/>
    <w:rsid w:val="00A60041"/>
    <w:rsid w:val="00A76941"/>
    <w:rsid w:val="00AA3729"/>
    <w:rsid w:val="00AC43E3"/>
    <w:rsid w:val="00AC6EBD"/>
    <w:rsid w:val="00AE26F8"/>
    <w:rsid w:val="00AF166B"/>
    <w:rsid w:val="00B72A31"/>
    <w:rsid w:val="00BA2A29"/>
    <w:rsid w:val="00BF35E8"/>
    <w:rsid w:val="00C0496A"/>
    <w:rsid w:val="00C11E16"/>
    <w:rsid w:val="00C268BD"/>
    <w:rsid w:val="00C73EF7"/>
    <w:rsid w:val="00CA1DBC"/>
    <w:rsid w:val="00D43C91"/>
    <w:rsid w:val="00DE79A8"/>
    <w:rsid w:val="00E165AB"/>
    <w:rsid w:val="00E860FD"/>
    <w:rsid w:val="00EA78EE"/>
    <w:rsid w:val="00EF7280"/>
    <w:rsid w:val="00F00B92"/>
    <w:rsid w:val="00F17549"/>
    <w:rsid w:val="00F65477"/>
    <w:rsid w:val="00F6760D"/>
    <w:rsid w:val="00F67BDF"/>
    <w:rsid w:val="00FB596C"/>
    <w:rsid w:val="00FF1CD4"/>
    <w:rsid w:val="012A6B12"/>
    <w:rsid w:val="01CB113D"/>
    <w:rsid w:val="02D5BA94"/>
    <w:rsid w:val="02D8B255"/>
    <w:rsid w:val="02E505AA"/>
    <w:rsid w:val="03F159AC"/>
    <w:rsid w:val="047814CA"/>
    <w:rsid w:val="053666DD"/>
    <w:rsid w:val="0553D2D7"/>
    <w:rsid w:val="05967FCA"/>
    <w:rsid w:val="05A03E7D"/>
    <w:rsid w:val="05EFB59D"/>
    <w:rsid w:val="05F527C7"/>
    <w:rsid w:val="0803250E"/>
    <w:rsid w:val="08524752"/>
    <w:rsid w:val="0890801E"/>
    <w:rsid w:val="08AA80ED"/>
    <w:rsid w:val="08D232C6"/>
    <w:rsid w:val="08FC08CA"/>
    <w:rsid w:val="09523048"/>
    <w:rsid w:val="0A3A82D0"/>
    <w:rsid w:val="0A484E8B"/>
    <w:rsid w:val="0A664986"/>
    <w:rsid w:val="0AB5EB9C"/>
    <w:rsid w:val="0ABA7B7F"/>
    <w:rsid w:val="0B47F541"/>
    <w:rsid w:val="0B49EE52"/>
    <w:rsid w:val="0B795FD6"/>
    <w:rsid w:val="0BF499B0"/>
    <w:rsid w:val="0C3408C7"/>
    <w:rsid w:val="0C7E01D3"/>
    <w:rsid w:val="0CD8D5FD"/>
    <w:rsid w:val="0D7AF239"/>
    <w:rsid w:val="0DBEE7F1"/>
    <w:rsid w:val="0E6265BE"/>
    <w:rsid w:val="0ED957AC"/>
    <w:rsid w:val="0F16C29A"/>
    <w:rsid w:val="0F36FC26"/>
    <w:rsid w:val="0F8C3706"/>
    <w:rsid w:val="0F90A06C"/>
    <w:rsid w:val="0FA5E60F"/>
    <w:rsid w:val="1041DBAD"/>
    <w:rsid w:val="10D6DC3C"/>
    <w:rsid w:val="11B054B4"/>
    <w:rsid w:val="121F1D5E"/>
    <w:rsid w:val="1256B9A6"/>
    <w:rsid w:val="129D9E24"/>
    <w:rsid w:val="12E9C97A"/>
    <w:rsid w:val="12FC169B"/>
    <w:rsid w:val="134136B5"/>
    <w:rsid w:val="135B9D28"/>
    <w:rsid w:val="13653375"/>
    <w:rsid w:val="13D9FC1C"/>
    <w:rsid w:val="13E1DD73"/>
    <w:rsid w:val="13FCDAED"/>
    <w:rsid w:val="1437DC68"/>
    <w:rsid w:val="15B700BD"/>
    <w:rsid w:val="16864C09"/>
    <w:rsid w:val="1828DA3C"/>
    <w:rsid w:val="189FD155"/>
    <w:rsid w:val="19163D9F"/>
    <w:rsid w:val="19326A35"/>
    <w:rsid w:val="195685E0"/>
    <w:rsid w:val="1995A1FF"/>
    <w:rsid w:val="19BB4C9C"/>
    <w:rsid w:val="1B4EE442"/>
    <w:rsid w:val="1C37BC72"/>
    <w:rsid w:val="1C5DBDA7"/>
    <w:rsid w:val="1D18CCBB"/>
    <w:rsid w:val="1DB5E1D8"/>
    <w:rsid w:val="1DC55FB0"/>
    <w:rsid w:val="1DD38CD3"/>
    <w:rsid w:val="1DF937AA"/>
    <w:rsid w:val="1E07111B"/>
    <w:rsid w:val="1EC25280"/>
    <w:rsid w:val="1FB24736"/>
    <w:rsid w:val="2155075E"/>
    <w:rsid w:val="217AE79E"/>
    <w:rsid w:val="221A7B63"/>
    <w:rsid w:val="22445305"/>
    <w:rsid w:val="2266BC4D"/>
    <w:rsid w:val="22866F7A"/>
    <w:rsid w:val="22F4D0C4"/>
    <w:rsid w:val="22F756FE"/>
    <w:rsid w:val="23209C8A"/>
    <w:rsid w:val="2385857B"/>
    <w:rsid w:val="249A3F3E"/>
    <w:rsid w:val="24AE1E53"/>
    <w:rsid w:val="2631B7EA"/>
    <w:rsid w:val="27257038"/>
    <w:rsid w:val="272D753F"/>
    <w:rsid w:val="27CD5D1A"/>
    <w:rsid w:val="27D0DB1A"/>
    <w:rsid w:val="280A3C95"/>
    <w:rsid w:val="289CE564"/>
    <w:rsid w:val="2A0B7042"/>
    <w:rsid w:val="2A69CBFC"/>
    <w:rsid w:val="2AA50F2F"/>
    <w:rsid w:val="2AC52F3C"/>
    <w:rsid w:val="2B1C9468"/>
    <w:rsid w:val="2B3D80BE"/>
    <w:rsid w:val="2BF1D84B"/>
    <w:rsid w:val="2C74F083"/>
    <w:rsid w:val="2E43DB1A"/>
    <w:rsid w:val="2E947B93"/>
    <w:rsid w:val="2F5154C5"/>
    <w:rsid w:val="2F9369A5"/>
    <w:rsid w:val="30A7D5FC"/>
    <w:rsid w:val="30B3CFEB"/>
    <w:rsid w:val="314D5ED6"/>
    <w:rsid w:val="31669C50"/>
    <w:rsid w:val="31FC8906"/>
    <w:rsid w:val="3229F271"/>
    <w:rsid w:val="325A4A26"/>
    <w:rsid w:val="326FD13F"/>
    <w:rsid w:val="32734A4A"/>
    <w:rsid w:val="337135E6"/>
    <w:rsid w:val="33F265EA"/>
    <w:rsid w:val="3400E63F"/>
    <w:rsid w:val="340A87BF"/>
    <w:rsid w:val="3589F6E7"/>
    <w:rsid w:val="35EEBDA3"/>
    <w:rsid w:val="3652BA5E"/>
    <w:rsid w:val="3721EA99"/>
    <w:rsid w:val="379E9871"/>
    <w:rsid w:val="3808501A"/>
    <w:rsid w:val="38573AAF"/>
    <w:rsid w:val="386D09B9"/>
    <w:rsid w:val="38C5C390"/>
    <w:rsid w:val="38E8A0DE"/>
    <w:rsid w:val="3A0B180B"/>
    <w:rsid w:val="3A46C4CB"/>
    <w:rsid w:val="3A87E5FE"/>
    <w:rsid w:val="3AF991DD"/>
    <w:rsid w:val="3B4DF7EF"/>
    <w:rsid w:val="3B69E861"/>
    <w:rsid w:val="3B729379"/>
    <w:rsid w:val="3BDABD4D"/>
    <w:rsid w:val="3D4AF827"/>
    <w:rsid w:val="3DA93D05"/>
    <w:rsid w:val="3DDE3237"/>
    <w:rsid w:val="3E978F69"/>
    <w:rsid w:val="3EE3DB6B"/>
    <w:rsid w:val="40184531"/>
    <w:rsid w:val="409ABD96"/>
    <w:rsid w:val="41A5F72B"/>
    <w:rsid w:val="41BBDDF9"/>
    <w:rsid w:val="41CD5A0A"/>
    <w:rsid w:val="41DDE386"/>
    <w:rsid w:val="41E16B3E"/>
    <w:rsid w:val="41F333A4"/>
    <w:rsid w:val="42494263"/>
    <w:rsid w:val="42B5FAF6"/>
    <w:rsid w:val="42B953DF"/>
    <w:rsid w:val="42FE0C6C"/>
    <w:rsid w:val="430F91B9"/>
    <w:rsid w:val="436B008C"/>
    <w:rsid w:val="4587527A"/>
    <w:rsid w:val="459AC457"/>
    <w:rsid w:val="459B62C4"/>
    <w:rsid w:val="45EC5506"/>
    <w:rsid w:val="46184E2F"/>
    <w:rsid w:val="47090784"/>
    <w:rsid w:val="47240E17"/>
    <w:rsid w:val="475B84EC"/>
    <w:rsid w:val="479D137C"/>
    <w:rsid w:val="47C73057"/>
    <w:rsid w:val="47DF8C79"/>
    <w:rsid w:val="489B2FEA"/>
    <w:rsid w:val="48AEBA00"/>
    <w:rsid w:val="48D3500C"/>
    <w:rsid w:val="48EC1C44"/>
    <w:rsid w:val="490CA586"/>
    <w:rsid w:val="49446FB5"/>
    <w:rsid w:val="49F2879B"/>
    <w:rsid w:val="4A4D2832"/>
    <w:rsid w:val="4A64D61B"/>
    <w:rsid w:val="4B621930"/>
    <w:rsid w:val="4BB4A209"/>
    <w:rsid w:val="4BC271EA"/>
    <w:rsid w:val="4C2CBEF0"/>
    <w:rsid w:val="4C490B57"/>
    <w:rsid w:val="4C7C0C5A"/>
    <w:rsid w:val="4CA555CE"/>
    <w:rsid w:val="4DC04EBA"/>
    <w:rsid w:val="4E17E0D8"/>
    <w:rsid w:val="4EE6C0DE"/>
    <w:rsid w:val="4F2BC72C"/>
    <w:rsid w:val="4F3C60E7"/>
    <w:rsid w:val="4F4830E6"/>
    <w:rsid w:val="4FAE2A96"/>
    <w:rsid w:val="4FCA4F60"/>
    <w:rsid w:val="50672909"/>
    <w:rsid w:val="50AF131B"/>
    <w:rsid w:val="50BC92DF"/>
    <w:rsid w:val="50BFAFE8"/>
    <w:rsid w:val="50D19281"/>
    <w:rsid w:val="5182A909"/>
    <w:rsid w:val="51DB9311"/>
    <w:rsid w:val="5207D8D8"/>
    <w:rsid w:val="525991C1"/>
    <w:rsid w:val="53533434"/>
    <w:rsid w:val="540AB72A"/>
    <w:rsid w:val="54B73B01"/>
    <w:rsid w:val="5501C291"/>
    <w:rsid w:val="552A419A"/>
    <w:rsid w:val="5596C14B"/>
    <w:rsid w:val="55DA063A"/>
    <w:rsid w:val="56322DC3"/>
    <w:rsid w:val="5643DB4F"/>
    <w:rsid w:val="565C21D5"/>
    <w:rsid w:val="56E07A00"/>
    <w:rsid w:val="570258F9"/>
    <w:rsid w:val="570ACA5E"/>
    <w:rsid w:val="5767DD3A"/>
    <w:rsid w:val="577C1801"/>
    <w:rsid w:val="57A59029"/>
    <w:rsid w:val="58D722CD"/>
    <w:rsid w:val="592BC9CE"/>
    <w:rsid w:val="593E21B5"/>
    <w:rsid w:val="598CDD55"/>
    <w:rsid w:val="5A605537"/>
    <w:rsid w:val="5B3532BB"/>
    <w:rsid w:val="5B6EBCD8"/>
    <w:rsid w:val="5B8CBCAC"/>
    <w:rsid w:val="5B8D9701"/>
    <w:rsid w:val="5C00C4FA"/>
    <w:rsid w:val="5C0D8B91"/>
    <w:rsid w:val="5C0F6554"/>
    <w:rsid w:val="5C53B709"/>
    <w:rsid w:val="5D17D27C"/>
    <w:rsid w:val="5D8B7DFB"/>
    <w:rsid w:val="5D99AADA"/>
    <w:rsid w:val="5DDCCF27"/>
    <w:rsid w:val="5E105578"/>
    <w:rsid w:val="5E224F89"/>
    <w:rsid w:val="5E422FD4"/>
    <w:rsid w:val="5E68F927"/>
    <w:rsid w:val="5E6C90F4"/>
    <w:rsid w:val="5E85CE0E"/>
    <w:rsid w:val="5E94879A"/>
    <w:rsid w:val="5ECEDEF4"/>
    <w:rsid w:val="5EE17AFC"/>
    <w:rsid w:val="5F854936"/>
    <w:rsid w:val="5F8B57CB"/>
    <w:rsid w:val="603A2B55"/>
    <w:rsid w:val="60E23F2E"/>
    <w:rsid w:val="619FFE54"/>
    <w:rsid w:val="61B25C56"/>
    <w:rsid w:val="62432344"/>
    <w:rsid w:val="63D6806A"/>
    <w:rsid w:val="645CB668"/>
    <w:rsid w:val="64B61282"/>
    <w:rsid w:val="650006E4"/>
    <w:rsid w:val="65158B54"/>
    <w:rsid w:val="6663EAB9"/>
    <w:rsid w:val="66995192"/>
    <w:rsid w:val="66A10177"/>
    <w:rsid w:val="6713C94F"/>
    <w:rsid w:val="6794572A"/>
    <w:rsid w:val="67B1539B"/>
    <w:rsid w:val="6886DD42"/>
    <w:rsid w:val="693567C6"/>
    <w:rsid w:val="6A46FCA3"/>
    <w:rsid w:val="6A73A02F"/>
    <w:rsid w:val="6AFE301D"/>
    <w:rsid w:val="6B464D3F"/>
    <w:rsid w:val="6B59AF55"/>
    <w:rsid w:val="6C7C46AF"/>
    <w:rsid w:val="6D050388"/>
    <w:rsid w:val="6E2D6BA5"/>
    <w:rsid w:val="6E341DDD"/>
    <w:rsid w:val="6E3A921F"/>
    <w:rsid w:val="6E68C2F1"/>
    <w:rsid w:val="6E88F580"/>
    <w:rsid w:val="6EA518F4"/>
    <w:rsid w:val="6EE87D62"/>
    <w:rsid w:val="6EFC0458"/>
    <w:rsid w:val="6F50CEDD"/>
    <w:rsid w:val="70A44E50"/>
    <w:rsid w:val="716D762F"/>
    <w:rsid w:val="7197DFF8"/>
    <w:rsid w:val="740CF480"/>
    <w:rsid w:val="743E6F14"/>
    <w:rsid w:val="7602948E"/>
    <w:rsid w:val="764409F2"/>
    <w:rsid w:val="76723C62"/>
    <w:rsid w:val="76C7DFD4"/>
    <w:rsid w:val="777957C7"/>
    <w:rsid w:val="78026EB0"/>
    <w:rsid w:val="786740B2"/>
    <w:rsid w:val="78F9B33F"/>
    <w:rsid w:val="792E844C"/>
    <w:rsid w:val="794A3CCC"/>
    <w:rsid w:val="79A03BC1"/>
    <w:rsid w:val="79B5EBFD"/>
    <w:rsid w:val="7A50EEF0"/>
    <w:rsid w:val="7A6F5B99"/>
    <w:rsid w:val="7ADC50AA"/>
    <w:rsid w:val="7B161FA6"/>
    <w:rsid w:val="7B79DFD4"/>
    <w:rsid w:val="7BF5770D"/>
    <w:rsid w:val="7C1CB454"/>
    <w:rsid w:val="7C7878FC"/>
    <w:rsid w:val="7C98376D"/>
    <w:rsid w:val="7CAE5DE0"/>
    <w:rsid w:val="7D7BAF16"/>
    <w:rsid w:val="7DB907DD"/>
    <w:rsid w:val="7DE3AB8E"/>
    <w:rsid w:val="7DEFED70"/>
    <w:rsid w:val="7E180FD2"/>
    <w:rsid w:val="7E9BF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05AA"/>
  <w15:chartTrackingRefBased/>
  <w15:docId w15:val="{6C54A370-6B0E-FE4D-A721-CB13C99E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1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4">
    <w:name w:val="Текст сноски Знак"/>
    <w:basedOn w:val="a0"/>
    <w:link w:val="a5"/>
    <w:uiPriority w:val="99"/>
    <w:semiHidden/>
    <w:rPr>
      <w:sz w:val="20"/>
      <w:szCs w:val="20"/>
    </w:rPr>
  </w:style>
  <w:style w:type="paragraph" w:styleId="a5">
    <w:name w:val="footnote text"/>
    <w:basedOn w:val="a"/>
    <w:link w:val="a4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706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06676"/>
  </w:style>
  <w:style w:type="paragraph" w:styleId="a8">
    <w:name w:val="footer"/>
    <w:basedOn w:val="a"/>
    <w:link w:val="a9"/>
    <w:uiPriority w:val="99"/>
    <w:unhideWhenUsed/>
    <w:rsid w:val="00706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06676"/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itle"/>
    <w:basedOn w:val="a"/>
    <w:next w:val="a"/>
    <w:link w:val="ac"/>
    <w:uiPriority w:val="10"/>
    <w:qFormat/>
    <w:rsid w:val="001541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15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5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541AF"/>
    <w:pPr>
      <w:outlineLvl w:val="9"/>
    </w:pPr>
    <w:rPr>
      <w:lang w:val="de-DE" w:eastAsia="de-DE"/>
    </w:rPr>
  </w:style>
  <w:style w:type="paragraph" w:styleId="11">
    <w:name w:val="toc 1"/>
    <w:basedOn w:val="a"/>
    <w:next w:val="a"/>
    <w:autoRedefine/>
    <w:uiPriority w:val="39"/>
    <w:unhideWhenUsed/>
    <w:rsid w:val="001541A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541AF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1541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6938C-9329-4D03-BB9F-CA8B2CE1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4463</Words>
  <Characters>28121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2</cp:revision>
  <dcterms:created xsi:type="dcterms:W3CDTF">2023-11-26T18:19:00Z</dcterms:created>
  <dcterms:modified xsi:type="dcterms:W3CDTF">2023-11-26T18:19:00Z</dcterms:modified>
</cp:coreProperties>
</file>