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7E951" w14:textId="00011D80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ECD8B42" w14:textId="0BDD74A9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2B700B3" wp14:editId="4AFB4FF8">
            <wp:extent cx="685800" cy="895350"/>
            <wp:effectExtent l="0" t="0" r="0" b="0"/>
            <wp:docPr id="1264950965" name="Рисунок 1264950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DAF" w14:textId="751040E5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5C75E1D" w14:textId="085A6E04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Министерство образования и науки РФ</w:t>
      </w:r>
    </w:p>
    <w:p w14:paraId="4691E934" w14:textId="57A2A5A9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_______________________________________________</w:t>
      </w:r>
    </w:p>
    <w:p w14:paraId="2E740056" w14:textId="311CB532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Государственное образовательное учреждение</w:t>
      </w:r>
    </w:p>
    <w:p w14:paraId="4023F527" w14:textId="2A27B8B9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высшего профессионального образования</w:t>
      </w:r>
    </w:p>
    <w:p w14:paraId="08E7F2B8" w14:textId="4C818865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Санкт-Петербургский государственный технологический институт</w:t>
      </w:r>
    </w:p>
    <w:p w14:paraId="7A99E89F" w14:textId="1C25B8BC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(технический университет)</w:t>
      </w:r>
    </w:p>
    <w:p w14:paraId="3B8AD5F9" w14:textId="75C5C464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_________________________________________________________</w:t>
      </w:r>
    </w:p>
    <w:p w14:paraId="13FE7857" w14:textId="5E230492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Кафедра философии</w:t>
      </w:r>
    </w:p>
    <w:p w14:paraId="1C329410" w14:textId="77C9D65F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3EC8F16" w14:textId="39155C43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87FA17F" w14:textId="0EA8F363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554FD77" w14:textId="12199296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577452" w14:textId="6320656E" w:rsidR="00AF166B" w:rsidRDefault="00F6760D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АЛХИМИЯ КАК ФЕНОМЕН КУЛЬТУРЫ</w:t>
      </w:r>
    </w:p>
    <w:p w14:paraId="4C2108C3" w14:textId="7EA23C0E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реферат</w:t>
      </w:r>
    </w:p>
    <w:p w14:paraId="331B4DF6" w14:textId="04E809BF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6E20639" w14:textId="1ADA1E00" w:rsidR="00AF166B" w:rsidRDefault="00AF166B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967CADC" w14:textId="10026C2E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Выполнил студент</w:t>
      </w:r>
    </w:p>
    <w:p w14:paraId="50F8E5B3" w14:textId="25EF00BC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124 учебной группы </w:t>
      </w:r>
    </w:p>
    <w:p w14:paraId="369534E1" w14:textId="258D08F2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Егоров Данила Владимирович </w:t>
      </w:r>
    </w:p>
    <w:p w14:paraId="70740431" w14:textId="03121910" w:rsidR="00AF166B" w:rsidRDefault="00AF166B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3BA0FC4" w14:textId="7E7A62C1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Научный руководитель:</w:t>
      </w:r>
    </w:p>
    <w:p w14:paraId="3FDF04FB" w14:textId="35135055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Карпухин Сергей Васильевич</w:t>
      </w:r>
    </w:p>
    <w:p w14:paraId="36A9BC63" w14:textId="787FE80C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профессор,</w:t>
      </w:r>
    </w:p>
    <w:p w14:paraId="73E90920" w14:textId="5D056DFF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доктор философских наук</w:t>
      </w:r>
    </w:p>
    <w:p w14:paraId="7453CD80" w14:textId="4FFAFFC8" w:rsidR="00AF166B" w:rsidRDefault="00AF166B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F4B43B" w14:textId="544F39B6" w:rsidR="00AF166B" w:rsidRDefault="00AF166B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4D01E40" w14:textId="499AA365" w:rsidR="00AF166B" w:rsidRDefault="00AF166B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0A905B7" w14:textId="5C3C6917" w:rsidR="00AF166B" w:rsidRDefault="00AF166B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EEF1617" w14:textId="29F9AE53" w:rsidR="00AF166B" w:rsidRDefault="27D0DB1A" w:rsidP="525991C1">
      <w:pPr>
        <w:spacing w:after="0" w:line="276" w:lineRule="auto"/>
        <w:ind w:left="552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Оценка ___________________</w:t>
      </w:r>
    </w:p>
    <w:p w14:paraId="331FAF1D" w14:textId="3300F738" w:rsidR="00AF166B" w:rsidRDefault="00AF166B" w:rsidP="525991C1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8489EB4" w14:textId="34B63823" w:rsidR="00AF166B" w:rsidRDefault="00AF166B" w:rsidP="525991C1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A737F79" w14:textId="69CACAB3" w:rsidR="00AF166B" w:rsidRDefault="00AF166B" w:rsidP="525991C1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4CCE5D8" w14:textId="3245F51E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Санкт-Петербург </w:t>
      </w:r>
    </w:p>
    <w:p w14:paraId="6840224B" w14:textId="3A56AE73" w:rsidR="00AF166B" w:rsidRDefault="27D0DB1A" w:rsidP="525991C1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525991C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2023</w:t>
      </w:r>
    </w:p>
    <w:p w14:paraId="501817AE" w14:textId="3A56AE73" w:rsidR="00AF166B" w:rsidRDefault="00AF166B" w:rsidP="525991C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7DC300" w14:textId="3A56AE73" w:rsidR="4F4830E6" w:rsidRDefault="4F4830E6" w:rsidP="4F4830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8572C0" w14:textId="77777777" w:rsidR="006D10DE" w:rsidRDefault="006D10DE" w:rsidP="4F4830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3C7B77" w14:textId="77777777" w:rsidR="006D10DE" w:rsidRDefault="006D10DE" w:rsidP="4F4830E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9F0642" w14:textId="0C844AEA" w:rsidR="5C0F6554" w:rsidRDefault="5C0F6554" w:rsidP="325A4A2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b/>
          <w:bCs/>
          <w:sz w:val="28"/>
          <w:szCs w:val="28"/>
        </w:rPr>
        <w:t>С</w:t>
      </w:r>
      <w:r w:rsidR="16864C09" w:rsidRPr="42494263">
        <w:rPr>
          <w:rFonts w:ascii="Times New Roman" w:eastAsia="Times New Roman" w:hAnsi="Times New Roman" w:cs="Times New Roman"/>
          <w:b/>
          <w:bCs/>
          <w:sz w:val="28"/>
          <w:szCs w:val="28"/>
        </w:rPr>
        <w:t>ОДЕРЖАНИЕ</w:t>
      </w:r>
    </w:p>
    <w:p w14:paraId="69FBEDD8" w14:textId="52BE5577" w:rsidR="5C0F6554" w:rsidRDefault="5C0F6554" w:rsidP="325A4A26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sz w:val="28"/>
          <w:szCs w:val="28"/>
        </w:rPr>
        <w:t>Введение</w:t>
      </w:r>
    </w:p>
    <w:p w14:paraId="47C7B85B" w14:textId="15435D9E" w:rsidR="41BBDDF9" w:rsidRDefault="05A03E7D" w:rsidP="325A4A26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sz w:val="28"/>
          <w:szCs w:val="28"/>
        </w:rPr>
        <w:t>История алхимии</w:t>
      </w:r>
    </w:p>
    <w:p w14:paraId="4225A829" w14:textId="4B8732B4" w:rsidR="0B47F541" w:rsidRDefault="0B47F541" w:rsidP="325A4A26">
      <w:pPr>
        <w:pStyle w:val="aa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sz w:val="28"/>
          <w:szCs w:val="28"/>
        </w:rPr>
        <w:t>Зарождение</w:t>
      </w:r>
    </w:p>
    <w:p w14:paraId="34038E05" w14:textId="163DC089" w:rsidR="41BBDDF9" w:rsidRDefault="05A03E7D" w:rsidP="325A4A26">
      <w:pPr>
        <w:pStyle w:val="aa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sz w:val="28"/>
          <w:szCs w:val="28"/>
        </w:rPr>
        <w:t>Этимология термина</w:t>
      </w:r>
    </w:p>
    <w:p w14:paraId="13B26A45" w14:textId="748565D4" w:rsidR="41BBDDF9" w:rsidRDefault="3BDABD4D" w:rsidP="325A4A26">
      <w:pPr>
        <w:pStyle w:val="aa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sz w:val="28"/>
          <w:szCs w:val="28"/>
        </w:rPr>
        <w:t>Древний Египет (Александрийская алхимия)</w:t>
      </w:r>
    </w:p>
    <w:p w14:paraId="254D78ED" w14:textId="2C71D866" w:rsidR="41BBDDF9" w:rsidRDefault="3BDABD4D" w:rsidP="325A4A26">
      <w:pPr>
        <w:pStyle w:val="aa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sz w:val="28"/>
          <w:szCs w:val="28"/>
        </w:rPr>
        <w:t>Древний Восток</w:t>
      </w:r>
    </w:p>
    <w:p w14:paraId="4205514F" w14:textId="67C70789" w:rsidR="3652BA5E" w:rsidRDefault="3652BA5E" w:rsidP="325A4A26">
      <w:pPr>
        <w:pStyle w:val="aa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sz w:val="28"/>
          <w:szCs w:val="28"/>
        </w:rPr>
        <w:t>Византия</w:t>
      </w:r>
    </w:p>
    <w:p w14:paraId="20BB9BCC" w14:textId="4A1AB30D" w:rsidR="0553D2D7" w:rsidRDefault="0553D2D7" w:rsidP="249A3F3E">
      <w:pPr>
        <w:pStyle w:val="aa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sz w:val="28"/>
          <w:szCs w:val="28"/>
        </w:rPr>
        <w:t>Европа</w:t>
      </w:r>
    </w:p>
    <w:p w14:paraId="7AD161D6" w14:textId="4BA08CAC" w:rsidR="0553D2D7" w:rsidRDefault="0553D2D7" w:rsidP="249A3F3E">
      <w:pPr>
        <w:pStyle w:val="aa"/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sz w:val="28"/>
          <w:szCs w:val="28"/>
        </w:rPr>
        <w:t xml:space="preserve">Переход от алхимии к химии. Техническая химия и </w:t>
      </w:r>
      <w:proofErr w:type="spellStart"/>
      <w:r w:rsidRPr="249A3F3E">
        <w:rPr>
          <w:rFonts w:ascii="Times New Roman" w:eastAsia="Times New Roman" w:hAnsi="Times New Roman" w:cs="Times New Roman"/>
          <w:sz w:val="28"/>
          <w:szCs w:val="28"/>
        </w:rPr>
        <w:t>ятрохимия</w:t>
      </w:r>
      <w:proofErr w:type="spellEnd"/>
    </w:p>
    <w:p w14:paraId="4D0FD108" w14:textId="628F398C" w:rsidR="0553D2D7" w:rsidRDefault="0553D2D7" w:rsidP="249A3F3E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sz w:val="28"/>
          <w:szCs w:val="28"/>
        </w:rPr>
        <w:t>Философия алхимии</w:t>
      </w:r>
    </w:p>
    <w:p w14:paraId="3244D608" w14:textId="233E8AFB" w:rsidR="0F8C3706" w:rsidRDefault="0F8C3706" w:rsidP="41A5F72B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sz w:val="28"/>
          <w:szCs w:val="28"/>
        </w:rPr>
        <w:t>Алхимия в искусстве</w:t>
      </w:r>
    </w:p>
    <w:p w14:paraId="15378431" w14:textId="0CC1C7D6" w:rsidR="41BBDDF9" w:rsidRDefault="00B72A31" w:rsidP="325A4A26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sz w:val="28"/>
          <w:szCs w:val="28"/>
        </w:rPr>
        <w:t>Заключение</w:t>
      </w:r>
    </w:p>
    <w:p w14:paraId="0BED593E" w14:textId="77777777" w:rsidR="0000576A" w:rsidRDefault="0000576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11B52A1" w14:textId="77777777" w:rsidR="0000576A" w:rsidRDefault="0000576A" w:rsidP="189FD15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00576A" w:rsidSect="0000576A"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706B0196" w14:textId="6D951902" w:rsidR="7BF5770D" w:rsidRDefault="7BF5770D" w:rsidP="189FD155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</w:t>
      </w:r>
      <w:r w:rsidR="0A484E8B" w:rsidRPr="42494263">
        <w:rPr>
          <w:rFonts w:ascii="Times New Roman" w:eastAsia="Times New Roman" w:hAnsi="Times New Roman" w:cs="Times New Roman"/>
          <w:b/>
          <w:bCs/>
          <w:sz w:val="28"/>
          <w:szCs w:val="28"/>
        </w:rPr>
        <w:t>ВЕДЕНИЕ</w:t>
      </w:r>
    </w:p>
    <w:p w14:paraId="5FB2C9F9" w14:textId="09781B26" w:rsidR="003837D1" w:rsidRDefault="7ADC50AA" w:rsidP="004E74E7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наше время научные знания о мире формируются в соответствии с принципами естествознания - комплекса естественных наук, изучающих явления и процессы во вселенной</w:t>
      </w:r>
      <w:r w:rsidR="08AA80ED"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их</w:t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взаимосвязи и взаимодействи</w:t>
      </w:r>
      <w:r w:rsidR="19163D9F"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Каждое явление исследуется с точки зрения нескольких </w:t>
      </w:r>
      <w:r w:rsidR="48D3500C"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фундаменталь</w:t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ных наук: физики, астрономии и биологии. Еще одной ключевой наукой является химия - наука о веществах, их свойствах, структуре и изменениях, вызванных химическими реакциями, а также о законах, управляющих этими изменениями. Алхимия считается предшественницей химии </w:t>
      </w:r>
      <w:r w:rsidR="0B49EE52"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— это</w:t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система трансформации материальных объектов или человеческого</w:t>
      </w:r>
      <w:r w:rsidR="6A46FCA3"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организма</w:t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Несмотря на свою примитивность, некоторые практические знания, полученные благодаря алхимии, легли в основу первых химических описаний. Термин “алхимия” впервые появляется в рукописи астролога IV века Юлия </w:t>
      </w:r>
      <w:proofErr w:type="spellStart"/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Фирмика</w:t>
      </w:r>
      <w:proofErr w:type="spellEnd"/>
      <w:r w:rsidR="1DB5E1D8" w:rsidRPr="57A59029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</w:rPr>
        <w:footnoteReference w:id="2"/>
      </w:r>
      <w:r w:rsidRPr="57A5902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Как и другие эзотерические науки, алхимия основывается на принципе подобия микро- и макрокосмоса.</w:t>
      </w:r>
    </w:p>
    <w:p w14:paraId="7A5A5F2E" w14:textId="77777777" w:rsidR="003837D1" w:rsidRDefault="003837D1" w:rsidP="57A59029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C9FEFB" w14:textId="7F3A4FF2" w:rsidR="0036650C" w:rsidRDefault="00AE26F8" w:rsidP="4249426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И</w:t>
      </w:r>
      <w:r w:rsidR="01CB113D" w:rsidRPr="424942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СТОРИЯ АЛХИМИИ</w:t>
      </w:r>
    </w:p>
    <w:p w14:paraId="7FE37AA2" w14:textId="70D2F540" w:rsidR="38C5C390" w:rsidRDefault="38C5C390" w:rsidP="42494263">
      <w:pPr>
        <w:pStyle w:val="aa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Зарождение</w:t>
      </w:r>
    </w:p>
    <w:p w14:paraId="4F3BCB58" w14:textId="0345E0E3" w:rsidR="38C5C390" w:rsidRDefault="38C5C390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Зарождение химии можно отнести к периоду появления Homo Sapiens. С самого начала человек взаимодействовал с различными химическими веществами, поэтому первые эксперименты человека с огнем, обработкой шкур, приготовлением пищи можно считать основой практической химии. Со временем накапливались практические знания и к началу формирования цивилизаций люди уже умели создавать краски, эмали, яды и лекарства. В своей деятельности человек использовал различные процессы, включая биологические (брожение, гниение) и процессы с использованием огня (горение, плавление, спекание). Также использовались окислительно-восстановительные реакции, например восстановление металлов из их соединений.</w:t>
      </w:r>
      <w:r w:rsidR="0C3408C7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Значительного развития такие области, как металлургия, гончарное дело, стеклоделие, окрашивание, парфюмерия и косметология, достигли еще до начала нашей эры.</w:t>
      </w:r>
    </w:p>
    <w:p w14:paraId="74990603" w14:textId="0A097ABA" w:rsidR="325A4A26" w:rsidRDefault="325A4A26" w:rsidP="325A4A26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C61757" w14:textId="29C9C346" w:rsidR="0036650C" w:rsidRDefault="00F00B92" w:rsidP="42494263">
      <w:pPr>
        <w:pStyle w:val="aa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Этимология термина</w:t>
      </w:r>
    </w:p>
    <w:p w14:paraId="1E543A7F" w14:textId="1F649970" w:rsidR="1DB5E1D8" w:rsidRDefault="47090784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Слово “алхимия”, возможно, имеет корни в нескольких языках. Например, древнегреческое “</w:t>
      </w:r>
      <w:proofErr w:type="spellStart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химевсис</w:t>
      </w:r>
      <w:proofErr w:type="spellEnd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 означает “смешивание”, латинское “хумус” – “земля”, древнекитайское “ким” – “золото”. По другой версии, корень “</w:t>
      </w:r>
      <w:proofErr w:type="spellStart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кхем</w:t>
      </w:r>
      <w:proofErr w:type="spellEnd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 означает “страна чернозема”</w:t>
      </w:r>
      <w:r w:rsidR="4BC271EA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подразумевая 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Древний Египет, 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что может быть отсылкой к работе древнеегипетских жрецов, которые были экспертами в области металлов. Частица “ал” в начале слова происходит от арабского языка, но е</w:t>
      </w:r>
      <w:r w:rsidR="3D4AF827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ё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точное значение неясно. Основываясь на этой информации, “алхими</w:t>
      </w:r>
      <w:r w:rsidR="0F90A06C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 можно перевести как “искусство смешивания”, “создание сплавов” или “ювелирное дело”.</w:t>
      </w:r>
    </w:p>
    <w:p w14:paraId="1206091B" w14:textId="6D0C18D2" w:rsidR="325A4A26" w:rsidRDefault="325A4A26" w:rsidP="325A4A26">
      <w:p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7D016C" w14:textId="43A5DA7E" w:rsidR="7B161FA6" w:rsidRDefault="7B161FA6" w:rsidP="42494263">
      <w:pPr>
        <w:pStyle w:val="aa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Древний Египет (Александрийская алхимия)</w:t>
      </w:r>
    </w:p>
    <w:p w14:paraId="4E1C76A7" w14:textId="66C4242C" w:rsidR="7B161FA6" w:rsidRDefault="7B161FA6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Считается, что родиной алхимии является Древний Египет. Алхимики запечатывали свои сосуды печатью с изображением Гермеса, </w:t>
      </w:r>
      <w:r w:rsidR="40184531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основателем алхимии, с которым отождествлялся небесный покровитель </w:t>
      </w:r>
      <w:r w:rsidR="7C1CB454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Тот - бог Луны и мудрости. Именно оттуда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пошло выражение “герметически закрытый”. Согласно легенде, искусству превращать “простые” металлы в золото людей научили ангелы, которые вступали в брак с земными женщинами.</w:t>
      </w:r>
    </w:p>
    <w:p w14:paraId="09A0C49F" w14:textId="44DF5C5C" w:rsidR="272D753F" w:rsidRDefault="272D753F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До появления греческих ученых в Египте уже существовала ремесленная химия, которая использовалась в храмах. Процессы и рецепты тщательно записывались и хранились в секрете от непосвященных, они были связаны с астрономией и магическими ритуалами. </w:t>
      </w:r>
      <w:r w:rsidR="15B700BD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 практическом выполнении алхимического рецепта предполагалось участие священных или мистических сил, а способом для обращения к этим силам было слово, заклинание или молитва - важная часть ритуала. Поэтому алхимический рецепт выступал одновременно и как действие, и как священнодействие</w:t>
      </w:r>
      <w:r w:rsidRPr="42494263">
        <w:rPr>
          <w:rStyle w:val="a3"/>
          <w:rFonts w:ascii="Times New Roman" w:eastAsia="Times New Roman" w:hAnsi="Times New Roman" w:cs="Times New Roman"/>
          <w:color w:val="000000" w:themeColor="text1"/>
          <w:sz w:val="28"/>
          <w:szCs w:val="28"/>
        </w:rPr>
        <w:footnoteReference w:id="3"/>
      </w:r>
      <w:r w:rsidR="15B700BD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Не только простые ремесленники, но и жрецы владели практическими знаниями. В Александрийской академии произошло объединение древнегреческой н</w:t>
      </w:r>
      <w:r w:rsidR="386D09B9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атурфилософии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практических знаний о веществах, их свойствах и преобразованиях. Из этого объединения и возникла новая наука - </w:t>
      </w:r>
      <w:proofErr w:type="spellStart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khemeia</w:t>
      </w:r>
      <w:proofErr w:type="spellEnd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92B6174" w14:textId="10431FCA" w:rsidR="598CDD55" w:rsidRDefault="598CDD55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результате объединения древнеегипетской и древнегреческой науки произошли два процесса:</w:t>
      </w:r>
    </w:p>
    <w:p w14:paraId="2730D10E" w14:textId="406A9851" w:rsidR="598CDD55" w:rsidRDefault="598CDD55" w:rsidP="42494263">
      <w:pPr>
        <w:pStyle w:val="aa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Эллинизация</w:t>
      </w:r>
      <w:proofErr w:type="spellEnd"/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египетской алхимии. Практические знания получили теоретическое обоснование в виде теории о четырех элементах стихиях.</w:t>
      </w:r>
    </w:p>
    <w:p w14:paraId="49BDE23B" w14:textId="3B831EBF" w:rsidR="598CDD55" w:rsidRDefault="598CDD55" w:rsidP="42494263">
      <w:pPr>
        <w:pStyle w:val="aa"/>
        <w:numPr>
          <w:ilvl w:val="0"/>
          <w:numId w:val="4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Мистификация натуральной философии. В рацио</w:t>
      </w:r>
      <w:r w:rsidR="4C490B57"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нальную</w:t>
      </w: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систему Аристотеля были добавлены идеи Пифагора о значении чисел и мистические элементы, которые не характерны для метафизики Аристотеля.</w:t>
      </w:r>
    </w:p>
    <w:p w14:paraId="31F6AB0F" w14:textId="37EA712E" w:rsidR="1B4EE442" w:rsidRDefault="1B4EE442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Основными объектами изучения александрийской химии были металлы. В эллинистический период сформировалась традиционная символика металлов в алхимии, где каждый из семи известных металлов соответствовал определенному небесному телу:</w:t>
      </w:r>
    </w:p>
    <w:p w14:paraId="43C95BEA" w14:textId="52B47CB7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золото — Солнце</w:t>
      </w:r>
    </w:p>
    <w:p w14:paraId="5333DAE4" w14:textId="1172A85E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ртуть — Меркурий</w:t>
      </w:r>
    </w:p>
    <w:p w14:paraId="58E0F0F3" w14:textId="75A533C9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медь — Венера</w:t>
      </w:r>
    </w:p>
    <w:p w14:paraId="47319BB9" w14:textId="49F994D4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серебро — Луна </w:t>
      </w:r>
    </w:p>
    <w:p w14:paraId="500A4E9B" w14:textId="539D7441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железо — Марс</w:t>
      </w:r>
    </w:p>
    <w:p w14:paraId="59574CDC" w14:textId="3D73DCD0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олово — Юпитер</w:t>
      </w:r>
    </w:p>
    <w:p w14:paraId="0F265F0C" w14:textId="7ACC418D" w:rsidR="66995192" w:rsidRDefault="66995192" w:rsidP="42494263">
      <w:pPr>
        <w:pStyle w:val="aa"/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24942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свинец — Сатурн</w:t>
      </w:r>
    </w:p>
    <w:p w14:paraId="37ED78FF" w14:textId="2CF25D01" w:rsidR="42494263" w:rsidRDefault="134136B5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Все алхимические теории основаны на теории четырех элементов. Она была разработана древнегреческими философами, такими как Платон и Аристотель. Согласно Платону, Вселенная была создана высшим существом из первичной материи (первичной субстанции, которая является не столько материей, сколько ее возможностью. Она не имеет никаких свойств или качеств, но в то же время обладает всеми качествами и свойствами, поскольку содержит в себе потенциал всего. Первичная материя — это то, что остается от объекта, когда он теряет все свои характеристики. Вплоть до XVIII века алхимики полагали, что объект можно лишить его свойств и свести к первичной материи). Затем она была организована и одухотворена. Бог создал из не</w:t>
      </w:r>
      <w:r w:rsidR="6E2D6BA5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ё </w:t>
      </w: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четыре элемента: огонь, вода, воздух и земля (Аристотель дополнил этот список квинтэссенцией). Каждый элемент включает в себя два из четырех главных свойств, присутствующих во всех вещах - тепло, холод, влажность и сухость. Считается, что вс</w:t>
      </w:r>
      <w:r w:rsidR="4DC04EBA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ё</w:t>
      </w: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состоит из этих четырех элементов и различия между объектами и материалами обуславливаются разницей в пропорции этих элементов.</w:t>
      </w:r>
      <w:r w:rsidR="47DF8C79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 нарушении свойств одного элемента получается другой элемент.</w:t>
      </w:r>
    </w:p>
    <w:p w14:paraId="112B3CC7" w14:textId="114AC96A" w:rsidR="42494263" w:rsidRDefault="2F9369A5" w:rsidP="00A60041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Одним из достижений греко-египетских алхимиков было открытие процесса амальгамирования металлов в I веке н. э. Алхимики из Александрии усовершенствовали метод извлечения золота и серебра из руды, используя для этого ртуть. Золотую амальгаму начали использовать для золочения.</w:t>
      </w:r>
    </w:p>
    <w:p w14:paraId="05D2DA39" w14:textId="6BFE4CA1" w:rsidR="42494263" w:rsidRDefault="47C73057" w:rsidP="0092072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Среди наиболее известных представителей греко-египетской алхимии можно назвать </w:t>
      </w:r>
      <w:proofErr w:type="spellStart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Болоса</w:t>
      </w:r>
      <w:proofErr w:type="spellEnd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Демокрита, Зосима </w:t>
      </w:r>
      <w:proofErr w:type="spellStart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Панополия</w:t>
      </w:r>
      <w:proofErr w:type="spellEnd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Олимпиодора. </w:t>
      </w:r>
      <w:proofErr w:type="spellStart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Болос</w:t>
      </w:r>
      <w:proofErr w:type="spellEnd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написал книгу “Естественное и мистическое”, которая состоит из четырех разделов, посвященных золоту, серебру, драгоценным камням и пурпурной краске. </w:t>
      </w:r>
      <w:proofErr w:type="spellStart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Болос</w:t>
      </w:r>
      <w:proofErr w:type="spellEnd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выдвинул идею трансмутации, то есть превращения одного металла в другой.</w:t>
      </w:r>
      <w:r w:rsidR="76723C62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5EE17AFC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Он описывает процесс создания латуни — желтого сплава меди и цинка, который он считал золотом. </w:t>
      </w:r>
      <w:r w:rsidR="76723C62"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Трансмутация металлов стала главной задачей алхимии и оставалась таковой на протяжении всей ее истории. </w:t>
      </w: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Зосим определил алхимию как искусство получения золота и серебра. В своей энциклопедии, написанной в III веке, он описывает “</w:t>
      </w:r>
      <w:proofErr w:type="spellStart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тетрасомато</w:t>
      </w:r>
      <w:proofErr w:type="spellEnd"/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”, то есть этапы процесса получения искусственного золота. Он также подчеркивает важность сохранения тайны этого искусства в секрете.</w:t>
      </w:r>
    </w:p>
    <w:p w14:paraId="52D18E10" w14:textId="0A9D2412" w:rsidR="42494263" w:rsidRDefault="50672909" w:rsidP="0092072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 296 году египтяне подняли восстание против римского императора </w:t>
      </w:r>
      <w:r w:rsidRPr="325A4A2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Диоклетиана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. Прибывший в Египет правитель Римской империи подавил восстание и издал нормативный акт, которым повелевалось собрать все старинные книги, учившие тому, как делать золото и серебро, и сжеч</w:t>
      </w:r>
      <w:r w:rsidR="1828DA3C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ь их.</w:t>
      </w:r>
      <w:r w:rsidR="326FD13F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r w:rsidR="326FD13F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Однако от александрийского периода также сохранилось множество герметических текстов, которые представляют собой попытку философско-мистического объяснения преобразований веществ. Одним из самых известных текстов является “Изумрудная скрижаль” Гермеса Трисмегиста.</w:t>
      </w:r>
    </w:p>
    <w:p w14:paraId="0B94C014" w14:textId="0F15F661" w:rsidR="325A4A26" w:rsidRDefault="325A4A26" w:rsidP="325A4A26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7D91151B" w14:textId="64A7D280" w:rsidR="792E844C" w:rsidRDefault="792E844C" w:rsidP="325A4A26">
      <w:pPr>
        <w:pStyle w:val="aa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Древний Восток</w:t>
      </w:r>
    </w:p>
    <w:p w14:paraId="6B690401" w14:textId="237897D9" w:rsidR="33F265EA" w:rsidRDefault="33F265EA" w:rsidP="00190FB2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Начало китайской алхимии относится к IV–III векам до нашей эры. Самый ранний письменный источник, известный нам, — это алхимический трактат “О единении триады”, написанный во II веке и ставший классическим трудом по китайской алхимии.</w:t>
      </w:r>
    </w:p>
    <w:p w14:paraId="6178D6AE" w14:textId="71FA60A8" w:rsidR="02D8B255" w:rsidRDefault="02D8B255" w:rsidP="00190FB2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 Индии алхимия не играла такой важной роли, как в Китае, где она была основой религиозного мировоззрения. Однако уже в VIII веке до н. э. в </w:t>
      </w:r>
      <w:proofErr w:type="spellStart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брахманическом</w:t>
      </w:r>
      <w:proofErr w:type="spellEnd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тексте "</w:t>
      </w:r>
      <w:proofErr w:type="spellStart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Шатапатха</w:t>
      </w:r>
      <w:proofErr w:type="spellEnd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брахмане" появилось отождествление золота с бессмертием, относящееся к алхимическим идеям. В III веке алхимия начала оказывать влияние на Индию, представляя собой идеи трансмутации, использование ртути и изготовление жидкого золота для продления жизни. Индийская алхимия имела концепцию колеса с шестью спицами, которое разделяло поле на шесть планетных царств, шесть классов существ, шесть человеческих состояний и шесть металлов. Согласно этой концепции, точка в середине соответствовала царю на земле, солнцу на небе и золоту среди металлов. Влияние тантризма на даосскую алхимию и, напротив, влияние китайской концепции </w:t>
      </w:r>
      <w:proofErr w:type="spellStart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инь-ян</w:t>
      </w:r>
      <w:proofErr w:type="spellEnd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на индийскую алхимию были зафиксированы в Индии. Китайская алхимия также оказала влияние на европейскую алхимию через индусов и арабов.</w:t>
      </w:r>
    </w:p>
    <w:p w14:paraId="60F04A07" w14:textId="19E82A5E" w:rsidR="325A4A26" w:rsidRDefault="325A4A26" w:rsidP="325A4A26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00BA91F8" w14:textId="58FE67C4" w:rsidR="05F527C7" w:rsidRDefault="05F527C7" w:rsidP="325A4A26">
      <w:pPr>
        <w:pStyle w:val="aa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Византия</w:t>
      </w:r>
    </w:p>
    <w:p w14:paraId="12B2672B" w14:textId="4ACDF06D" w:rsidR="7C7878FC" w:rsidRDefault="7C7878FC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sz w:val="28"/>
          <w:szCs w:val="28"/>
        </w:rPr>
        <w:t xml:space="preserve">В IV веке Византия стала источником алхимических идей в Европе. </w:t>
      </w:r>
      <w:r w:rsidR="58D722CD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После падения Римской империи центр алхимических исследований переместился на арабский восток, и арабские ученые стали основными исследователями и хранителями древних трудов.</w:t>
      </w:r>
    </w:p>
    <w:p w14:paraId="6959BF8F" w14:textId="2471C164" w:rsidR="58D722CD" w:rsidRDefault="58D722CD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 конце VIII века персидский алхимик Джабир ибн </w:t>
      </w:r>
      <w:proofErr w:type="spellStart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Хайан</w:t>
      </w:r>
      <w:proofErr w:type="spellEnd"/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развил теорию Аристотеля о первичных свойствах веществ (тепло, холод, сухость, влажность), добавив еще два: свойство воспламеняемости и “металличность”. Он предположил, что внутренняя сущность каждого металла всегда проявляется через два из шести качеств. Например, свинец - холодный и сухой, а золото - теплое и влажное. Воспламеняемость он ассоциировал с серой, а “металличность” с ртутью, “идеальным металлом”.</w:t>
      </w:r>
    </w:p>
    <w:p w14:paraId="1F093515" w14:textId="304F30EB" w:rsidR="4EE6C0DE" w:rsidRDefault="4EE6C0DE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Согласно теории Джабира, сухие испарения, что конденсируются в земле, создают серу, а испарение воды создает ртуть. Когда эти два элемента соединяются в разных пропорциях, образуются семь металлов: железо, олово, 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свинец, медь, ртуть, серебро и золото. Чтобы создать золото, необходимо использовать только самые чистые серу и ртуть в наиболее благоприятном соотношении. Таким образом, Джабир заложил основы</w:t>
      </w:r>
      <w:r w:rsidR="570258F9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ртутно-серной 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теории. Эти принципы объясняют все основные физические свойства металлов и обосновывают возможность</w:t>
      </w:r>
      <w:r w:rsidR="1041DBAD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их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преобразования</w:t>
      </w:r>
      <w:r w:rsidR="217AE79E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(трансмутации)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.</w:t>
      </w:r>
    </w:p>
    <w:p w14:paraId="7F9120DD" w14:textId="55EE89A5" w:rsidR="7197DFF8" w:rsidRDefault="7197DFF8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Джабир ибн Хайян также предложил идею философского камня, который представляет собой некую субстанцию, способную изменять соотношение ртути и серы в любом металле и превращать его в золото, а также излечивать все болезни и даровать бессмертие.</w:t>
      </w:r>
      <w:r w:rsidR="1DC55FB0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</w:p>
    <w:p w14:paraId="1F79EF65" w14:textId="43662B34" w:rsidR="5E422FD4" w:rsidRDefault="5E422FD4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Среди арабских ученых выделяется известный бухарский врач Абу Али аль Хусейн ибн Абдаллах ибн Сина, более известный как Авиценна. Он стал первым критиком идеи трансмутации металлов, поскольку считал её невозможной, и считал, что основная цель алхимии — это приготовление лекарственных средств.</w:t>
      </w:r>
    </w:p>
    <w:p w14:paraId="45D93CFE" w14:textId="065A6E6C" w:rsidR="5ECEDEF4" w:rsidRDefault="5ECEDEF4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В конце IX века другой известный персидский учёный Ар-Рази дополнил теорию о первоначальных элементах, добавив новое свойство металлов - "принцип твёрдости", которое он связал с солью.</w:t>
      </w:r>
      <w:r w:rsidR="38573AAF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Он представлял четыре стихии Аристотеля как четыре типа атомов, движущихся в пустоте и различающихся по размеру и форме. В своих</w:t>
      </w:r>
      <w:r w:rsidR="459B62C4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работах</w:t>
      </w:r>
      <w:r w:rsidR="38573AAF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он детально описывал химическое оборудование, посуду, весы и лабораторные методы.</w:t>
      </w:r>
    </w:p>
    <w:p w14:paraId="7B17DAC1" w14:textId="262B826D" w:rsidR="5ECEDEF4" w:rsidRDefault="5ECEDEF4" w:rsidP="005D391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Арабские алхимики сделали значительный вклад в развитие естественно-научных исследований, включая изобретение дистилляционного аппарата.</w:t>
      </w:r>
      <w:r w:rsidR="3229F271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Арабская алхимия имеет тесную связь с медициной, которая в арабском мире была хорошо развита. Практически все арабские алхимики также были известны как врачи.</w:t>
      </w:r>
      <w:r w:rsidR="76C7DFD4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После XII века арабская алхимия стала приходить в упадок. Последним известным арабским алхимиком был Аль </w:t>
      </w:r>
      <w:proofErr w:type="spellStart"/>
      <w:r w:rsidR="76C7DFD4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Джилдаки</w:t>
      </w:r>
      <w:proofErr w:type="spellEnd"/>
      <w:r w:rsidR="76C7DFD4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(начало </w:t>
      </w:r>
      <w:r w:rsidR="4F3C60E7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XIV</w:t>
      </w:r>
      <w:r w:rsidR="76C7DFD4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века), который написал несколько трудов, систематизирующих работы его предшественников. Центр научных исследований начал перемещаться в Европу.</w:t>
      </w:r>
      <w:r w:rsidR="3229F271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  </w:t>
      </w:r>
    </w:p>
    <w:p w14:paraId="1A9ED553" w14:textId="6DB78E5C" w:rsidR="325A4A26" w:rsidRDefault="325A4A26" w:rsidP="325A4A26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1AD5CB0F" w14:textId="4D24ACEF" w:rsidR="22F4D0C4" w:rsidRDefault="22F4D0C4" w:rsidP="325A4A26">
      <w:pPr>
        <w:pStyle w:val="aa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Европа</w:t>
      </w:r>
    </w:p>
    <w:p w14:paraId="3B9ABC56" w14:textId="5173B6F0" w:rsidR="2A0B7042" w:rsidRDefault="22F4D0C4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>Европейские страны, особенно южные, довольно тесно контактировали с Византией и арабским миром, особенно после начала крестовых походов, начиная с 1096 года. Это позволило европейцам познакомиться с выдающимися достижениями арабской цивилизации и античным наследием, которое было сохранено именно арабами. В XII веке начались</w:t>
      </w:r>
      <w:r w:rsidR="4C2CBEF0"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попытки</w:t>
      </w:r>
      <w:r w:rsidRPr="325A4A2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по переводу на латынь арабских трактатов и произведений античных авторов. В это время в Европе также появились первые университеты - светские учебные заведения. С XIII века можно говорить о появлении европейской алхимии как особого этапа в развитии алхимического периода.</w:t>
      </w:r>
      <w:r w:rsidR="4F2BC72C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 период с XII по XVII век </w:t>
      </w:r>
      <w:r w:rsidR="4F2BC72C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алхимией занимались известные ученые, оставившие след в европейской науке.</w:t>
      </w:r>
    </w:p>
    <w:p w14:paraId="62DDE4E2" w14:textId="330DDAB3" w:rsidR="42494263" w:rsidRDefault="41E16B3E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Между арабской и европейской алхимией возникли принципиальные различия. В Европе развитие алхимии происходило в обществе, где католическая церковь активно вмешивалась во все стороны общественной жизни, включая светские аспекты. Появление идей, несовместимых с христианской доктриной, было опасным. Европейская алхимия всегда находилась в полуподпольном состоянии, а в 1317 году папа Иоанн XXII объявил алхимию анафемой</w:t>
      </w:r>
      <w:r w:rsidR="35EEBDA3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</w:t>
      </w:r>
      <w:r w:rsidR="35EEBDA3" w:rsidRPr="249A3F3E">
        <w:rPr>
          <w:rFonts w:ascii="Times New Roman" w:eastAsia="Times New Roman" w:hAnsi="Times New Roman" w:cs="Times New Roman"/>
          <w:sz w:val="28"/>
          <w:szCs w:val="28"/>
        </w:rPr>
        <w:t>высшее церковное наказание</w:t>
      </w:r>
      <w:r w:rsidR="35EEBDA3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)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что могло привести к обвинению алхимиков в ереси и передаче их инквизиции. Одновременно светская и церковная власть в Европе объявили алхимию незаконной, но </w:t>
      </w:r>
      <w:r w:rsidR="49446FB5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вместе с тем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поддерживали е</w:t>
      </w:r>
      <w:r w:rsidR="012A6B12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ё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, ожидая возможной выгоды от поисков возможности производства золота. Как и в александрийской алхимии, европейская алхимия изначально оставалась тайной наукой, доступной только узкому кругу инициированных. Это может объяснить туманное изложение результатов алхимических экспериментов в европейской алхимии.</w:t>
      </w:r>
      <w:r w:rsidR="19BB4C9C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Однако стоит отметить, что в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начале европейские работы по алхимии часто являлись лишь переводами или компиляциями арабских трактатов.</w:t>
      </w:r>
    </w:p>
    <w:p w14:paraId="7FF04B53" w14:textId="2D739FA6" w:rsidR="5207D8D8" w:rsidRDefault="5207D8D8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Первым известным европейским алхимиком был Альберт фон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Больштедт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(1193–1280), более известный как Альберт Великий. Его работы, включая "Книга об Алхимии", "О металлах и минералах" и "Алхимический свод", сыграли важную роль в увеличении значимости научной философии Аристотеля для европейских ученых позднего средневековья и начала Нового времени. Он также был одним из первых европейских алхимиков, который подробно описал свойства мышьяка. Альберт Великий высказывал мнение о составе металлов, утверждая, что они состоят из ртути, серы, мышьяка и нашатыря.</w:t>
      </w:r>
    </w:p>
    <w:p w14:paraId="7297D182" w14:textId="3E40601C" w:rsidR="30A7D5FC" w:rsidRDefault="30A7D5FC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Современником Альберта Великого был английский монах францисканец Роджер Бэкон (1214–1292), автор знаменитых трактатов "Зеркало Алхимии" и "Могущество алхимии". В этих произведениях он представил детальное описание природы металлов с точки зрения ртутно-серной теории. Бэкон определял алхимию как науку, описывающую способы приготовления и получения определенного средства, эликсира, который, примененный к металлу или неполноценному веществу, делает их совершенными.</w:t>
      </w:r>
    </w:p>
    <w:p w14:paraId="46874A4D" w14:textId="1F9C1DD1" w:rsidR="65158B54" w:rsidRDefault="65158B54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 работах Альберта Великого и Роджера Бэкона мистические элементы были сравнительно немногочисленными. Среди основателей мистических течений часто упоминаются испанский врач Арнальдо де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Вилланова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(1240–1313) и Раймунд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Луллий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(1235–1313). Их работы «Завещание, излагающее в двух книгах всеобщее химическое искусство» и «Розарий философов» были посвящены трансмутации и делали акцент на магических процедурах, необходимых для достижения желаемых результатов.</w:t>
      </w:r>
    </w:p>
    <w:p w14:paraId="3BC5BF91" w14:textId="7F18B67E" w:rsidR="22445305" w:rsidRDefault="22445305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Алхимики-мистики установили новые задачи своей науки:</w:t>
      </w:r>
    </w:p>
    <w:p w14:paraId="35B36460" w14:textId="1235362F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Приготовление эликсира, или философского камня - алхимического средства, способного облагораживать металлы и служить универсальным лекарством. Его раствор должен исцелять все болезни, омолаживать старческое тело и продлевать жизнь. Другое загадочное средство, обладающее менее выраженными свойствами, называется “белый лев”. Считается, что оно способно превращать неблагородные металлы в серебро.</w:t>
      </w:r>
    </w:p>
    <w:p w14:paraId="52C9E2AF" w14:textId="49B2DDF9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Создание гомункулуса - по представлениям алхимиков средневековья, это существо, подобное человеку и способное к искусственному созданию. Гомункулус описывается как маленький человечек, содержащийся в сперматозоидах, и увеличивающийся в размерах при попадании в организм матери.</w:t>
      </w:r>
    </w:p>
    <w:p w14:paraId="154CB441" w14:textId="616C799C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Приготовление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алкагеста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- универсального растворителя.</w:t>
      </w:r>
    </w:p>
    <w:p w14:paraId="1A80A6FA" w14:textId="33497458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Палигенез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, или восстановление растений из их пепла.</w:t>
      </w:r>
    </w:p>
    <w:p w14:paraId="2C899E95" w14:textId="3CCB0C48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Изготовление мирового духа, магической субстанции, способной растворять золото.</w:t>
      </w:r>
    </w:p>
    <w:p w14:paraId="705CCCB6" w14:textId="047EB7B2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Извлечение квинтэссенции.</w:t>
      </w:r>
    </w:p>
    <w:p w14:paraId="1D8B455B" w14:textId="2EFC3E7F" w:rsidR="786740B2" w:rsidRDefault="786740B2" w:rsidP="001E4A36">
      <w:pPr>
        <w:pStyle w:val="aa"/>
        <w:numPr>
          <w:ilvl w:val="0"/>
          <w:numId w:val="8"/>
        </w:num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Приготовление жидкого золота, совершенного средства для лечения.</w:t>
      </w:r>
    </w:p>
    <w:p w14:paraId="5161B7F2" w14:textId="62243FB5" w:rsidR="54B73B01" w:rsidRDefault="54B73B01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В XIV—XVI вв. Алхимия более тесно связывала свои цели с задачами практической металлургии, горного дела, медицины.</w:t>
      </w:r>
    </w:p>
    <w:p w14:paraId="2EECA8BD" w14:textId="0EA1A689" w:rsidR="4587527A" w:rsidRDefault="4587527A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Европейская алхимия достигла значительных успехов и смогла превзойти арабов в понимании свойств вещества. В 1270 году итальянский алхимик Джованни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Фиданца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известный как Бонавентура (1121–1274), получил раствор нашатырного спирта в азотной кислоте при одной из своих попыток создать универсальный растворитель. Этот раствор оказался способен растворять золото – царь металлов (отсюда происходит его название – «царская водка»). Большой вклад в развитие европейской алхимии внёс ученый, работавший в XIV веке в Испании. Свои труды он подписывал именем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Гебер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. Он первым детально описал серную и азотную кислоты. Применение минеральных кислот в высокой концентрации в алхимических опытах привело к значительному расширению знаний алхимиков о веществах.</w:t>
      </w:r>
    </w:p>
    <w:p w14:paraId="33A94673" w14:textId="1FC289D6" w:rsidR="7602948E" w:rsidRDefault="7602948E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Альберт Великий работал с сульфатом железа, отделял золото от серебра с помощью азотной кислоты и выделил мышьяк в чистом виде. Роджер Бэкон описал способность селитры взрываться вместе с горящим углем, и оба они знали свойства смеси селитры, серы и угля. Рамон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Лулль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использовал холодильник при получении карбоната аммония из дистиллированной мочевины и создал бикарбонат калия. Анонимный автор, известный под именем Василий Валентин (XIV век), открыл серный эфир, хлористый водород, соединения мышьяка и сурьмы, и описал способы получения сурьмы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и её применение в медицине в своей книге «Триумфальная колесница сурьмы».</w:t>
      </w:r>
    </w:p>
    <w:p w14:paraId="4B8AEF4D" w14:textId="24C3C945" w:rsidR="693567C6" w:rsidRDefault="693567C6" w:rsidP="001E4A36">
      <w:pPr>
        <w:spacing w:line="240" w:lineRule="auto"/>
        <w:ind w:firstLine="708"/>
        <w:jc w:val="both"/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Наиболее значительный вклад на данном этапе внес Парацельс. Он первым начал использовать химические вещества и минералы в медицинских целях, например в</w:t>
      </w:r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первые описа</w:t>
      </w:r>
      <w:r w:rsidR="24AE1E53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нный им</w:t>
      </w:r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ранее неизвестный элемент цинк. Ян Батист Ван </w:t>
      </w:r>
      <w:proofErr w:type="spellStart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Гельмонт</w:t>
      </w:r>
      <w:proofErr w:type="spellEnd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придумал термин «газ». Йоханнес Рудольф Глаубер открыл сульфат натрия, который он считал философским камнем, и получил хлорид цинка. </w:t>
      </w:r>
      <w:proofErr w:type="spellStart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Джамбатт</w:t>
      </w:r>
      <w:r w:rsidR="45EC5506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ист</w:t>
      </w:r>
      <w:proofErr w:type="spellEnd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делла</w:t>
      </w:r>
      <w:proofErr w:type="spellEnd"/>
      <w:r w:rsidR="7602948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Порта получил оксид олова.</w:t>
      </w:r>
    </w:p>
    <w:p w14:paraId="7CDECB8F" w14:textId="0609F995" w:rsidR="5E94879A" w:rsidRDefault="5E94879A" w:rsidP="001E4A36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Вместе с тем возможность получить золото способствовала росту числа мошенников и шарлатанов, что пытались завладеть сокровищами. 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Кроме того, многие алхимики начали пользоваться поддержкой правительств. Например, многие монархи, такие как Генрих </w:t>
      </w:r>
      <w:r w:rsidR="67B1539B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VI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или Карл</w:t>
      </w:r>
      <w:r w:rsidR="5501C291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VII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содержали алхимиков при дворе, ожидая от них способа изготовления золота. Император Рудольф</w:t>
      </w:r>
      <w:r w:rsidR="5596C14B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II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был п</w:t>
      </w:r>
      <w:r w:rsidR="650006E4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окровителем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странствующих алхимиков, а его дворец служил центром алхимии того времени. Его называли германским Гермесом Трисмегистом. Князь Август Саксонский занимался алхимией самостоятельно в своем дрезденском “Золотом дворце”. Дрезден долгое время оставался столицей правителей, поддерживающих алхимию, особенно тогда, когда конкуренция за польский трон требовала больших денежных затрат. При саксонском дворе алхимик Иоганн Фридрих </w:t>
      </w:r>
      <w:proofErr w:type="spellStart"/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Беттгер</w:t>
      </w:r>
      <w:proofErr w:type="spellEnd"/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не смог получить золото, но стал первым в Европе, кто изготовил предметы из белого фарфора. Упадок алхимии начался с </w:t>
      </w:r>
      <w:r w:rsidR="6C7C46AF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XVI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века, хотя в </w:t>
      </w:r>
      <w:r w:rsidR="3808501A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XVII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 </w:t>
      </w:r>
      <w:r w:rsidR="3DA93D05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XVIII</w:t>
      </w:r>
      <w:r w:rsidR="5E10557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веках некоторые ученые все еще придерживались алхимических взглядов.</w:t>
      </w:r>
    </w:p>
    <w:p w14:paraId="67D20E9D" w14:textId="002C8E54" w:rsidR="249A3F3E" w:rsidRDefault="249A3F3E" w:rsidP="249A3F3E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13085766" w14:textId="607BB1B9" w:rsidR="0E6265BE" w:rsidRDefault="0E6265BE" w:rsidP="249A3F3E">
      <w:pPr>
        <w:pStyle w:val="aa"/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 xml:space="preserve">Переход от алхимии к химии. Техническая химия и </w:t>
      </w:r>
      <w:proofErr w:type="spellStart"/>
      <w:r w:rsidRPr="249A3F3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ятрохимия</w:t>
      </w:r>
      <w:proofErr w:type="spellEnd"/>
    </w:p>
    <w:p w14:paraId="3B87F1CB" w14:textId="5E0F88B2" w:rsidR="5D8B7DFB" w:rsidRDefault="5D8B7DFB" w:rsidP="00247A2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Такие направления алхимии, как техническая химия и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ятрохимия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послужили переходным этапом от традиционной алхимии к современной научной химии. Работы по технической химии характеризовались стремлением к полному и точному описанию данных экспериментов и технологических процессов.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Ваноччо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Бирингуччо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(1480–1539), известный своим трудом “О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пиротехнии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”, и Георг</w:t>
      </w:r>
      <w:r w:rsidR="129D9E24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Бауэр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(1494–1555) считаются основателями технической химии. Их работы представляют собой энциклопедии, описывающие технологические процессы, которые включают в себя химические манипуляции с материалами. </w:t>
      </w:r>
      <w:r w:rsidR="41CD5A0A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Начиная с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Парацельс</w:t>
      </w:r>
      <w:r w:rsidR="5D99AADA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а</w:t>
      </w:r>
      <w:r w:rsidR="592BC9C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европейские алхимики развивали тему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ятрохимии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, которая была связана с поисками бессмертия и долголетия.</w:t>
      </w:r>
    </w:p>
    <w:p w14:paraId="66252CDE" w14:textId="1C9A43A0" w:rsidR="0CD8D5FD" w:rsidRDefault="0CD8D5FD" w:rsidP="00247A2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Представителями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ятрохимии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являются многие известные алхимики XVI–XVII веков. Андреас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Либавий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(1540–1616), прославившийся своим первым учебником по химии, систематизировал практические знания по химии своего времени в своих работах «Алхимия» и «Полное собрание медико-химических сочинений». «Алхимия» долгое время служила основным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 xml:space="preserve">учебником при изучении химии в медицинских университетах. По мнению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Либавия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алхимия состоит из двух частей: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энхерии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, описывающей методы и процедуры, и химии, описывающей вещества, их получение и свойства. Он верил в возможность трансмутации и считал её венцом науки, критикуя мистические элементы учения Парацельса.</w:t>
      </w:r>
    </w:p>
    <w:p w14:paraId="4695CB9B" w14:textId="6873960C" w:rsidR="61B25C56" w:rsidRDefault="61B25C56" w:rsidP="00247A2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Иоганн Рудольф Глаубер (1604–1670) сыграл важную роль в развитии практической алхимии, разработав методы получения ряда неорганических соединений. Известный алхимик Отто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Тахений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(1620–1699) пытался усовершенствовать ртутно-серную теорию, утверждая, что все соли образуются двумя принципами – кислотой и щелочью. Другой представитель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ятрохимии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Ян Баптист ван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Гельмонт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(1577–1664) поставил под сомнение теорию стихий Аристотеля, так как их присутствие невозможно определить. Ван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Гельмонт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предложил считать простыми веществами только те, которые можно выделить при анализе сложных </w:t>
      </w:r>
      <w:r w:rsidR="27257038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тел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– например, вод</w:t>
      </w:r>
      <w:r w:rsidR="7C98376D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у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. В поиске других простых веществ ван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Гельмонт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проводил много экспериментов с металлами, и доказал, что серебро, растворенное в крепко</w:t>
      </w:r>
      <w:r w:rsidR="0A3A82D0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й водке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(азотная кислота), меняет свою форму существования и может быть выделено из раствора в исходном количестве.</w:t>
      </w:r>
    </w:p>
    <w:p w14:paraId="08D43C2F" w14:textId="4C2ABBAD" w:rsidR="64B61282" w:rsidRDefault="64B61282" w:rsidP="00247A23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 целом, научные направления в алхимии, такие как </w:t>
      </w:r>
      <w:proofErr w:type="spellStart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ятрохимия</w:t>
      </w:r>
      <w:proofErr w:type="spellEnd"/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 техническая химия, смогли достигнуть значительных успехов в экспериментальной деятельности и заложили основы для развития научной химии, которое началось в середине XVII века. Следует отметить, однако, что появление научной химии не означало резкий упадок "классической" алхимии. Алхимические традиции продолжали существовать в науке еще длительное время, и многие выдающиеся ученые продолжали верить в возможность трансмутации металлов.</w:t>
      </w:r>
    </w:p>
    <w:p w14:paraId="465BDCB7" w14:textId="034F1531" w:rsidR="249A3F3E" w:rsidRDefault="249A3F3E" w:rsidP="249A3F3E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72A3600C" w14:textId="730857F5" w:rsidR="64B61282" w:rsidRDefault="64B61282" w:rsidP="249A3F3E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ФИЛОСОФИЯ АЛХИМИИ</w:t>
      </w:r>
    </w:p>
    <w:p w14:paraId="31AA3516" w14:textId="5B1549FA" w:rsidR="379E9871" w:rsidRDefault="379E9871" w:rsidP="0061368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Деятельность алхимика основывалась на определенной совокупности “теоретических” представлений и концепций. Они базировались на идее о том, что исходное материальное начало - первичная материя - является хаотичной, бесформенной и потенциально содержащей все тела, минералы и металлы. Образованные из первичной материи тела уже не могут исчезнуть, но могут быть преобразованы друг в друга. В промежутке между первичной материей и конкретными образованными из нее материальными элементами есть два промежуточных “звена”. Первое звено - всеобщие качественные принципы мужского (сера) и женского (ртуть) </w:t>
      </w:r>
      <w:r w:rsidR="337135E6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начал.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r w:rsidR="047814CA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В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XV веке к ним было добавлено третье начало - “соль” (движение). Второе звено </w:t>
      </w:r>
      <w:r w:rsidR="0890801E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— это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состояния, свойства, качества первоэлементов: земля (твёрдое состояние вещества), огонь (</w:t>
      </w:r>
      <w:r w:rsidR="78F9B33F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лучистое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состояние), вода (жидко</w:t>
      </w:r>
      <w:r w:rsidR="42B5FAF6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е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состояние), воздух (газо</w:t>
      </w:r>
      <w:r w:rsidR="1995A1FF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образн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ое состояние), квинтэссенция (эфирн</w:t>
      </w:r>
      <w:r w:rsidR="2C74F083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ое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состояние). Алхимики считали, что 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благодаря взаимодействию качественных принципов</w:t>
      </w:r>
      <w:r w:rsidR="30B3CFEB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, начал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 свойств первоэлементов возможно осуществление любых транс</w:t>
      </w:r>
      <w:r w:rsidR="1C5DBDA7"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мутаций</w:t>
      </w: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веществ.</w:t>
      </w:r>
    </w:p>
    <w:p w14:paraId="49DB5E0D" w14:textId="627A1585" w:rsidR="42494263" w:rsidRDefault="0B795FD6" w:rsidP="0061368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249A3F3E">
        <w:rPr>
          <w:rFonts w:ascii="Times New Roman" w:eastAsia="Times New Roman" w:hAnsi="Times New Roman" w:cs="Times New Roman"/>
          <w:color w:val="202122"/>
          <w:sz w:val="28"/>
          <w:szCs w:val="28"/>
        </w:rPr>
        <w:t>Целью алхимиков в любой культуре является осуществление качественных изменений в одушевленном или неодушевленном предмете, его “перерождение” и переход “на новый уровень”. Алхимию, которая занимается получением золота, созданием препаратов и лекарств, пилюлей бессмертия, исследованием глубинных свойств веществ и химических процессов, называют внешней алхимией. Изменение духа, достижение абсолютного здоровья или даже бессмертие при помощи определенных практик называют внутренней алхимией.</w:t>
      </w:r>
    </w:p>
    <w:p w14:paraId="0D7340A8" w14:textId="4334C3E8" w:rsidR="2E43DB1A" w:rsidRDefault="2E43DB1A" w:rsidP="552A419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В рамках внутренней алхимии человек или отдельные материальные и нематериальные составляющие (сознание, дух, душа, отд</w:t>
      </w:r>
      <w:r w:rsidR="490CA586"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ельные энергии</w:t>
      </w: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) рассматриваются как субстанции с определенными химическими и физическими свойствами, с которыми могут проводиться операции, описываемые на языке химических преобразований. Параллельно с основной - химической - метафорой часто развиваются и другие символические ряды, особенно богатые в европейской алхимии. Например, философский камень часто именовался как “красный лев”, “великий эликсир”, “философское яйцо”, “красная тинктура”, “панацея”, “жизненный эликсир”.</w:t>
      </w:r>
    </w:p>
    <w:p w14:paraId="25129F16" w14:textId="6B1EBF71" w:rsidR="46184E2F" w:rsidRDefault="46184E2F" w:rsidP="552A419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Все алхимические учения отличаются таинственностью и секретностью, что регулярно давало повод к их мистическому пониманию. Однако магические обряды, ритуальные действия, заклинания</w:t>
      </w:r>
      <w:r w:rsidR="22866F7A"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воспринимали</w:t>
      </w: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сь как способ влияния на природные и божественные </w:t>
      </w:r>
      <w:r w:rsidR="53533434"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силы, что</w:t>
      </w: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могли помочь в осуществлении мистического творения, то есть превращения одного вещества в друго</w:t>
      </w:r>
      <w:r w:rsidR="22F756FE"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е.</w:t>
      </w:r>
    </w:p>
    <w:p w14:paraId="5FA45B86" w14:textId="38624E4E" w:rsidR="2631B7EA" w:rsidRDefault="2631B7EA" w:rsidP="552A419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Во всех алхимических системах исключительную роль играют ртуть и ее сульфид - киноварь (</w:t>
      </w:r>
      <w:proofErr w:type="spellStart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HgS</w:t>
      </w:r>
      <w:proofErr w:type="spellEnd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). Иногда даже вся алхимическая система может быть названа в честь этих веществ, например, “</w:t>
      </w:r>
      <w:proofErr w:type="spellStart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расаяна</w:t>
      </w:r>
      <w:proofErr w:type="spellEnd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” в переводе означает “колесница ртути” или “учение о ртути”. Это индийская алхимическая традиция. В даосской алхимии ртуть называется “дань” или “(искусство) киновари”. В европейской алхимии ртуть также ассоциируется с покровителем алхимии - Меркурием (богом и планетой) и с легендарным основателем алхимии Гермесом Трисмегистом.</w:t>
      </w:r>
    </w:p>
    <w:p w14:paraId="09B3CA8A" w14:textId="723E477C" w:rsidR="2155075E" w:rsidRDefault="2155075E" w:rsidP="552A419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Кроме того, в алхимии используются сера и шесть традиционных металлов: свинец, железо, медь, олово, серебро и золото. Также используются соединения мышьяка, особенно аурипигмент и реальгар, сурьма, селитра, щелочи и другие неорганические и органические соединения. Китайская, индийская и тибетская алхимия также включают в себя использование драгоценных камней и трав.</w:t>
      </w:r>
    </w:p>
    <w:p w14:paraId="091902A5" w14:textId="70F0C6A8" w:rsidR="66A10177" w:rsidRDefault="66A10177" w:rsidP="552A419A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Во всех алхимических учениях центральное внимание уделено следующим идеям:</w:t>
      </w:r>
    </w:p>
    <w:p w14:paraId="6FEE071F" w14:textId="2DA7CF86" w:rsidR="66A10177" w:rsidRDefault="66A10177" w:rsidP="552A419A">
      <w:pPr>
        <w:pStyle w:val="a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Очищение и концентрация веществ. В алхимии используется множество методов для очистки и концентрации веществ, таких как прокаливание, переплавка и дистилляция.</w:t>
      </w:r>
    </w:p>
    <w:p w14:paraId="092E5202" w14:textId="5D283A80" w:rsidR="66A10177" w:rsidRDefault="66A10177" w:rsidP="552A419A">
      <w:pPr>
        <w:pStyle w:val="a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Священный брак. Это один из основных принципов алхимии, который означает соединение двух противоположностей для создания чего-то нового и более совершенного.</w:t>
      </w:r>
    </w:p>
    <w:p w14:paraId="432D155A" w14:textId="0A291674" w:rsidR="66A10177" w:rsidRDefault="66A10177" w:rsidP="552A419A">
      <w:pPr>
        <w:pStyle w:val="aa"/>
        <w:numPr>
          <w:ilvl w:val="0"/>
          <w:numId w:val="2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Создание новых веществ. Алхимия занимается созданием новых веществ с помощью различных процессов, таких как соединение разных элементов и изменение свойств </w:t>
      </w:r>
      <w:proofErr w:type="gramStart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>уже существующих</w:t>
      </w:r>
      <w:proofErr w:type="gramEnd"/>
      <w:r w:rsidRPr="552A419A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веществ.</w:t>
      </w:r>
    </w:p>
    <w:p w14:paraId="02D30344" w14:textId="51F8EC3A" w:rsidR="4FAE2A96" w:rsidRDefault="6EA518F4" w:rsidP="00C268B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B72937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Вторая в европейской алхимии имеет форму «химической свадьбы», «королевского брака», соития брата и сестры, Солнца и Луны, Гермафродита и </w:t>
      </w:r>
      <w:proofErr w:type="spellStart"/>
      <w:r w:rsidRPr="3B729379">
        <w:rPr>
          <w:rFonts w:ascii="Times New Roman" w:eastAsia="Times New Roman" w:hAnsi="Times New Roman" w:cs="Times New Roman"/>
          <w:color w:val="202122"/>
          <w:sz w:val="28"/>
          <w:szCs w:val="28"/>
        </w:rPr>
        <w:t>Салмакиды</w:t>
      </w:r>
      <w:proofErr w:type="spellEnd"/>
      <w:r w:rsidRPr="3B729379">
        <w:rPr>
          <w:rFonts w:ascii="Times New Roman" w:eastAsia="Times New Roman" w:hAnsi="Times New Roman" w:cs="Times New Roman"/>
          <w:color w:val="202122"/>
          <w:sz w:val="28"/>
          <w:szCs w:val="28"/>
        </w:rPr>
        <w:t>, самца и самки разных животных, в индийской — союза Шивы и Шакти, в китайской — соединения дракона и тигра или встречи Пастуха и Ткачихи (Небесной Девы).</w:t>
      </w:r>
    </w:p>
    <w:p w14:paraId="0C9CFA97" w14:textId="2A38EC1C" w:rsidR="4FAE2A96" w:rsidRDefault="6EA518F4" w:rsidP="00C268BD">
      <w:pPr>
        <w:spacing w:line="240" w:lineRule="auto"/>
        <w:ind w:firstLine="708"/>
        <w:jc w:val="both"/>
      </w:pPr>
      <w:r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Для александрийской, арабской и европейской алхимических традиций крайне важную роль играет также идея смерти и воскрешения.</w:t>
      </w:r>
    </w:p>
    <w:p w14:paraId="4D0EAC76" w14:textId="158D67F7" w:rsidR="41A5F72B" w:rsidRDefault="41A5F72B" w:rsidP="41A5F72B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6B41E65C" w14:textId="70362391" w:rsidR="3B69E861" w:rsidRDefault="3B69E861" w:rsidP="41A5F72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АЛХИМИЯ В ИСКУССТВЕ</w:t>
      </w:r>
    </w:p>
    <w:p w14:paraId="384DCD16" w14:textId="2D226DFD" w:rsidR="63D6806A" w:rsidRDefault="63D6806A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Алхимия, несмотря на свой спорный характер и репутацию лженауки, оказала значительное влияние на развитие науки, особенно химии и философии. Чем дольше алхимия оставалась тайной и пугающей сферой, тем больше она привлекала внимание творческих людей и деятелей искусства. Впоследствии, алхимия оставила след в литературе, музыке и живописи.</w:t>
      </w:r>
    </w:p>
    <w:p w14:paraId="5815280F" w14:textId="4F743099" w:rsidR="50AF131B" w:rsidRDefault="50AF131B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>
        <w:rPr>
          <w:noProof/>
        </w:rPr>
        <w:drawing>
          <wp:inline distT="0" distB="0" distL="0" distR="0" wp14:anchorId="3BB8167C" wp14:editId="5D54C571">
            <wp:extent cx="4572000" cy="2714625"/>
            <wp:effectExtent l="0" t="0" r="0" b="0"/>
            <wp:docPr id="2033529125" name="Рисунок 2033529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1A5F72B">
        <w:rPr>
          <w:rStyle w:val="a3"/>
          <w:rFonts w:ascii="Times New Roman" w:eastAsia="Times New Roman" w:hAnsi="Times New Roman" w:cs="Times New Roman"/>
          <w:color w:val="202122"/>
          <w:sz w:val="28"/>
          <w:szCs w:val="28"/>
        </w:rPr>
        <w:footnoteReference w:id="4"/>
      </w:r>
    </w:p>
    <w:p w14:paraId="0A867A97" w14:textId="64C3DC06" w:rsidR="1DF937AA" w:rsidRDefault="1DF937AA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Невозможно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не отметить заметное влияние алхимии на</w:t>
      </w:r>
      <w:r w:rsidR="2385857B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изобразительное искусство. К примеру, можно углубиться в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творчество знаменитого 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 xml:space="preserve">голландского художника Иеронима Босха (Иероним ван </w:t>
      </w:r>
      <w:proofErr w:type="spellStart"/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Акен</w:t>
      </w:r>
      <w:proofErr w:type="spellEnd"/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, 1450–1516). В частности, рассмотр</w:t>
      </w:r>
      <w:r w:rsidR="6E341DDD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еть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его работ</w:t>
      </w:r>
      <w:r w:rsidR="5182A909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у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- лиссабонск</w:t>
      </w:r>
      <w:r w:rsidR="5E85CE0E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ий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триптих “Искушение святого Антония”. Существует множество интерпретаций сюжета этого произведения. Многие искусствоведы считают, что художник отразил весьма распространенную в то время легенду о могуществе веры святого Антония и о том, как он преодолевал различные соблазны. </w:t>
      </w:r>
      <w:r w:rsidR="716D762F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Однако внимания заслуживает</w:t>
      </w:r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алхимический подход к этому произведению. Впервые гипотезу о том, что Босх был сведущ в алхимии, выдвинул ван </w:t>
      </w:r>
      <w:proofErr w:type="spellStart"/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Ленепп</w:t>
      </w:r>
      <w:proofErr w:type="spellEnd"/>
      <w:r w:rsidR="7E180FD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, однако он не предложил подробного объяснения. Прежде всего, в триптихе видны астрологические символы, однако их частое использование не позволяет утверждать, что Босх разбирался в астрологии. Вместе с тем это учение тесно связано с алхимией, и, согласно данной гипотезе, именно на языке алхимии голландский художник создавал свои образы. Это дает веские основания полагать, что алхимия оказала заметное влияние на творчество Босха.</w:t>
      </w:r>
    </w:p>
    <w:p w14:paraId="2479856F" w14:textId="0E16339F" w:rsidR="7DEFED70" w:rsidRDefault="7DEFED70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Изображения на левой панели триптиха могут быть интерпретированы с точки зрения представлений алхимии о микро- и макрокосмосе. Согласно этим представлениям, космос является отражением в зеркале человеческого мира.</w:t>
      </w:r>
      <w:r w:rsidR="6EE87D62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Темнокожая женщина в центральной части триптиха символизирует начальную стадию алхимического процесса, тогда как белая женщина с венком из змей олицетворяет Землю и Луну в алхимической символике.</w:t>
      </w:r>
      <w:r w:rsidR="2AA50F2F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Сам святой Антоний, который является центральной фигурой картины, </w:t>
      </w:r>
      <w:r w:rsidR="10D6DC3C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является аллюзией на Христа, а также символизирует собой философский камень.</w:t>
      </w:r>
      <w:r w:rsidR="2AA50F2F"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Все образы на правой панели триптиха так или иначе являются алхимическими символами души и тела.</w:t>
      </w:r>
    </w:p>
    <w:p w14:paraId="0F962436" w14:textId="6BA73C27" w:rsidR="50BC92DF" w:rsidRDefault="50BC92DF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A5F72B">
        <w:rPr>
          <w:rFonts w:ascii="Times New Roman" w:eastAsia="Times New Roman" w:hAnsi="Times New Roman" w:cs="Times New Roman"/>
          <w:color w:val="202122"/>
          <w:sz w:val="28"/>
          <w:szCs w:val="28"/>
        </w:rPr>
        <w:t>Это один из ярчайших примеров влияния алхимии на искусство, коих, безусловно, огромное множество.</w:t>
      </w:r>
    </w:p>
    <w:p w14:paraId="2446FB67" w14:textId="410A24D7" w:rsidR="41A5F72B" w:rsidRDefault="41A5F72B" w:rsidP="41A5F72B">
      <w:p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1015D64E" w14:textId="0280B2D3" w:rsidR="121F1D5E" w:rsidRDefault="121F1D5E" w:rsidP="3B72937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r w:rsidRPr="3B729379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t>ЗАКЛЮЧЕНИЕ</w:t>
      </w:r>
    </w:p>
    <w:p w14:paraId="3D026C42" w14:textId="7044E469" w:rsidR="121F1D5E" w:rsidRDefault="121F1D5E" w:rsidP="00702DB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053666DD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История алхимии, и, в частности, западной её ветви, может рассматриваться как часть естественно-научного познания в Средние века. </w:t>
      </w:r>
    </w:p>
    <w:p w14:paraId="1C91FD7B" w14:textId="7044E469" w:rsidR="121F1D5E" w:rsidRDefault="121F1D5E" w:rsidP="00702DB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053666DD">
        <w:rPr>
          <w:rFonts w:ascii="Times New Roman" w:eastAsia="Times New Roman" w:hAnsi="Times New Roman" w:cs="Times New Roman"/>
          <w:color w:val="202122"/>
          <w:sz w:val="28"/>
          <w:szCs w:val="28"/>
        </w:rPr>
        <w:t>В алхимии отразились многие аспекты интеллектуальной и творческой деятельности человека той эпохи. Аллегоричность и иносказательность</w:t>
      </w:r>
      <w:r w:rsidR="11B054B4" w:rsidRPr="053666DD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</w:t>
      </w:r>
      <w:r w:rsidRPr="053666DD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многих алхимических текстов можно объяснить тем, что они являются синтезом научных и художественных представлений о мире, а также результатом философско-религиозного творчества, вобравшего в себя как языческие, так и христианские традиции. В зависимости от того, насколько алхимия была ассимилирована христианством (так называемая белая магия), она либо получала официальное признание и поддержку христианской идеологии, либо считалась неофициальной и запретной деятельностью (черная магия). Этот факт помогает объяснить трагическую судьбу некоторых </w:t>
      </w:r>
      <w:r w:rsidRPr="053666DD">
        <w:rPr>
          <w:rFonts w:ascii="Times New Roman" w:eastAsia="Times New Roman" w:hAnsi="Times New Roman" w:cs="Times New Roman"/>
          <w:color w:val="202122"/>
          <w:sz w:val="28"/>
          <w:szCs w:val="28"/>
        </w:rPr>
        <w:lastRenderedPageBreak/>
        <w:t>европейских алхимиков, например Роджера Бэкона и Александра Сетона Космополита.</w:t>
      </w:r>
    </w:p>
    <w:p w14:paraId="36B72787" w14:textId="600F823A" w:rsidR="4FAE2A96" w:rsidRDefault="1D18CCBB" w:rsidP="00702DB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Основным результатом алхимических исследований, помимо накопления знаний о веществах, стало формирование эмпирического подхода к изучению их свойств. Алхимики разработали ртутно-серную теорию, которая служила обобщением их опытных данных. В целом, период алхимии был крайне важным переходным этапом между натурфилософией и экспериментальной наукой.</w:t>
      </w:r>
    </w:p>
    <w:p w14:paraId="59CE7194" w14:textId="44C0705F" w:rsidR="3B4DF7EF" w:rsidRDefault="3B4DF7EF" w:rsidP="00702DB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Алхимия обладала определенными особенностями, которые делали её тупиковым направлением развития науки. Во-первых, это ограничение предмета деятельности трансмутацией металлов, когда все операции с веществом подчинялись этой основной цели. Во-вторых, мистицизм, которым в той или иной степени были пропитаны все алхимические изыскания. В-третьих, </w:t>
      </w:r>
      <w:r w:rsidR="5B8CBCAC"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это </w:t>
      </w: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догмат</w:t>
      </w:r>
      <w:r w:rsidR="6713C94F"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изм</w:t>
      </w: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теории</w:t>
      </w:r>
      <w:r w:rsidR="409ABD96"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— </w:t>
      </w: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учение Аристотеля, служившее основой идеи трансмутации, воспринималось как непогрешимая истина без какого-либо критического анализа. И, наконец, изначальная закрытость алхимии, создававшая серь</w:t>
      </w:r>
      <w:r w:rsidR="4A4D2832"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ё</w:t>
      </w:r>
      <w:r w:rsidRPr="41DDE386">
        <w:rPr>
          <w:rFonts w:ascii="Times New Roman" w:eastAsia="Times New Roman" w:hAnsi="Times New Roman" w:cs="Times New Roman"/>
          <w:color w:val="202122"/>
          <w:sz w:val="28"/>
          <w:szCs w:val="28"/>
        </w:rPr>
        <w:t>зные препятствия для ее развития.</w:t>
      </w:r>
    </w:p>
    <w:p w14:paraId="725B0841" w14:textId="6A7F9EFE" w:rsidR="08FC08CA" w:rsidRDefault="08FC08CA" w:rsidP="00702DBF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К середине шестнадцатого века в европейской алхимии наметилось отчетливое разделение. С одной стороны, было угасающее мистическое направление, приверженцы которого стремились к превращению металлов с использованием магии. С другой стороны - набирающие силу и рациональные направления. Наиболее заметными из них были </w:t>
      </w:r>
      <w:proofErr w:type="spellStart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>ятрохимия</w:t>
      </w:r>
      <w:proofErr w:type="spellEnd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и прикладная химия, которые стали своего рода связующим звеном между традиционной алхимией и новой научной химией.</w:t>
      </w:r>
    </w:p>
    <w:p w14:paraId="4E899804" w14:textId="61805CE1" w:rsidR="6663EAB9" w:rsidRDefault="6663EAB9" w:rsidP="6663EAB9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</w:p>
    <w:p w14:paraId="3EC85B9F" w14:textId="77777777" w:rsidR="001F7AAF" w:rsidRDefault="001F7AAF" w:rsidP="3721EA9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</w:p>
    <w:p w14:paraId="05300B49" w14:textId="77777777" w:rsidR="001F7AAF" w:rsidRDefault="001F7AAF" w:rsidP="3721EA99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</w:p>
    <w:p w14:paraId="6CCF1B58" w14:textId="77777777" w:rsidR="0000576A" w:rsidRDefault="0000576A">
      <w:pPr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br w:type="page"/>
      </w:r>
    </w:p>
    <w:p w14:paraId="2ADC37D6" w14:textId="58FFEA5F" w:rsidR="00F67BDF" w:rsidRDefault="7DE3AB8E" w:rsidP="3721EA99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202122"/>
          <w:sz w:val="28"/>
          <w:szCs w:val="28"/>
        </w:rPr>
      </w:pPr>
      <w:r w:rsidRPr="6663EAB9"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</w:rPr>
        <w:lastRenderedPageBreak/>
        <w:t>СПИСОК ЛИТЕРАТУРЫ</w:t>
      </w:r>
    </w:p>
    <w:p w14:paraId="43FDD7BF" w14:textId="12202E96" w:rsidR="00F67BDF" w:rsidRDefault="7DE3AB8E" w:rsidP="6663EAB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>Антисери</w:t>
      </w:r>
      <w:proofErr w:type="spellEnd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Д., Реале Дж. Западная философия от истоков до наших дней. От Возрождения до Канта / в пер. и под ред. С. А. Мальцевой. СПб.: </w:t>
      </w:r>
      <w:proofErr w:type="spellStart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>Пневма</w:t>
      </w:r>
      <w:proofErr w:type="spellEnd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>, 2002. 880 с.</w:t>
      </w:r>
    </w:p>
    <w:p w14:paraId="701EDCAA" w14:textId="45EB4F31" w:rsidR="00F67BDF" w:rsidRDefault="42FE0C6C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Бергман М. Иероним Босх и Алхимия: Этюд на триптихе Святого Антония / Перев. Бертон Д. - Стокгольм: </w:t>
      </w:r>
      <w:proofErr w:type="spellStart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Альмквист</w:t>
      </w:r>
      <w:proofErr w:type="spellEnd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, </w:t>
      </w:r>
      <w:proofErr w:type="spellStart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Wiksell</w:t>
      </w:r>
      <w:proofErr w:type="spellEnd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, 1979. - 139 с.</w:t>
      </w:r>
    </w:p>
    <w:p w14:paraId="3B187006" w14:textId="18B7109C" w:rsidR="00F67BDF" w:rsidRDefault="42FE0C6C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Бурмистров Константин. «Ибо он как огонь плавильщика»: каббала и алхимия. М.: ИФРАН, 2009.- 295 с.</w:t>
      </w:r>
    </w:p>
    <w:p w14:paraId="37EB3FD0" w14:textId="7C0C0DDD" w:rsidR="00F67BDF" w:rsidRDefault="7DE3AB8E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proofErr w:type="spellStart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>Джуа</w:t>
      </w:r>
      <w:proofErr w:type="spellEnd"/>
      <w:r w:rsidRPr="6663EAB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М. История химии. М.: Мир, 1975. 477 с. </w:t>
      </w:r>
    </w:p>
    <w:p w14:paraId="55C10F35" w14:textId="20D2DD88" w:rsidR="2266BC4D" w:rsidRDefault="2266BC4D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Койре А. Очерки истории философской мысли. Влияние философских концепций на развитие научных теорий / пер. с фр. Я.А. </w:t>
      </w:r>
      <w:proofErr w:type="spellStart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Ляткера</w:t>
      </w:r>
      <w:proofErr w:type="spellEnd"/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. М.: Прогресс, 1985. 281 с. </w:t>
      </w:r>
    </w:p>
    <w:p w14:paraId="4BD55EEC" w14:textId="155C7169" w:rsidR="2266BC4D" w:rsidRDefault="2266BC4D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Левченков </w:t>
      </w:r>
      <w:r w:rsidR="5E6C90F4"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С. И.</w:t>
      </w: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 xml:space="preserve"> Краткий очерк истории химии. Ростов н/Д.: Изд-во Рост. ун-та, 2006. 112 с. </w:t>
      </w:r>
    </w:p>
    <w:p w14:paraId="52BDC7CC" w14:textId="71B81FDC" w:rsidR="552A419A" w:rsidRDefault="489B2FEA" w:rsidP="3721EA99">
      <w:pPr>
        <w:pStyle w:val="aa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</w:rPr>
      </w:pPr>
      <w:r w:rsidRPr="3721EA99">
        <w:rPr>
          <w:rFonts w:ascii="Times New Roman" w:eastAsia="Times New Roman" w:hAnsi="Times New Roman" w:cs="Times New Roman"/>
          <w:color w:val="202122"/>
          <w:sz w:val="28"/>
          <w:szCs w:val="28"/>
        </w:rPr>
        <w:t>Рабинович В. Л. Алхимия как феномен средневековой культуры. — М.: Наука, 1979.</w:t>
      </w:r>
    </w:p>
    <w:sectPr w:rsidR="552A419A" w:rsidSect="0000576A">
      <w:footerReference w:type="default" r:id="rId11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9078D" w14:textId="77777777" w:rsidR="009C5E20" w:rsidRDefault="009C5E20">
      <w:pPr>
        <w:spacing w:after="0" w:line="240" w:lineRule="auto"/>
      </w:pPr>
      <w:r>
        <w:separator/>
      </w:r>
    </w:p>
  </w:endnote>
  <w:endnote w:type="continuationSeparator" w:id="0">
    <w:p w14:paraId="69B03F8D" w14:textId="77777777" w:rsidR="009C5E20" w:rsidRDefault="009C5E20">
      <w:pPr>
        <w:spacing w:after="0" w:line="240" w:lineRule="auto"/>
      </w:pPr>
      <w:r>
        <w:continuationSeparator/>
      </w:r>
    </w:p>
  </w:endnote>
  <w:endnote w:type="continuationNotice" w:id="1">
    <w:p w14:paraId="1DD2AEDF" w14:textId="77777777" w:rsidR="009C5E20" w:rsidRDefault="009C5E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B469F" w14:textId="18189A0C" w:rsidR="0000576A" w:rsidRDefault="0000576A">
    <w:pPr>
      <w:pStyle w:val="a8"/>
      <w:jc w:val="center"/>
    </w:pPr>
  </w:p>
  <w:p w14:paraId="688CE2A9" w14:textId="77777777" w:rsidR="0000576A" w:rsidRDefault="0000576A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6206965"/>
      <w:docPartObj>
        <w:docPartGallery w:val="Page Numbers (Bottom of Page)"/>
        <w:docPartUnique/>
      </w:docPartObj>
    </w:sdtPr>
    <w:sdtContent>
      <w:p w14:paraId="25E07E05" w14:textId="184D5308" w:rsidR="0000576A" w:rsidRDefault="0000576A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0C4796" w14:textId="77777777" w:rsidR="0000576A" w:rsidRDefault="0000576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F5004" w14:textId="77777777" w:rsidR="009C5E20" w:rsidRDefault="009C5E20">
      <w:pPr>
        <w:spacing w:after="0" w:line="240" w:lineRule="auto"/>
      </w:pPr>
      <w:r>
        <w:separator/>
      </w:r>
    </w:p>
  </w:footnote>
  <w:footnote w:type="continuationSeparator" w:id="0">
    <w:p w14:paraId="536CA5DC" w14:textId="77777777" w:rsidR="009C5E20" w:rsidRDefault="009C5E20">
      <w:pPr>
        <w:spacing w:after="0" w:line="240" w:lineRule="auto"/>
      </w:pPr>
      <w:r>
        <w:continuationSeparator/>
      </w:r>
    </w:p>
  </w:footnote>
  <w:footnote w:type="continuationNotice" w:id="1">
    <w:p w14:paraId="1BF301FC" w14:textId="77777777" w:rsidR="009C5E20" w:rsidRDefault="009C5E20">
      <w:pPr>
        <w:spacing w:after="0" w:line="240" w:lineRule="auto"/>
      </w:pPr>
    </w:p>
  </w:footnote>
  <w:footnote w:id="2">
    <w:p w14:paraId="53E46FD7" w14:textId="21F30F1C" w:rsidR="57A59029" w:rsidRDefault="57A59029" w:rsidP="57A59029">
      <w:pPr>
        <w:pStyle w:val="a5"/>
        <w:jc w:val="both"/>
      </w:pPr>
      <w:r w:rsidRPr="57A59029">
        <w:rPr>
          <w:rStyle w:val="a3"/>
        </w:rPr>
        <w:footnoteRef/>
      </w:r>
      <w:r>
        <w:t xml:space="preserve"> </w:t>
      </w:r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Юлий </w:t>
      </w:r>
      <w:proofErr w:type="spellStart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>Фирмик</w:t>
      </w:r>
      <w:proofErr w:type="spellEnd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Материн - латинский автор и астролог, живший в IV веке. Наиболее известным его произведением является “</w:t>
      </w:r>
      <w:proofErr w:type="spellStart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>Matheseos</w:t>
      </w:r>
      <w:proofErr w:type="spellEnd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</w:t>
      </w:r>
      <w:proofErr w:type="spellStart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>libri</w:t>
      </w:r>
      <w:proofErr w:type="spellEnd"/>
      <w:r w:rsidRPr="57A59029">
        <w:rPr>
          <w:rFonts w:ascii="Times New Roman" w:eastAsia="Times New Roman" w:hAnsi="Times New Roman" w:cs="Times New Roman"/>
          <w:i/>
          <w:iCs/>
          <w:color w:val="000000" w:themeColor="text1"/>
        </w:rPr>
        <w:t xml:space="preserve"> VIII” - самый полный учебник по астрологии, который был начат при жизни императора Константина Великого и закончен в 354 году.</w:t>
      </w:r>
    </w:p>
  </w:footnote>
  <w:footnote w:id="3">
    <w:p w14:paraId="7261CA24" w14:textId="4973BA99" w:rsidR="42494263" w:rsidRDefault="42494263" w:rsidP="42494263">
      <w:pPr>
        <w:pStyle w:val="a5"/>
        <w:rPr>
          <w:rFonts w:ascii="Times New Roman" w:eastAsia="Times New Roman" w:hAnsi="Times New Roman" w:cs="Times New Roman"/>
          <w:i/>
          <w:iCs/>
        </w:rPr>
      </w:pPr>
      <w:r w:rsidRPr="42494263">
        <w:rPr>
          <w:rStyle w:val="a3"/>
          <w:rFonts w:ascii="Times New Roman" w:eastAsia="Times New Roman" w:hAnsi="Times New Roman" w:cs="Times New Roman"/>
          <w:i/>
          <w:iCs/>
        </w:rPr>
        <w:footnoteRef/>
      </w:r>
      <w:r w:rsidRPr="42494263">
        <w:rPr>
          <w:rFonts w:ascii="Times New Roman" w:eastAsia="Times New Roman" w:hAnsi="Times New Roman" w:cs="Times New Roman"/>
          <w:i/>
          <w:iCs/>
        </w:rPr>
        <w:t xml:space="preserve"> Рабинович В. Л. Алхимия как феномен средневековой культуры. М. 1979. Ч. 1. Гл. 1.</w:t>
      </w:r>
    </w:p>
  </w:footnote>
  <w:footnote w:id="4">
    <w:p w14:paraId="7767D856" w14:textId="5D8D4A9D" w:rsidR="41A5F72B" w:rsidRDefault="41A5F72B" w:rsidP="41A5F72B">
      <w:pPr>
        <w:pStyle w:val="a5"/>
        <w:rPr>
          <w:rFonts w:ascii="Times New Roman" w:eastAsia="Times New Roman" w:hAnsi="Times New Roman" w:cs="Times New Roman"/>
          <w:i/>
          <w:iCs/>
        </w:rPr>
      </w:pPr>
      <w:r w:rsidRPr="41A5F72B">
        <w:rPr>
          <w:rStyle w:val="a3"/>
          <w:rFonts w:ascii="Times New Roman" w:eastAsia="Times New Roman" w:hAnsi="Times New Roman" w:cs="Times New Roman"/>
          <w:i/>
          <w:iCs/>
        </w:rPr>
        <w:footnoteRef/>
      </w:r>
      <w:r w:rsidRPr="41A5F72B">
        <w:rPr>
          <w:rFonts w:ascii="Times New Roman" w:eastAsia="Times New Roman" w:hAnsi="Times New Roman" w:cs="Times New Roman"/>
          <w:i/>
          <w:iCs/>
        </w:rPr>
        <w:t xml:space="preserve"> Иероним Босх триптих «Искушения святого Антония» 1505–1506 Национальный музей старинного искусства, Лиссабон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38E39"/>
    <w:multiLevelType w:val="hybridMultilevel"/>
    <w:tmpl w:val="FFFFFFFF"/>
    <w:lvl w:ilvl="0" w:tplc="EA7C28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721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1A33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2CE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2C0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0E4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C2F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96E1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148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76EC"/>
    <w:multiLevelType w:val="hybridMultilevel"/>
    <w:tmpl w:val="FFFFFFFF"/>
    <w:lvl w:ilvl="0" w:tplc="D332A6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929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B29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96C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E0E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FE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54B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B6E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41A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0FC8C"/>
    <w:multiLevelType w:val="hybridMultilevel"/>
    <w:tmpl w:val="FFFFFFFF"/>
    <w:lvl w:ilvl="0" w:tplc="42763E10">
      <w:start w:val="1"/>
      <w:numFmt w:val="decimal"/>
      <w:lvlText w:val="%1."/>
      <w:lvlJc w:val="left"/>
      <w:pPr>
        <w:ind w:left="720" w:hanging="360"/>
      </w:pPr>
    </w:lvl>
    <w:lvl w:ilvl="1" w:tplc="673244CE">
      <w:start w:val="1"/>
      <w:numFmt w:val="lowerLetter"/>
      <w:lvlText w:val="%2."/>
      <w:lvlJc w:val="left"/>
      <w:pPr>
        <w:ind w:left="1440" w:hanging="360"/>
      </w:pPr>
    </w:lvl>
    <w:lvl w:ilvl="2" w:tplc="F096455A">
      <w:start w:val="1"/>
      <w:numFmt w:val="lowerRoman"/>
      <w:lvlText w:val="%3."/>
      <w:lvlJc w:val="right"/>
      <w:pPr>
        <w:ind w:left="2160" w:hanging="180"/>
      </w:pPr>
    </w:lvl>
    <w:lvl w:ilvl="3" w:tplc="ED9AC3CA">
      <w:start w:val="1"/>
      <w:numFmt w:val="decimal"/>
      <w:lvlText w:val="%4."/>
      <w:lvlJc w:val="left"/>
      <w:pPr>
        <w:ind w:left="2880" w:hanging="360"/>
      </w:pPr>
    </w:lvl>
    <w:lvl w:ilvl="4" w:tplc="966C2CF2">
      <w:start w:val="1"/>
      <w:numFmt w:val="lowerLetter"/>
      <w:lvlText w:val="%5."/>
      <w:lvlJc w:val="left"/>
      <w:pPr>
        <w:ind w:left="3600" w:hanging="360"/>
      </w:pPr>
    </w:lvl>
    <w:lvl w:ilvl="5" w:tplc="ABD8E932">
      <w:start w:val="1"/>
      <w:numFmt w:val="lowerRoman"/>
      <w:lvlText w:val="%6."/>
      <w:lvlJc w:val="right"/>
      <w:pPr>
        <w:ind w:left="4320" w:hanging="180"/>
      </w:pPr>
    </w:lvl>
    <w:lvl w:ilvl="6" w:tplc="A9B87686">
      <w:start w:val="1"/>
      <w:numFmt w:val="decimal"/>
      <w:lvlText w:val="%7."/>
      <w:lvlJc w:val="left"/>
      <w:pPr>
        <w:ind w:left="5040" w:hanging="360"/>
      </w:pPr>
    </w:lvl>
    <w:lvl w:ilvl="7" w:tplc="835A9C90">
      <w:start w:val="1"/>
      <w:numFmt w:val="lowerLetter"/>
      <w:lvlText w:val="%8."/>
      <w:lvlJc w:val="left"/>
      <w:pPr>
        <w:ind w:left="5760" w:hanging="360"/>
      </w:pPr>
    </w:lvl>
    <w:lvl w:ilvl="8" w:tplc="BC64F8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6D5E5"/>
    <w:multiLevelType w:val="hybridMultilevel"/>
    <w:tmpl w:val="FFFFFFFF"/>
    <w:lvl w:ilvl="0" w:tplc="AC220EFA">
      <w:start w:val="1"/>
      <w:numFmt w:val="decimal"/>
      <w:lvlText w:val="%1."/>
      <w:lvlJc w:val="left"/>
      <w:pPr>
        <w:ind w:left="720" w:hanging="360"/>
      </w:pPr>
    </w:lvl>
    <w:lvl w:ilvl="1" w:tplc="D090DED2">
      <w:start w:val="1"/>
      <w:numFmt w:val="lowerLetter"/>
      <w:lvlText w:val="%2."/>
      <w:lvlJc w:val="left"/>
      <w:pPr>
        <w:ind w:left="1440" w:hanging="360"/>
      </w:pPr>
    </w:lvl>
    <w:lvl w:ilvl="2" w:tplc="B7D86292">
      <w:start w:val="1"/>
      <w:numFmt w:val="lowerRoman"/>
      <w:lvlText w:val="%3."/>
      <w:lvlJc w:val="right"/>
      <w:pPr>
        <w:ind w:left="2160" w:hanging="180"/>
      </w:pPr>
    </w:lvl>
    <w:lvl w:ilvl="3" w:tplc="F078E52C">
      <w:start w:val="1"/>
      <w:numFmt w:val="decimal"/>
      <w:lvlText w:val="%4."/>
      <w:lvlJc w:val="left"/>
      <w:pPr>
        <w:ind w:left="2880" w:hanging="360"/>
      </w:pPr>
    </w:lvl>
    <w:lvl w:ilvl="4" w:tplc="8DF0A95E">
      <w:start w:val="1"/>
      <w:numFmt w:val="lowerLetter"/>
      <w:lvlText w:val="%5."/>
      <w:lvlJc w:val="left"/>
      <w:pPr>
        <w:ind w:left="3600" w:hanging="360"/>
      </w:pPr>
    </w:lvl>
    <w:lvl w:ilvl="5" w:tplc="00400248">
      <w:start w:val="1"/>
      <w:numFmt w:val="lowerRoman"/>
      <w:lvlText w:val="%6."/>
      <w:lvlJc w:val="right"/>
      <w:pPr>
        <w:ind w:left="4320" w:hanging="180"/>
      </w:pPr>
    </w:lvl>
    <w:lvl w:ilvl="6" w:tplc="BCC08FD8">
      <w:start w:val="1"/>
      <w:numFmt w:val="decimal"/>
      <w:lvlText w:val="%7."/>
      <w:lvlJc w:val="left"/>
      <w:pPr>
        <w:ind w:left="5040" w:hanging="360"/>
      </w:pPr>
    </w:lvl>
    <w:lvl w:ilvl="7" w:tplc="DA929260">
      <w:start w:val="1"/>
      <w:numFmt w:val="lowerLetter"/>
      <w:lvlText w:val="%8."/>
      <w:lvlJc w:val="left"/>
      <w:pPr>
        <w:ind w:left="5760" w:hanging="360"/>
      </w:pPr>
    </w:lvl>
    <w:lvl w:ilvl="8" w:tplc="0BC842E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78459"/>
    <w:multiLevelType w:val="hybridMultilevel"/>
    <w:tmpl w:val="FFFFFFFF"/>
    <w:lvl w:ilvl="0" w:tplc="014E7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041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C6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7AB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EEA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4E9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8E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F28B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743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E87AC5"/>
    <w:multiLevelType w:val="hybridMultilevel"/>
    <w:tmpl w:val="FFFFFFFF"/>
    <w:lvl w:ilvl="0" w:tplc="22882CEE">
      <w:start w:val="1"/>
      <w:numFmt w:val="decimal"/>
      <w:lvlText w:val="%1."/>
      <w:lvlJc w:val="left"/>
      <w:pPr>
        <w:ind w:left="720" w:hanging="360"/>
      </w:pPr>
    </w:lvl>
    <w:lvl w:ilvl="1" w:tplc="2A624002">
      <w:start w:val="1"/>
      <w:numFmt w:val="lowerLetter"/>
      <w:lvlText w:val="%2."/>
      <w:lvlJc w:val="left"/>
      <w:pPr>
        <w:ind w:left="1440" w:hanging="360"/>
      </w:pPr>
    </w:lvl>
    <w:lvl w:ilvl="2" w:tplc="09EC0458">
      <w:start w:val="1"/>
      <w:numFmt w:val="lowerRoman"/>
      <w:lvlText w:val="%3."/>
      <w:lvlJc w:val="right"/>
      <w:pPr>
        <w:ind w:left="2160" w:hanging="180"/>
      </w:pPr>
    </w:lvl>
    <w:lvl w:ilvl="3" w:tplc="F320D720">
      <w:start w:val="1"/>
      <w:numFmt w:val="decimal"/>
      <w:lvlText w:val="%4."/>
      <w:lvlJc w:val="left"/>
      <w:pPr>
        <w:ind w:left="2880" w:hanging="360"/>
      </w:pPr>
    </w:lvl>
    <w:lvl w:ilvl="4" w:tplc="7460EE0A">
      <w:start w:val="1"/>
      <w:numFmt w:val="lowerLetter"/>
      <w:lvlText w:val="%5."/>
      <w:lvlJc w:val="left"/>
      <w:pPr>
        <w:ind w:left="3600" w:hanging="360"/>
      </w:pPr>
    </w:lvl>
    <w:lvl w:ilvl="5" w:tplc="B7327A10">
      <w:start w:val="1"/>
      <w:numFmt w:val="lowerRoman"/>
      <w:lvlText w:val="%6."/>
      <w:lvlJc w:val="right"/>
      <w:pPr>
        <w:ind w:left="4320" w:hanging="180"/>
      </w:pPr>
    </w:lvl>
    <w:lvl w:ilvl="6" w:tplc="1918074A">
      <w:start w:val="1"/>
      <w:numFmt w:val="decimal"/>
      <w:lvlText w:val="%7."/>
      <w:lvlJc w:val="left"/>
      <w:pPr>
        <w:ind w:left="5040" w:hanging="360"/>
      </w:pPr>
    </w:lvl>
    <w:lvl w:ilvl="7" w:tplc="F3E4053E">
      <w:start w:val="1"/>
      <w:numFmt w:val="lowerLetter"/>
      <w:lvlText w:val="%8."/>
      <w:lvlJc w:val="left"/>
      <w:pPr>
        <w:ind w:left="5760" w:hanging="360"/>
      </w:pPr>
    </w:lvl>
    <w:lvl w:ilvl="8" w:tplc="5BDC910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56381"/>
    <w:multiLevelType w:val="hybridMultilevel"/>
    <w:tmpl w:val="FFFFFFFF"/>
    <w:lvl w:ilvl="0" w:tplc="896C6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0A7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2484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E6DD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C5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0C9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A26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3AB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E9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3CDCE"/>
    <w:multiLevelType w:val="hybridMultilevel"/>
    <w:tmpl w:val="FFFFFFFF"/>
    <w:lvl w:ilvl="0" w:tplc="F1E0ADB4">
      <w:start w:val="1"/>
      <w:numFmt w:val="decimal"/>
      <w:lvlText w:val="%1."/>
      <w:lvlJc w:val="left"/>
      <w:pPr>
        <w:ind w:left="720" w:hanging="360"/>
      </w:pPr>
    </w:lvl>
    <w:lvl w:ilvl="1" w:tplc="500408C0">
      <w:start w:val="1"/>
      <w:numFmt w:val="lowerLetter"/>
      <w:lvlText w:val="%2."/>
      <w:lvlJc w:val="left"/>
      <w:pPr>
        <w:ind w:left="1440" w:hanging="360"/>
      </w:pPr>
    </w:lvl>
    <w:lvl w:ilvl="2" w:tplc="F31C3352">
      <w:start w:val="1"/>
      <w:numFmt w:val="lowerRoman"/>
      <w:lvlText w:val="%3."/>
      <w:lvlJc w:val="right"/>
      <w:pPr>
        <w:ind w:left="2160" w:hanging="180"/>
      </w:pPr>
    </w:lvl>
    <w:lvl w:ilvl="3" w:tplc="2F0E7A14">
      <w:start w:val="1"/>
      <w:numFmt w:val="decimal"/>
      <w:lvlText w:val="%4."/>
      <w:lvlJc w:val="left"/>
      <w:pPr>
        <w:ind w:left="2880" w:hanging="360"/>
      </w:pPr>
    </w:lvl>
    <w:lvl w:ilvl="4" w:tplc="E5FC9EEC">
      <w:start w:val="1"/>
      <w:numFmt w:val="lowerLetter"/>
      <w:lvlText w:val="%5."/>
      <w:lvlJc w:val="left"/>
      <w:pPr>
        <w:ind w:left="3600" w:hanging="360"/>
      </w:pPr>
    </w:lvl>
    <w:lvl w:ilvl="5" w:tplc="30EACB18">
      <w:start w:val="1"/>
      <w:numFmt w:val="lowerRoman"/>
      <w:lvlText w:val="%6."/>
      <w:lvlJc w:val="right"/>
      <w:pPr>
        <w:ind w:left="4320" w:hanging="180"/>
      </w:pPr>
    </w:lvl>
    <w:lvl w:ilvl="6" w:tplc="D292DB82">
      <w:start w:val="1"/>
      <w:numFmt w:val="decimal"/>
      <w:lvlText w:val="%7."/>
      <w:lvlJc w:val="left"/>
      <w:pPr>
        <w:ind w:left="5040" w:hanging="360"/>
      </w:pPr>
    </w:lvl>
    <w:lvl w:ilvl="7" w:tplc="CE58B152">
      <w:start w:val="1"/>
      <w:numFmt w:val="lowerLetter"/>
      <w:lvlText w:val="%8."/>
      <w:lvlJc w:val="left"/>
      <w:pPr>
        <w:ind w:left="5760" w:hanging="360"/>
      </w:pPr>
    </w:lvl>
    <w:lvl w:ilvl="8" w:tplc="3320B4DC">
      <w:start w:val="1"/>
      <w:numFmt w:val="lowerRoman"/>
      <w:lvlText w:val="%9."/>
      <w:lvlJc w:val="right"/>
      <w:pPr>
        <w:ind w:left="6480" w:hanging="180"/>
      </w:pPr>
    </w:lvl>
  </w:abstractNum>
  <w:num w:numId="1" w16cid:durableId="302390456">
    <w:abstractNumId w:val="5"/>
  </w:num>
  <w:num w:numId="2" w16cid:durableId="1575361930">
    <w:abstractNumId w:val="6"/>
  </w:num>
  <w:num w:numId="3" w16cid:durableId="1161503512">
    <w:abstractNumId w:val="1"/>
  </w:num>
  <w:num w:numId="4" w16cid:durableId="1640959160">
    <w:abstractNumId w:val="4"/>
  </w:num>
  <w:num w:numId="5" w16cid:durableId="557742946">
    <w:abstractNumId w:val="3"/>
  </w:num>
  <w:num w:numId="6" w16cid:durableId="272714241">
    <w:abstractNumId w:val="7"/>
  </w:num>
  <w:num w:numId="7" w16cid:durableId="1192955994">
    <w:abstractNumId w:val="2"/>
  </w:num>
  <w:num w:numId="8" w16cid:durableId="1246184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E505AA"/>
    <w:rsid w:val="00000EF6"/>
    <w:rsid w:val="0000576A"/>
    <w:rsid w:val="00050B98"/>
    <w:rsid w:val="001657AA"/>
    <w:rsid w:val="00166FD0"/>
    <w:rsid w:val="00182D52"/>
    <w:rsid w:val="00190FB2"/>
    <w:rsid w:val="001A5699"/>
    <w:rsid w:val="001E0ECE"/>
    <w:rsid w:val="001E4A36"/>
    <w:rsid w:val="001F7AAF"/>
    <w:rsid w:val="00247A23"/>
    <w:rsid w:val="002A2012"/>
    <w:rsid w:val="003143EE"/>
    <w:rsid w:val="0036650C"/>
    <w:rsid w:val="003837D1"/>
    <w:rsid w:val="003959B7"/>
    <w:rsid w:val="003B127F"/>
    <w:rsid w:val="003B6F83"/>
    <w:rsid w:val="004B0354"/>
    <w:rsid w:val="004E74E7"/>
    <w:rsid w:val="00512188"/>
    <w:rsid w:val="005131FD"/>
    <w:rsid w:val="00525720"/>
    <w:rsid w:val="00544FC2"/>
    <w:rsid w:val="005C7291"/>
    <w:rsid w:val="005D3919"/>
    <w:rsid w:val="005D5BA5"/>
    <w:rsid w:val="0061368D"/>
    <w:rsid w:val="0064777C"/>
    <w:rsid w:val="00647794"/>
    <w:rsid w:val="006B3380"/>
    <w:rsid w:val="006D10DE"/>
    <w:rsid w:val="006E5892"/>
    <w:rsid w:val="00702DBF"/>
    <w:rsid w:val="00705943"/>
    <w:rsid w:val="00706676"/>
    <w:rsid w:val="008C4E69"/>
    <w:rsid w:val="009007AD"/>
    <w:rsid w:val="0092072D"/>
    <w:rsid w:val="00973A3A"/>
    <w:rsid w:val="009C5E20"/>
    <w:rsid w:val="009D2236"/>
    <w:rsid w:val="00A26916"/>
    <w:rsid w:val="00A4110A"/>
    <w:rsid w:val="00A60041"/>
    <w:rsid w:val="00A76941"/>
    <w:rsid w:val="00AA3729"/>
    <w:rsid w:val="00AC43E3"/>
    <w:rsid w:val="00AC6EBD"/>
    <w:rsid w:val="00AE26F8"/>
    <w:rsid w:val="00AF166B"/>
    <w:rsid w:val="00B72A31"/>
    <w:rsid w:val="00BA2A29"/>
    <w:rsid w:val="00BF35E8"/>
    <w:rsid w:val="00C0496A"/>
    <w:rsid w:val="00C11E16"/>
    <w:rsid w:val="00C268BD"/>
    <w:rsid w:val="00C73EF7"/>
    <w:rsid w:val="00CA1DBC"/>
    <w:rsid w:val="00D43C91"/>
    <w:rsid w:val="00E165AB"/>
    <w:rsid w:val="00E860FD"/>
    <w:rsid w:val="00EA78EE"/>
    <w:rsid w:val="00EF7280"/>
    <w:rsid w:val="00F00B92"/>
    <w:rsid w:val="00F17549"/>
    <w:rsid w:val="00F65477"/>
    <w:rsid w:val="00F6760D"/>
    <w:rsid w:val="00F67BDF"/>
    <w:rsid w:val="00FB596C"/>
    <w:rsid w:val="00FF1CD4"/>
    <w:rsid w:val="012A6B12"/>
    <w:rsid w:val="01CB113D"/>
    <w:rsid w:val="02D5BA94"/>
    <w:rsid w:val="02D8B255"/>
    <w:rsid w:val="02E505AA"/>
    <w:rsid w:val="03F159AC"/>
    <w:rsid w:val="047814CA"/>
    <w:rsid w:val="053666DD"/>
    <w:rsid w:val="0553D2D7"/>
    <w:rsid w:val="05967FCA"/>
    <w:rsid w:val="05A03E7D"/>
    <w:rsid w:val="05EFB59D"/>
    <w:rsid w:val="05F527C7"/>
    <w:rsid w:val="0803250E"/>
    <w:rsid w:val="08524752"/>
    <w:rsid w:val="0890801E"/>
    <w:rsid w:val="08AA80ED"/>
    <w:rsid w:val="08D232C6"/>
    <w:rsid w:val="08FC08CA"/>
    <w:rsid w:val="09523048"/>
    <w:rsid w:val="0A3A82D0"/>
    <w:rsid w:val="0A484E8B"/>
    <w:rsid w:val="0A664986"/>
    <w:rsid w:val="0AB5EB9C"/>
    <w:rsid w:val="0ABA7B7F"/>
    <w:rsid w:val="0B47F541"/>
    <w:rsid w:val="0B49EE52"/>
    <w:rsid w:val="0B795FD6"/>
    <w:rsid w:val="0BF499B0"/>
    <w:rsid w:val="0C3408C7"/>
    <w:rsid w:val="0C7E01D3"/>
    <w:rsid w:val="0CD8D5FD"/>
    <w:rsid w:val="0D7AF239"/>
    <w:rsid w:val="0DBEE7F1"/>
    <w:rsid w:val="0E6265BE"/>
    <w:rsid w:val="0ED957AC"/>
    <w:rsid w:val="0F16C29A"/>
    <w:rsid w:val="0F36FC26"/>
    <w:rsid w:val="0F8C3706"/>
    <w:rsid w:val="0F90A06C"/>
    <w:rsid w:val="0FA5E60F"/>
    <w:rsid w:val="1041DBAD"/>
    <w:rsid w:val="10D6DC3C"/>
    <w:rsid w:val="11B054B4"/>
    <w:rsid w:val="121F1D5E"/>
    <w:rsid w:val="1256B9A6"/>
    <w:rsid w:val="129D9E24"/>
    <w:rsid w:val="12E9C97A"/>
    <w:rsid w:val="12FC169B"/>
    <w:rsid w:val="134136B5"/>
    <w:rsid w:val="135B9D28"/>
    <w:rsid w:val="13653375"/>
    <w:rsid w:val="13D9FC1C"/>
    <w:rsid w:val="13E1DD73"/>
    <w:rsid w:val="13FCDAED"/>
    <w:rsid w:val="1437DC68"/>
    <w:rsid w:val="15B700BD"/>
    <w:rsid w:val="16864C09"/>
    <w:rsid w:val="1828DA3C"/>
    <w:rsid w:val="189FD155"/>
    <w:rsid w:val="19163D9F"/>
    <w:rsid w:val="19326A35"/>
    <w:rsid w:val="195685E0"/>
    <w:rsid w:val="1995A1FF"/>
    <w:rsid w:val="19BB4C9C"/>
    <w:rsid w:val="1B4EE442"/>
    <w:rsid w:val="1C37BC72"/>
    <w:rsid w:val="1C5DBDA7"/>
    <w:rsid w:val="1D18CCBB"/>
    <w:rsid w:val="1DB5E1D8"/>
    <w:rsid w:val="1DC55FB0"/>
    <w:rsid w:val="1DD38CD3"/>
    <w:rsid w:val="1DF937AA"/>
    <w:rsid w:val="1E07111B"/>
    <w:rsid w:val="1EC25280"/>
    <w:rsid w:val="1FB24736"/>
    <w:rsid w:val="2155075E"/>
    <w:rsid w:val="217AE79E"/>
    <w:rsid w:val="221A7B63"/>
    <w:rsid w:val="22445305"/>
    <w:rsid w:val="2266BC4D"/>
    <w:rsid w:val="22866F7A"/>
    <w:rsid w:val="22F4D0C4"/>
    <w:rsid w:val="22F756FE"/>
    <w:rsid w:val="23209C8A"/>
    <w:rsid w:val="2385857B"/>
    <w:rsid w:val="249A3F3E"/>
    <w:rsid w:val="24AE1E53"/>
    <w:rsid w:val="2631B7EA"/>
    <w:rsid w:val="27257038"/>
    <w:rsid w:val="272D753F"/>
    <w:rsid w:val="27CD5D1A"/>
    <w:rsid w:val="27D0DB1A"/>
    <w:rsid w:val="280A3C95"/>
    <w:rsid w:val="289CE564"/>
    <w:rsid w:val="2A0B7042"/>
    <w:rsid w:val="2A69CBFC"/>
    <w:rsid w:val="2AA50F2F"/>
    <w:rsid w:val="2AC52F3C"/>
    <w:rsid w:val="2B1C9468"/>
    <w:rsid w:val="2B3D80BE"/>
    <w:rsid w:val="2BF1D84B"/>
    <w:rsid w:val="2C74F083"/>
    <w:rsid w:val="2E43DB1A"/>
    <w:rsid w:val="2E947B93"/>
    <w:rsid w:val="2F5154C5"/>
    <w:rsid w:val="2F9369A5"/>
    <w:rsid w:val="30A7D5FC"/>
    <w:rsid w:val="30B3CFEB"/>
    <w:rsid w:val="314D5ED6"/>
    <w:rsid w:val="31669C50"/>
    <w:rsid w:val="31FC8906"/>
    <w:rsid w:val="3229F271"/>
    <w:rsid w:val="325A4A26"/>
    <w:rsid w:val="326FD13F"/>
    <w:rsid w:val="32734A4A"/>
    <w:rsid w:val="337135E6"/>
    <w:rsid w:val="33F265EA"/>
    <w:rsid w:val="3400E63F"/>
    <w:rsid w:val="340A87BF"/>
    <w:rsid w:val="3589F6E7"/>
    <w:rsid w:val="35EEBDA3"/>
    <w:rsid w:val="3652BA5E"/>
    <w:rsid w:val="3721EA99"/>
    <w:rsid w:val="379E9871"/>
    <w:rsid w:val="3808501A"/>
    <w:rsid w:val="38573AAF"/>
    <w:rsid w:val="386D09B9"/>
    <w:rsid w:val="38C5C390"/>
    <w:rsid w:val="38E8A0DE"/>
    <w:rsid w:val="3A0B180B"/>
    <w:rsid w:val="3A46C4CB"/>
    <w:rsid w:val="3A87E5FE"/>
    <w:rsid w:val="3AF991DD"/>
    <w:rsid w:val="3B4DF7EF"/>
    <w:rsid w:val="3B69E861"/>
    <w:rsid w:val="3B729379"/>
    <w:rsid w:val="3BDABD4D"/>
    <w:rsid w:val="3D4AF827"/>
    <w:rsid w:val="3DA93D05"/>
    <w:rsid w:val="3DDE3237"/>
    <w:rsid w:val="3E978F69"/>
    <w:rsid w:val="3EE3DB6B"/>
    <w:rsid w:val="40184531"/>
    <w:rsid w:val="409ABD96"/>
    <w:rsid w:val="41A5F72B"/>
    <w:rsid w:val="41BBDDF9"/>
    <w:rsid w:val="41CD5A0A"/>
    <w:rsid w:val="41DDE386"/>
    <w:rsid w:val="41E16B3E"/>
    <w:rsid w:val="41F333A4"/>
    <w:rsid w:val="42494263"/>
    <w:rsid w:val="42B5FAF6"/>
    <w:rsid w:val="42B953DF"/>
    <w:rsid w:val="42FE0C6C"/>
    <w:rsid w:val="430F91B9"/>
    <w:rsid w:val="436B008C"/>
    <w:rsid w:val="4587527A"/>
    <w:rsid w:val="459AC457"/>
    <w:rsid w:val="459B62C4"/>
    <w:rsid w:val="45EC5506"/>
    <w:rsid w:val="46184E2F"/>
    <w:rsid w:val="47090784"/>
    <w:rsid w:val="47240E17"/>
    <w:rsid w:val="475B84EC"/>
    <w:rsid w:val="479D137C"/>
    <w:rsid w:val="47C73057"/>
    <w:rsid w:val="47DF8C79"/>
    <w:rsid w:val="489B2FEA"/>
    <w:rsid w:val="48AEBA00"/>
    <w:rsid w:val="48D3500C"/>
    <w:rsid w:val="48EC1C44"/>
    <w:rsid w:val="490CA586"/>
    <w:rsid w:val="49446FB5"/>
    <w:rsid w:val="49F2879B"/>
    <w:rsid w:val="4A4D2832"/>
    <w:rsid w:val="4A64D61B"/>
    <w:rsid w:val="4B621930"/>
    <w:rsid w:val="4BB4A209"/>
    <w:rsid w:val="4BC271EA"/>
    <w:rsid w:val="4C2CBEF0"/>
    <w:rsid w:val="4C490B57"/>
    <w:rsid w:val="4C7C0C5A"/>
    <w:rsid w:val="4CA555CE"/>
    <w:rsid w:val="4DC04EBA"/>
    <w:rsid w:val="4E17E0D8"/>
    <w:rsid w:val="4EE6C0DE"/>
    <w:rsid w:val="4F2BC72C"/>
    <w:rsid w:val="4F3C60E7"/>
    <w:rsid w:val="4F4830E6"/>
    <w:rsid w:val="4FAE2A96"/>
    <w:rsid w:val="4FCA4F60"/>
    <w:rsid w:val="50672909"/>
    <w:rsid w:val="50AF131B"/>
    <w:rsid w:val="50BC92DF"/>
    <w:rsid w:val="50BFAFE8"/>
    <w:rsid w:val="50D19281"/>
    <w:rsid w:val="5182A909"/>
    <w:rsid w:val="51DB9311"/>
    <w:rsid w:val="5207D8D8"/>
    <w:rsid w:val="525991C1"/>
    <w:rsid w:val="53533434"/>
    <w:rsid w:val="540AB72A"/>
    <w:rsid w:val="54B73B01"/>
    <w:rsid w:val="5501C291"/>
    <w:rsid w:val="552A419A"/>
    <w:rsid w:val="5596C14B"/>
    <w:rsid w:val="55DA063A"/>
    <w:rsid w:val="56322DC3"/>
    <w:rsid w:val="5643DB4F"/>
    <w:rsid w:val="565C21D5"/>
    <w:rsid w:val="56E07A00"/>
    <w:rsid w:val="570258F9"/>
    <w:rsid w:val="570ACA5E"/>
    <w:rsid w:val="5767DD3A"/>
    <w:rsid w:val="577C1801"/>
    <w:rsid w:val="57A59029"/>
    <w:rsid w:val="58D722CD"/>
    <w:rsid w:val="592BC9CE"/>
    <w:rsid w:val="593E21B5"/>
    <w:rsid w:val="598CDD55"/>
    <w:rsid w:val="5A605537"/>
    <w:rsid w:val="5B3532BB"/>
    <w:rsid w:val="5B6EBCD8"/>
    <w:rsid w:val="5B8CBCAC"/>
    <w:rsid w:val="5B8D9701"/>
    <w:rsid w:val="5C00C4FA"/>
    <w:rsid w:val="5C0D8B91"/>
    <w:rsid w:val="5C0F6554"/>
    <w:rsid w:val="5C53B709"/>
    <w:rsid w:val="5D17D27C"/>
    <w:rsid w:val="5D8B7DFB"/>
    <w:rsid w:val="5D99AADA"/>
    <w:rsid w:val="5DDCCF27"/>
    <w:rsid w:val="5E105578"/>
    <w:rsid w:val="5E224F89"/>
    <w:rsid w:val="5E422FD4"/>
    <w:rsid w:val="5E68F927"/>
    <w:rsid w:val="5E6C90F4"/>
    <w:rsid w:val="5E85CE0E"/>
    <w:rsid w:val="5E94879A"/>
    <w:rsid w:val="5ECEDEF4"/>
    <w:rsid w:val="5EE17AFC"/>
    <w:rsid w:val="5F854936"/>
    <w:rsid w:val="5F8B57CB"/>
    <w:rsid w:val="603A2B55"/>
    <w:rsid w:val="60E23F2E"/>
    <w:rsid w:val="619FFE54"/>
    <w:rsid w:val="61B25C56"/>
    <w:rsid w:val="62432344"/>
    <w:rsid w:val="63D6806A"/>
    <w:rsid w:val="645CB668"/>
    <w:rsid w:val="64B61282"/>
    <w:rsid w:val="650006E4"/>
    <w:rsid w:val="65158B54"/>
    <w:rsid w:val="6663EAB9"/>
    <w:rsid w:val="66995192"/>
    <w:rsid w:val="66A10177"/>
    <w:rsid w:val="6713C94F"/>
    <w:rsid w:val="6794572A"/>
    <w:rsid w:val="67B1539B"/>
    <w:rsid w:val="6886DD42"/>
    <w:rsid w:val="693567C6"/>
    <w:rsid w:val="6A46FCA3"/>
    <w:rsid w:val="6A73A02F"/>
    <w:rsid w:val="6AFE301D"/>
    <w:rsid w:val="6B464D3F"/>
    <w:rsid w:val="6B59AF55"/>
    <w:rsid w:val="6C7C46AF"/>
    <w:rsid w:val="6D050388"/>
    <w:rsid w:val="6E2D6BA5"/>
    <w:rsid w:val="6E341DDD"/>
    <w:rsid w:val="6E3A921F"/>
    <w:rsid w:val="6E68C2F1"/>
    <w:rsid w:val="6E88F580"/>
    <w:rsid w:val="6EA518F4"/>
    <w:rsid w:val="6EE87D62"/>
    <w:rsid w:val="6EFC0458"/>
    <w:rsid w:val="6F50CEDD"/>
    <w:rsid w:val="70A44E50"/>
    <w:rsid w:val="716D762F"/>
    <w:rsid w:val="7197DFF8"/>
    <w:rsid w:val="740CF480"/>
    <w:rsid w:val="743E6F14"/>
    <w:rsid w:val="7602948E"/>
    <w:rsid w:val="764409F2"/>
    <w:rsid w:val="76723C62"/>
    <w:rsid w:val="76C7DFD4"/>
    <w:rsid w:val="777957C7"/>
    <w:rsid w:val="78026EB0"/>
    <w:rsid w:val="786740B2"/>
    <w:rsid w:val="78F9B33F"/>
    <w:rsid w:val="792E844C"/>
    <w:rsid w:val="794A3CCC"/>
    <w:rsid w:val="79A03BC1"/>
    <w:rsid w:val="79B5EBFD"/>
    <w:rsid w:val="7A50EEF0"/>
    <w:rsid w:val="7A6F5B99"/>
    <w:rsid w:val="7ADC50AA"/>
    <w:rsid w:val="7B161FA6"/>
    <w:rsid w:val="7B79DFD4"/>
    <w:rsid w:val="7BF5770D"/>
    <w:rsid w:val="7C1CB454"/>
    <w:rsid w:val="7C7878FC"/>
    <w:rsid w:val="7C98376D"/>
    <w:rsid w:val="7CAE5DE0"/>
    <w:rsid w:val="7D7BAF16"/>
    <w:rsid w:val="7DB907DD"/>
    <w:rsid w:val="7DE3AB8E"/>
    <w:rsid w:val="7DEFED70"/>
    <w:rsid w:val="7E180FD2"/>
    <w:rsid w:val="7E9BF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505AA"/>
  <w15:chartTrackingRefBased/>
  <w15:docId w15:val="{6C54A370-6B0E-FE4D-A721-CB13C99EE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customStyle="1" w:styleId="a4">
    <w:name w:val="Текст сноски Знак"/>
    <w:basedOn w:val="a0"/>
    <w:link w:val="a5"/>
    <w:uiPriority w:val="99"/>
    <w:semiHidden/>
    <w:rPr>
      <w:sz w:val="20"/>
      <w:szCs w:val="20"/>
    </w:rPr>
  </w:style>
  <w:style w:type="paragraph" w:styleId="a5">
    <w:name w:val="footnote text"/>
    <w:basedOn w:val="a"/>
    <w:link w:val="a4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706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06676"/>
  </w:style>
  <w:style w:type="paragraph" w:styleId="a8">
    <w:name w:val="footer"/>
    <w:basedOn w:val="a"/>
    <w:link w:val="a9"/>
    <w:uiPriority w:val="99"/>
    <w:unhideWhenUsed/>
    <w:rsid w:val="007066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06676"/>
  </w:style>
  <w:style w:type="paragraph" w:styleId="a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D6938C-9329-4D03-BB9F-CA8B2CE10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4335</Words>
  <Characters>27317</Characters>
  <Application>Microsoft Office Word</Application>
  <DocSecurity>0</DocSecurity>
  <Lines>227</Lines>
  <Paragraphs>63</Paragraphs>
  <ScaleCrop>false</ScaleCrop>
  <Company/>
  <LinksUpToDate>false</LinksUpToDate>
  <CharactersWithSpaces>31589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Егоров</dc:creator>
  <cp:keywords/>
  <dc:description/>
  <cp:lastModifiedBy>Леготин Андрей Александрович</cp:lastModifiedBy>
  <cp:revision>3</cp:revision>
  <dcterms:created xsi:type="dcterms:W3CDTF">2023-11-26T15:41:00Z</dcterms:created>
  <dcterms:modified xsi:type="dcterms:W3CDTF">2023-11-26T15:42:00Z</dcterms:modified>
</cp:coreProperties>
</file>