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Sarcina 1</w:t>
      </w:r>
    </w:p>
    <w:p w:rsidR="00000000" w:rsidDel="00000000" w:rsidP="00000000" w:rsidRDefault="00000000" w:rsidRPr="00000000" w14:paraId="00000002">
      <w:pPr>
        <w:spacing w:after="240" w:before="40" w:lineRule="auto"/>
        <w:rPr>
          <w:rFonts w:ascii="Montserrat" w:cs="Montserrat" w:eastAsia="Montserrat" w:hAnsi="Montserrat"/>
        </w:rPr>
      </w:pPr>
      <w:r w:rsidDel="00000000" w:rsidR="00000000" w:rsidRPr="00000000">
        <w:rPr>
          <w:rFonts w:ascii="Montserrat" w:cs="Montserrat" w:eastAsia="Montserrat" w:hAnsi="Montserrat"/>
          <w:rtl w:val="0"/>
        </w:rPr>
        <w:t xml:space="preserve">Afișează pseudocodul de mai jos în formă de schemă logică.</w:t>
      </w:r>
    </w:p>
    <w:p w:rsidR="00000000" w:rsidDel="00000000" w:rsidP="00000000" w:rsidRDefault="00000000" w:rsidRPr="00000000" w14:paraId="00000003">
      <w:pPr>
        <w:spacing w:before="100" w:line="206.4" w:lineRule="auto"/>
        <w:ind w:right="320"/>
        <w:rPr>
          <w:rFonts w:ascii="Montserrat" w:cs="Montserrat" w:eastAsia="Montserrat" w:hAnsi="Montserrat"/>
        </w:rPr>
      </w:pPr>
      <w:r w:rsidDel="00000000" w:rsidR="00000000" w:rsidRPr="00000000">
        <w:rPr>
          <w:rFonts w:ascii="Montserrat" w:cs="Montserrat" w:eastAsia="Montserrat" w:hAnsi="Montserrat"/>
          <w:rtl w:val="0"/>
        </w:rPr>
        <w:t xml:space="preserve">Care este numărul minim de cazuri de testare necesare pentru a garanta o acoperire de 100% statement și 100% decision?</w:t>
      </w:r>
    </w:p>
    <w:p w:rsidR="00000000" w:rsidDel="00000000" w:rsidP="00000000" w:rsidRDefault="00000000" w:rsidRPr="00000000" w14:paraId="00000004">
      <w:pPr>
        <w:spacing w:after="0" w:before="380"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A. Statement coverage = 3, Decision coverage = 3</w:t>
      </w:r>
    </w:p>
    <w:p w:rsidR="00000000" w:rsidDel="00000000" w:rsidP="00000000" w:rsidRDefault="00000000" w:rsidRPr="00000000" w14:paraId="00000005">
      <w:pPr>
        <w:spacing w:after="0" w:before="40"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B. Statement coverage = 2, Decision coverage = 2 (1-2-3 și 1-2-4 / 2-3 și 2-4)</w:t>
      </w:r>
    </w:p>
    <w:p w:rsidR="00000000" w:rsidDel="00000000" w:rsidP="00000000" w:rsidRDefault="00000000" w:rsidRPr="00000000" w14:paraId="00000006">
      <w:pPr>
        <w:spacing w:after="0" w:before="40"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C. Statement coverage = 1, Decision coverage = 2</w:t>
      </w:r>
    </w:p>
    <w:p w:rsidR="00000000" w:rsidDel="00000000" w:rsidP="00000000" w:rsidRDefault="00000000" w:rsidRPr="00000000" w14:paraId="00000007">
      <w:pPr>
        <w:spacing w:after="0" w:before="40"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D. Statement coverage = 2, Decision coverage = 1</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 </w:t>
      </w:r>
      <w:r w:rsidDel="00000000" w:rsidR="00000000" w:rsidRPr="00000000">
        <w:rPr>
          <w:b w:val="1"/>
        </w:rPr>
        <w:drawing>
          <wp:inline distB="114300" distT="114300" distL="114300" distR="114300">
            <wp:extent cx="3982107" cy="34623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82107" cy="346233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rFonts w:ascii="Montserrat" w:cs="Montserrat" w:eastAsia="Montserrat" w:hAnsi="Montserrat"/>
          <w:b w:val="1"/>
          <w:color w:val="000000"/>
          <w:sz w:val="22"/>
          <w:szCs w:val="22"/>
        </w:rPr>
      </w:pPr>
      <w:bookmarkStart w:colFirst="0" w:colLast="0" w:name="_n8yvquxcdjw2" w:id="0"/>
      <w:bookmarkEnd w:id="0"/>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rFonts w:ascii="Montserrat" w:cs="Montserrat" w:eastAsia="Montserrat" w:hAnsi="Montserrat"/>
          <w:b w:val="1"/>
          <w:color w:val="000000"/>
          <w:sz w:val="22"/>
          <w:szCs w:val="22"/>
        </w:rPr>
      </w:pPr>
      <w:bookmarkStart w:colFirst="0" w:colLast="0" w:name="_nw19d3r2vu0t" w:id="1"/>
      <w:bookmarkEnd w:id="1"/>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rFonts w:ascii="Montserrat" w:cs="Montserrat" w:eastAsia="Montserrat" w:hAnsi="Montserrat"/>
          <w:b w:val="1"/>
          <w:color w:val="000000"/>
          <w:sz w:val="22"/>
          <w:szCs w:val="22"/>
        </w:rPr>
      </w:pPr>
      <w:bookmarkStart w:colFirst="0" w:colLast="0" w:name="_w9k0d79n0u1m" w:id="2"/>
      <w:bookmarkEnd w:id="2"/>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rFonts w:ascii="Montserrat" w:cs="Montserrat" w:eastAsia="Montserrat" w:hAnsi="Montserrat"/>
          <w:b w:val="1"/>
          <w:color w:val="000000"/>
          <w:sz w:val="22"/>
          <w:szCs w:val="22"/>
        </w:rPr>
      </w:pPr>
      <w:bookmarkStart w:colFirst="0" w:colLast="0" w:name="_lmo31m6nfr5q" w:id="3"/>
      <w:bookmarkEnd w:id="3"/>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rFonts w:ascii="Montserrat" w:cs="Montserrat" w:eastAsia="Montserrat" w:hAnsi="Montserrat"/>
          <w:b w:val="1"/>
          <w:color w:val="000000"/>
          <w:sz w:val="22"/>
          <w:szCs w:val="22"/>
        </w:rPr>
      </w:pPr>
      <w:bookmarkStart w:colFirst="0" w:colLast="0" w:name="_k42h6gza7z2y" w:id="4"/>
      <w:bookmarkEnd w:id="4"/>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rFonts w:ascii="Montserrat" w:cs="Montserrat" w:eastAsia="Montserrat" w:hAnsi="Montserrat"/>
          <w:b w:val="1"/>
          <w:color w:val="000000"/>
          <w:sz w:val="22"/>
          <w:szCs w:val="22"/>
        </w:rPr>
      </w:pPr>
      <w:bookmarkStart w:colFirst="0" w:colLast="0" w:name="_om2t8jbfr4ov" w:id="5"/>
      <w:bookmarkEnd w:id="5"/>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rFonts w:ascii="Montserrat" w:cs="Montserrat" w:eastAsia="Montserrat" w:hAnsi="Montserrat"/>
          <w:b w:val="1"/>
          <w:color w:val="000000"/>
          <w:sz w:val="22"/>
          <w:szCs w:val="22"/>
        </w:rPr>
      </w:pPr>
      <w:bookmarkStart w:colFirst="0" w:colLast="0" w:name="_wy9btuvacro" w:id="6"/>
      <w:bookmarkEnd w:id="6"/>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rFonts w:ascii="Montserrat" w:cs="Montserrat" w:eastAsia="Montserrat" w:hAnsi="Montserrat"/>
          <w:b w:val="1"/>
          <w:color w:val="000000"/>
          <w:sz w:val="22"/>
          <w:szCs w:val="22"/>
        </w:rPr>
      </w:pPr>
      <w:bookmarkStart w:colFirst="0" w:colLast="0" w:name="_39mufn2wuqua" w:id="7"/>
      <w:bookmarkEnd w:id="7"/>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rFonts w:ascii="Montserrat" w:cs="Montserrat" w:eastAsia="Montserrat" w:hAnsi="Montserrat"/>
          <w:b w:val="1"/>
          <w:color w:val="000000"/>
          <w:sz w:val="22"/>
          <w:szCs w:val="22"/>
        </w:rPr>
      </w:pPr>
      <w:bookmarkStart w:colFirst="0" w:colLast="0" w:name="_fqjnctogvrhw" w:id="8"/>
      <w:bookmarkEnd w:id="8"/>
      <w:r w:rsidDel="00000000" w:rsidR="00000000" w:rsidRPr="00000000">
        <w:rPr>
          <w:rFonts w:ascii="Montserrat" w:cs="Montserrat" w:eastAsia="Montserrat" w:hAnsi="Montserrat"/>
          <w:b w:val="1"/>
          <w:color w:val="000000"/>
          <w:sz w:val="22"/>
          <w:szCs w:val="22"/>
          <w:rtl w:val="0"/>
        </w:rPr>
        <w:t xml:space="preserve">Sarcina 2.</w:t>
      </w:r>
    </w:p>
    <w:p w:rsidR="00000000" w:rsidDel="00000000" w:rsidP="00000000" w:rsidRDefault="00000000" w:rsidRPr="00000000" w14:paraId="00000012">
      <w:pPr>
        <w:spacing w:after="240" w:before="40" w:lineRule="auto"/>
        <w:rPr>
          <w:rFonts w:ascii="Montserrat" w:cs="Montserrat" w:eastAsia="Montserrat" w:hAnsi="Montserrat"/>
        </w:rPr>
      </w:pPr>
      <w:r w:rsidDel="00000000" w:rsidR="00000000" w:rsidRPr="00000000">
        <w:rPr>
          <w:rFonts w:ascii="Montserrat" w:cs="Montserrat" w:eastAsia="Montserrat" w:hAnsi="Montserrat"/>
          <w:rtl w:val="0"/>
        </w:rPr>
        <w:t xml:space="preserve">Afișează pseudocodul de mai jos în formă de schemă logică.</w:t>
      </w:r>
    </w:p>
    <w:p w:rsidR="00000000" w:rsidDel="00000000" w:rsidP="00000000" w:rsidRDefault="00000000" w:rsidRPr="00000000" w14:paraId="00000013">
      <w:pPr>
        <w:spacing w:after="240" w:before="40" w:lineRule="auto"/>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14">
      <w:pPr>
        <w:spacing w:after="240" w:before="240" w:line="264" w:lineRule="auto"/>
        <w:ind w:right="320"/>
        <w:rPr>
          <w:rFonts w:ascii="Montserrat" w:cs="Montserrat" w:eastAsia="Montserrat" w:hAnsi="Montserrat"/>
        </w:rPr>
      </w:pPr>
      <w:r w:rsidDel="00000000" w:rsidR="00000000" w:rsidRPr="00000000">
        <w:rPr>
          <w:rFonts w:ascii="Montserrat" w:cs="Montserrat" w:eastAsia="Montserrat" w:hAnsi="Montserrat"/>
          <w:rtl w:val="0"/>
        </w:rPr>
        <w:t xml:space="preserve">Care este numărul minim de cazuri de testare necesare pentru a garanta o acoperire de 100% path?</w:t>
      </w:r>
    </w:p>
    <w:p w:rsidR="00000000" w:rsidDel="00000000" w:rsidP="00000000" w:rsidRDefault="00000000" w:rsidRPr="00000000" w14:paraId="00000015">
      <w:pPr>
        <w:spacing w:after="0" w:before="380"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A. 1</w:t>
      </w:r>
    </w:p>
    <w:p w:rsidR="00000000" w:rsidDel="00000000" w:rsidP="00000000" w:rsidRDefault="00000000" w:rsidRPr="00000000" w14:paraId="00000016">
      <w:pPr>
        <w:spacing w:after="0" w:before="40"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B. 2</w:t>
      </w:r>
    </w:p>
    <w:p w:rsidR="00000000" w:rsidDel="00000000" w:rsidP="00000000" w:rsidRDefault="00000000" w:rsidRPr="00000000" w14:paraId="00000017">
      <w:pPr>
        <w:spacing w:after="0" w:before="40"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C. 3 </w:t>
      </w:r>
    </w:p>
    <w:p w:rsidR="00000000" w:rsidDel="00000000" w:rsidP="00000000" w:rsidRDefault="00000000" w:rsidRPr="00000000" w14:paraId="00000018">
      <w:pPr>
        <w:spacing w:after="0" w:before="40" w:line="2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D. Niciun răspuns nu este corect</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rtl w:val="0"/>
        </w:rPr>
        <w:t xml:space="preserve">(1-2-4-5 și 1-3-4-5 / 1-2-4 și 1-3-4)</w:t>
      </w:r>
      <w:r w:rsidDel="00000000" w:rsidR="00000000" w:rsidRPr="00000000">
        <w:rPr>
          <w:rtl w:val="0"/>
        </w:rPr>
      </w:r>
    </w:p>
    <w:p w:rsidR="00000000" w:rsidDel="00000000" w:rsidP="00000000" w:rsidRDefault="00000000" w:rsidRPr="00000000" w14:paraId="00000019">
      <w:pPr>
        <w:spacing w:after="240" w:before="40" w:lineRule="auto"/>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 </w:t>
      </w:r>
      <w:r w:rsidDel="00000000" w:rsidR="00000000" w:rsidRPr="00000000">
        <w:rPr>
          <w:b w:val="1"/>
        </w:rPr>
        <w:drawing>
          <wp:inline distB="114300" distT="114300" distL="114300" distR="114300">
            <wp:extent cx="4905375" cy="5687159"/>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905375" cy="5687159"/>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1C">
      <w:pPr>
        <w:pStyle w:val="Heading3"/>
        <w:keepNext w:val="0"/>
        <w:keepLines w:val="0"/>
        <w:spacing w:before="280" w:lineRule="auto"/>
        <w:rPr>
          <w:rFonts w:ascii="Montserrat" w:cs="Montserrat" w:eastAsia="Montserrat" w:hAnsi="Montserrat"/>
          <w:b w:val="1"/>
          <w:color w:val="000000"/>
          <w:sz w:val="22"/>
          <w:szCs w:val="22"/>
        </w:rPr>
      </w:pPr>
      <w:bookmarkStart w:colFirst="0" w:colLast="0" w:name="_1be7pwxfyimb" w:id="9"/>
      <w:bookmarkEnd w:id="9"/>
      <w:r w:rsidDel="00000000" w:rsidR="00000000" w:rsidRPr="00000000">
        <w:rPr>
          <w:rFonts w:ascii="Montserrat" w:cs="Montserrat" w:eastAsia="Montserrat" w:hAnsi="Montserrat"/>
          <w:b w:val="1"/>
          <w:color w:val="000000"/>
          <w:sz w:val="22"/>
          <w:szCs w:val="22"/>
          <w:rtl w:val="0"/>
        </w:rPr>
        <w:t xml:space="preserve">Sarcina 3</w:t>
      </w:r>
    </w:p>
    <w:p w:rsidR="00000000" w:rsidDel="00000000" w:rsidP="00000000" w:rsidRDefault="00000000" w:rsidRPr="00000000" w14:paraId="0000001D">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1E">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În cadrul unei echipe care dezvoltă o aplicație Java, clarificați cine din echipă este responsabil pentru teste white-box/static și ce tool-uri sunt utilizate în acest scop?</w:t>
      </w:r>
    </w:p>
    <w:p w:rsidR="00000000" w:rsidDel="00000000" w:rsidP="00000000" w:rsidRDefault="00000000" w:rsidRPr="00000000" w14:paraId="0000001F">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Pentru această sarcină, este necesar să efectuați un research de sine stătător și să căutați exemple de tool-uri și framework-uri folosite pentru testarea aplicației scrisă în Java.</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21">
      <w:pPr>
        <w:spacing w:after="240" w:before="240" w:lineRule="auto"/>
        <w:rPr>
          <w:rFonts w:ascii="Montserrat" w:cs="Montserrat" w:eastAsia="Montserrat" w:hAnsi="Montserrat"/>
          <w:b w:val="1"/>
          <w:color w:val="282829"/>
          <w:highlight w:val="white"/>
        </w:rPr>
      </w:pPr>
      <w:r w:rsidDel="00000000" w:rsidR="00000000" w:rsidRPr="00000000">
        <w:rPr>
          <w:rFonts w:ascii="Montserrat" w:cs="Montserrat" w:eastAsia="Montserrat" w:hAnsi="Montserrat"/>
          <w:b w:val="1"/>
          <w:color w:val="282829"/>
          <w:highlight w:val="white"/>
          <w:rtl w:val="0"/>
        </w:rPr>
        <w:t xml:space="preserve">Testele statice (white box) ajută la identificarea problemelor cum ar fi erori în cod, defecte de design și contradicții în ceea ce privește cerințele. Întrucât se efectuează la nivel de unit sau integration vor fi efectuate cel mai probabil de programatori.</w:t>
      </w:r>
    </w:p>
    <w:p w:rsidR="00000000" w:rsidDel="00000000" w:rsidP="00000000" w:rsidRDefault="00000000" w:rsidRPr="00000000" w14:paraId="00000022">
      <w:pPr>
        <w:spacing w:after="240" w:before="240" w:lineRule="auto"/>
        <w:rPr>
          <w:rFonts w:ascii="Montserrat" w:cs="Montserrat" w:eastAsia="Montserrat" w:hAnsi="Montserrat"/>
          <w:b w:val="1"/>
          <w:color w:val="282829"/>
          <w:highlight w:val="white"/>
        </w:rPr>
      </w:pPr>
      <w:r w:rsidDel="00000000" w:rsidR="00000000" w:rsidRPr="00000000">
        <w:rPr>
          <w:rFonts w:ascii="Montserrat" w:cs="Montserrat" w:eastAsia="Montserrat" w:hAnsi="Montserrat"/>
          <w:b w:val="1"/>
          <w:color w:val="282829"/>
          <w:highlight w:val="white"/>
          <w:rtl w:val="0"/>
        </w:rPr>
        <w:t xml:space="preserve">Printre tool-urile folosite ar fi Selenium, Appium, Apache JMeter, Postman, Cucumber, etc.</w:t>
      </w:r>
    </w:p>
    <w:p w:rsidR="00000000" w:rsidDel="00000000" w:rsidP="00000000" w:rsidRDefault="00000000" w:rsidRPr="00000000" w14:paraId="00000023">
      <w:pPr>
        <w:spacing w:after="240" w:before="240" w:lineRule="auto"/>
        <w:rPr>
          <w:rFonts w:ascii="Montserrat" w:cs="Montserrat" w:eastAsia="Montserrat" w:hAnsi="Montserrat"/>
          <w:color w:val="282829"/>
          <w:highlight w:val="white"/>
        </w:rPr>
      </w:pPr>
      <w:r w:rsidDel="00000000" w:rsidR="00000000" w:rsidRPr="00000000">
        <w:rPr>
          <w:rFonts w:ascii="Montserrat" w:cs="Montserrat" w:eastAsia="Montserrat" w:hAnsi="Montserrat"/>
          <w:color w:val="282829"/>
          <w:highlight w:val="white"/>
          <w:rtl w:val="0"/>
        </w:rPr>
        <w:t xml:space="preserve"> </w:t>
      </w:r>
    </w:p>
    <w:p w:rsidR="00000000" w:rsidDel="00000000" w:rsidP="00000000" w:rsidRDefault="00000000" w:rsidRPr="00000000" w14:paraId="00000024">
      <w:pPr>
        <w:spacing w:after="240" w:before="240" w:lineRule="auto"/>
        <w:rPr>
          <w:rFonts w:ascii="Montserrat" w:cs="Montserrat" w:eastAsia="Montserrat" w:hAnsi="Montserrat"/>
          <w:color w:val="282829"/>
          <w:highlight w:val="white"/>
        </w:rPr>
      </w:pPr>
      <w:r w:rsidDel="00000000" w:rsidR="00000000" w:rsidRPr="00000000">
        <w:rPr>
          <w:rFonts w:ascii="Montserrat" w:cs="Montserrat" w:eastAsia="Montserrat" w:hAnsi="Montserrat"/>
          <w:color w:val="282829"/>
          <w:highlight w:val="white"/>
          <w:rtl w:val="0"/>
        </w:rPr>
        <w:t xml:space="preserve"> </w:t>
      </w:r>
    </w:p>
    <w:p w:rsidR="00000000" w:rsidDel="00000000" w:rsidP="00000000" w:rsidRDefault="00000000" w:rsidRPr="00000000" w14:paraId="0000002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