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2FD00" w14:textId="7A21AE29" w:rsidR="00CC0C64" w:rsidRDefault="00CC0C64" w:rsidP="00CC0C64">
      <w:pPr>
        <w:jc w:val="both"/>
      </w:pPr>
      <w:r w:rsidRPr="00CC0C64">
        <w:t>Zara's women's collection, based on approximately 5,000 products</w:t>
      </w:r>
      <w:r>
        <w:t xml:space="preserve"> across 10 categories</w:t>
      </w:r>
      <w:r w:rsidR="003649A3">
        <w:t xml:space="preserve">. After performing web scrapping of the </w:t>
      </w:r>
      <w:proofErr w:type="spellStart"/>
      <w:r w:rsidR="003649A3">
        <w:t>herbst</w:t>
      </w:r>
      <w:proofErr w:type="spellEnd"/>
      <w:r w:rsidR="003649A3">
        <w:t xml:space="preserve"> 2024 collection, we draw the following insights</w:t>
      </w:r>
      <w:r w:rsidR="009B6D4F">
        <w:t xml:space="preserve"> which you can see on our tableau dashboard</w:t>
      </w:r>
    </w:p>
    <w:p w14:paraId="7C4D8F04" w14:textId="77777777" w:rsidR="00CC0C64" w:rsidRPr="00CC0C64" w:rsidRDefault="00CC0C64" w:rsidP="00CC0C64">
      <w:pPr>
        <w:jc w:val="both"/>
        <w:rPr>
          <w:b/>
          <w:bCs/>
        </w:rPr>
      </w:pPr>
      <w:r w:rsidRPr="00CC0C64">
        <w:rPr>
          <w:b/>
          <w:bCs/>
        </w:rPr>
        <w:t xml:space="preserve">1. </w:t>
      </w:r>
      <w:proofErr w:type="spellStart"/>
      <w:r w:rsidRPr="00CC0C64">
        <w:rPr>
          <w:b/>
          <w:bCs/>
        </w:rPr>
        <w:t>Color</w:t>
      </w:r>
      <w:proofErr w:type="spellEnd"/>
      <w:r w:rsidRPr="00CC0C64">
        <w:rPr>
          <w:b/>
          <w:bCs/>
        </w:rPr>
        <w:t xml:space="preserve"> Preferences:</w:t>
      </w:r>
    </w:p>
    <w:p w14:paraId="46748550" w14:textId="77777777" w:rsidR="00CC0C64" w:rsidRPr="00CC0C64" w:rsidRDefault="00CC0C64" w:rsidP="00CC0C64">
      <w:pPr>
        <w:numPr>
          <w:ilvl w:val="0"/>
          <w:numId w:val="1"/>
        </w:numPr>
        <w:jc w:val="both"/>
      </w:pPr>
      <w:r w:rsidRPr="00CC0C64">
        <w:rPr>
          <w:b/>
          <w:bCs/>
        </w:rPr>
        <w:t>Dominance of Black:</w:t>
      </w:r>
      <w:r w:rsidRPr="00CC0C64">
        <w:t xml:space="preserve"> With </w:t>
      </w:r>
      <w:r w:rsidRPr="00CC0C64">
        <w:rPr>
          <w:b/>
          <w:bCs/>
        </w:rPr>
        <w:t>39.58%</w:t>
      </w:r>
      <w:r w:rsidRPr="00CC0C64">
        <w:t xml:space="preserve"> of products in black, this indicates a strong consumer preference for classic and versatile </w:t>
      </w:r>
      <w:proofErr w:type="spellStart"/>
      <w:r w:rsidRPr="00CC0C64">
        <w:t>colors</w:t>
      </w:r>
      <w:proofErr w:type="spellEnd"/>
      <w:r w:rsidRPr="00CC0C64">
        <w:t xml:space="preserve">. Black often symbolizes sophistication and is a staple in many wardrobes, aligning with fashion trends that </w:t>
      </w:r>
      <w:proofErr w:type="spellStart"/>
      <w:r w:rsidRPr="00CC0C64">
        <w:t>favor</w:t>
      </w:r>
      <w:proofErr w:type="spellEnd"/>
      <w:r w:rsidRPr="00CC0C64">
        <w:t xml:space="preserve"> timeless pieces.</w:t>
      </w:r>
    </w:p>
    <w:p w14:paraId="7F2B2773" w14:textId="77777777" w:rsidR="00CC0C64" w:rsidRPr="00CC0C64" w:rsidRDefault="00CC0C64" w:rsidP="00CC0C64">
      <w:pPr>
        <w:numPr>
          <w:ilvl w:val="0"/>
          <w:numId w:val="1"/>
        </w:numPr>
        <w:jc w:val="both"/>
      </w:pPr>
      <w:r w:rsidRPr="00CC0C64">
        <w:rPr>
          <w:b/>
          <w:bCs/>
        </w:rPr>
        <w:t>Neutral and Earthy Tones:</w:t>
      </w:r>
      <w:r w:rsidRPr="00CC0C64">
        <w:t xml:space="preserve"> The presence of significant proportions of white (</w:t>
      </w:r>
      <w:r w:rsidRPr="00CC0C64">
        <w:rPr>
          <w:b/>
          <w:bCs/>
        </w:rPr>
        <w:t>13.97%</w:t>
      </w:r>
      <w:r w:rsidRPr="00CC0C64">
        <w:t>), cream (</w:t>
      </w:r>
      <w:r w:rsidRPr="00CC0C64">
        <w:rPr>
          <w:b/>
          <w:bCs/>
        </w:rPr>
        <w:t>9.66%</w:t>
      </w:r>
      <w:r w:rsidRPr="00CC0C64">
        <w:t>), and brown (</w:t>
      </w:r>
      <w:r w:rsidRPr="00CC0C64">
        <w:rPr>
          <w:b/>
          <w:bCs/>
        </w:rPr>
        <w:t>8.20%</w:t>
      </w:r>
      <w:r w:rsidRPr="00CC0C64">
        <w:t>) suggests a trend toward neutral and earthy tones, which are popular for their versatility and wearability across seasons.</w:t>
      </w:r>
    </w:p>
    <w:p w14:paraId="35955B5E" w14:textId="77777777" w:rsidR="00CC0C64" w:rsidRPr="00CC0C64" w:rsidRDefault="00CC0C64" w:rsidP="00CC0C64">
      <w:pPr>
        <w:numPr>
          <w:ilvl w:val="0"/>
          <w:numId w:val="1"/>
        </w:numPr>
        <w:jc w:val="both"/>
      </w:pPr>
      <w:r w:rsidRPr="00CC0C64">
        <w:rPr>
          <w:b/>
          <w:bCs/>
        </w:rPr>
        <w:t xml:space="preserve">Limited Bright </w:t>
      </w:r>
      <w:proofErr w:type="spellStart"/>
      <w:r w:rsidRPr="00CC0C64">
        <w:rPr>
          <w:b/>
          <w:bCs/>
        </w:rPr>
        <w:t>Colors</w:t>
      </w:r>
      <w:proofErr w:type="spellEnd"/>
      <w:r w:rsidRPr="00CC0C64">
        <w:rPr>
          <w:b/>
          <w:bCs/>
        </w:rPr>
        <w:t>:</w:t>
      </w:r>
      <w:r w:rsidRPr="00CC0C64">
        <w:t xml:space="preserve"> The minimal representation of bright </w:t>
      </w:r>
      <w:proofErr w:type="spellStart"/>
      <w:r w:rsidRPr="00CC0C64">
        <w:t>colors</w:t>
      </w:r>
      <w:proofErr w:type="spellEnd"/>
      <w:r w:rsidRPr="00CC0C64">
        <w:t xml:space="preserve"> (like red at </w:t>
      </w:r>
      <w:r w:rsidRPr="00CC0C64">
        <w:rPr>
          <w:b/>
          <w:bCs/>
        </w:rPr>
        <w:t>2.89%</w:t>
      </w:r>
      <w:r w:rsidRPr="00CC0C64">
        <w:t xml:space="preserve">) may reflect a more muted palette </w:t>
      </w:r>
      <w:proofErr w:type="spellStart"/>
      <w:r w:rsidRPr="00CC0C64">
        <w:t>favored</w:t>
      </w:r>
      <w:proofErr w:type="spellEnd"/>
      <w:r w:rsidRPr="00CC0C64">
        <w:t xml:space="preserve"> in contemporary fashion trends, possibly resonating with a preference for subtlety in design.</w:t>
      </w:r>
    </w:p>
    <w:p w14:paraId="4F17951B" w14:textId="77777777" w:rsidR="00CC0C64" w:rsidRDefault="00CC0C64" w:rsidP="00CC0C64">
      <w:pPr>
        <w:jc w:val="both"/>
        <w:rPr>
          <w:b/>
          <w:bCs/>
        </w:rPr>
      </w:pPr>
      <w:r w:rsidRPr="00CC0C64">
        <w:rPr>
          <w:b/>
          <w:bCs/>
        </w:rPr>
        <w:t>2. Product Pricing Insights:</w:t>
      </w:r>
    </w:p>
    <w:p w14:paraId="58FDE759" w14:textId="725A3870" w:rsidR="009B6D4F" w:rsidRPr="00CC0C64" w:rsidRDefault="009B6D4F" w:rsidP="009B6D4F">
      <w:pPr>
        <w:ind w:firstLine="720"/>
        <w:jc w:val="both"/>
        <w:rPr>
          <w:b/>
          <w:bCs/>
        </w:rPr>
      </w:pPr>
      <w:r>
        <w:rPr>
          <w:b/>
          <w:bCs/>
        </w:rPr>
        <w:t>Zara has products that are as low as 6€ and as high as 600€</w:t>
      </w:r>
    </w:p>
    <w:p w14:paraId="56C01C4D" w14:textId="77777777" w:rsidR="00CC0C64" w:rsidRPr="00CC0C64" w:rsidRDefault="00CC0C64" w:rsidP="00CC0C64">
      <w:pPr>
        <w:numPr>
          <w:ilvl w:val="0"/>
          <w:numId w:val="2"/>
        </w:numPr>
        <w:jc w:val="both"/>
      </w:pPr>
      <w:r w:rsidRPr="00CC0C64">
        <w:rPr>
          <w:b/>
          <w:bCs/>
        </w:rPr>
        <w:t>Affordable Luxury:</w:t>
      </w:r>
      <w:r w:rsidRPr="00CC0C64">
        <w:t xml:space="preserve"> With an average price of </w:t>
      </w:r>
      <w:r w:rsidRPr="00CC0C64">
        <w:rPr>
          <w:b/>
          <w:bCs/>
        </w:rPr>
        <w:t>€45.30</w:t>
      </w:r>
      <w:r w:rsidRPr="00CC0C64">
        <w:t>, Zara positions itself within the affordable luxury segment, appealing to consumers looking for stylish options without the high price tags typically associated with designer brands.</w:t>
      </w:r>
    </w:p>
    <w:p w14:paraId="230A9A9A" w14:textId="77777777" w:rsidR="00CC0C64" w:rsidRPr="00CC0C64" w:rsidRDefault="00CC0C64" w:rsidP="00CC0C64">
      <w:pPr>
        <w:numPr>
          <w:ilvl w:val="0"/>
          <w:numId w:val="2"/>
        </w:numPr>
        <w:jc w:val="both"/>
      </w:pPr>
      <w:r w:rsidRPr="00CC0C64">
        <w:rPr>
          <w:b/>
          <w:bCs/>
        </w:rPr>
        <w:t>Wide Price Range:</w:t>
      </w:r>
      <w:r w:rsidRPr="00CC0C64">
        <w:t xml:space="preserve"> The maximum price reaching </w:t>
      </w:r>
      <w:r w:rsidRPr="00CC0C64">
        <w:rPr>
          <w:b/>
          <w:bCs/>
        </w:rPr>
        <w:t>€599</w:t>
      </w:r>
      <w:r w:rsidRPr="00CC0C64">
        <w:t xml:space="preserve"> indicates the inclusion of premium items, likely targeting consumers looking for investment pieces. This range allows Zara to cater to different customer segments, from budget-conscious shoppers to those willing to spend more for unique items.</w:t>
      </w:r>
    </w:p>
    <w:p w14:paraId="2CD6C8E1" w14:textId="7FB1900D" w:rsidR="00CC0C64" w:rsidRPr="00CC0C64" w:rsidRDefault="00CC0C64" w:rsidP="00CC0C6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Pr="00CC0C64">
        <w:rPr>
          <w:b/>
          <w:bCs/>
        </w:rPr>
        <w:t>Category Trends:</w:t>
      </w:r>
    </w:p>
    <w:p w14:paraId="46E52EA3" w14:textId="77777777" w:rsidR="00CC0C64" w:rsidRP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t>Popularity of Dresses and Skirts:</w:t>
      </w:r>
      <w:r w:rsidRPr="00CC0C64">
        <w:t xml:space="preserve"> The high percentages of </w:t>
      </w:r>
      <w:proofErr w:type="spellStart"/>
      <w:r w:rsidRPr="00CC0C64">
        <w:rPr>
          <w:b/>
          <w:bCs/>
        </w:rPr>
        <w:t>Kleider</w:t>
      </w:r>
      <w:proofErr w:type="spellEnd"/>
      <w:r w:rsidRPr="00CC0C64">
        <w:rPr>
          <w:b/>
          <w:bCs/>
        </w:rPr>
        <w:t xml:space="preserve"> (Dresses)</w:t>
      </w:r>
      <w:r w:rsidRPr="00CC0C64">
        <w:t xml:space="preserve"> at </w:t>
      </w:r>
      <w:r w:rsidRPr="00CC0C64">
        <w:rPr>
          <w:b/>
          <w:bCs/>
        </w:rPr>
        <w:t>19.95%</w:t>
      </w:r>
      <w:r w:rsidRPr="00CC0C64">
        <w:t xml:space="preserve"> and </w:t>
      </w:r>
      <w:proofErr w:type="spellStart"/>
      <w:r w:rsidRPr="00CC0C64">
        <w:rPr>
          <w:b/>
          <w:bCs/>
        </w:rPr>
        <w:t>Roecke</w:t>
      </w:r>
      <w:proofErr w:type="spellEnd"/>
      <w:r w:rsidRPr="00CC0C64">
        <w:rPr>
          <w:b/>
          <w:bCs/>
        </w:rPr>
        <w:t xml:space="preserve"> (Skirts)</w:t>
      </w:r>
      <w:r w:rsidRPr="00CC0C64">
        <w:t xml:space="preserve"> at </w:t>
      </w:r>
      <w:r w:rsidRPr="00CC0C64">
        <w:rPr>
          <w:b/>
          <w:bCs/>
        </w:rPr>
        <w:t>19.72%</w:t>
      </w:r>
      <w:r w:rsidRPr="00CC0C64">
        <w:t xml:space="preserve"> show a trend towards feminine styles, reflecting current fashion preferences for dressy casual and versatile outfits suitable for various occasions.</w:t>
      </w:r>
    </w:p>
    <w:p w14:paraId="613B0751" w14:textId="77777777" w:rsidR="00CC0C64" w:rsidRP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t>T-shirts as a Staple:</w:t>
      </w:r>
      <w:r w:rsidRPr="00CC0C64">
        <w:t xml:space="preserve"> With </w:t>
      </w:r>
      <w:r w:rsidRPr="00CC0C64">
        <w:rPr>
          <w:b/>
          <w:bCs/>
        </w:rPr>
        <w:t>16.06%</w:t>
      </w:r>
      <w:r w:rsidRPr="00CC0C64">
        <w:t>, T-shirts indicate a focus on casual wear, aligning with the ongoing trend of relaxed and comfortable fashion, particularly post-pandemic as consumers prioritize comfort without sacrificing style.</w:t>
      </w:r>
    </w:p>
    <w:p w14:paraId="3094A20B" w14:textId="77777777" w:rsid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t>Importance of Outerwear:</w:t>
      </w:r>
      <w:r w:rsidRPr="00CC0C64">
        <w:t xml:space="preserve"> Coats (</w:t>
      </w:r>
      <w:proofErr w:type="spellStart"/>
      <w:r w:rsidRPr="00CC0C64">
        <w:rPr>
          <w:b/>
          <w:bCs/>
        </w:rPr>
        <w:t>Maentel</w:t>
      </w:r>
      <w:proofErr w:type="spellEnd"/>
      <w:r w:rsidRPr="00CC0C64">
        <w:t xml:space="preserve">) showing the highest average price at </w:t>
      </w:r>
      <w:r w:rsidRPr="00CC0C64">
        <w:rPr>
          <w:b/>
          <w:bCs/>
        </w:rPr>
        <w:t>€83.10</w:t>
      </w:r>
      <w:r w:rsidRPr="00CC0C64">
        <w:t xml:space="preserve"> highlight a trend towards investing in outerwear, which is likely driven by the German climate and the need for stylish yet functional clothing.</w:t>
      </w:r>
    </w:p>
    <w:p w14:paraId="056DF7A2" w14:textId="01256B3A" w:rsid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lastRenderedPageBreak/>
        <w:t>Value for Money:</w:t>
      </w:r>
      <w:r w:rsidRPr="00CC0C64">
        <w:t xml:space="preserve"> The wide price range across categories suggests that consumers in the German market are looking for value, wanting a mix of affordability and quality in their fashion purchases.</w:t>
      </w:r>
    </w:p>
    <w:p w14:paraId="2E759AD0" w14:textId="138F4EB7" w:rsidR="00CC0C64" w:rsidRPr="00CC0C64" w:rsidRDefault="00CC0C64" w:rsidP="00CC0C64">
      <w:pPr>
        <w:jc w:val="both"/>
        <w:rPr>
          <w:b/>
          <w:bCs/>
        </w:rPr>
      </w:pPr>
      <w:r>
        <w:rPr>
          <w:b/>
          <w:bCs/>
        </w:rPr>
        <w:t>4.</w:t>
      </w:r>
      <w:r>
        <w:t xml:space="preserve"> </w:t>
      </w:r>
      <w:r w:rsidRPr="00CC0C64">
        <w:rPr>
          <w:b/>
          <w:bCs/>
        </w:rPr>
        <w:t>Sustainability Awareness</w:t>
      </w:r>
      <w:r w:rsidR="00DA2FE3">
        <w:rPr>
          <w:b/>
          <w:bCs/>
        </w:rPr>
        <w:t xml:space="preserve"> (extra-found it from the internet that they are doing this)</w:t>
      </w:r>
      <w:r w:rsidRPr="00CC0C64">
        <w:rPr>
          <w:b/>
          <w:bCs/>
        </w:rPr>
        <w:t>:</w:t>
      </w:r>
    </w:p>
    <w:p w14:paraId="70C0EA5D" w14:textId="77777777" w:rsidR="00CC0C64" w:rsidRPr="00CC0C64" w:rsidRDefault="00CC0C64" w:rsidP="00CC0C64">
      <w:pPr>
        <w:numPr>
          <w:ilvl w:val="0"/>
          <w:numId w:val="4"/>
        </w:numPr>
        <w:jc w:val="both"/>
      </w:pPr>
      <w:r w:rsidRPr="00CC0C64">
        <w:rPr>
          <w:b/>
          <w:bCs/>
        </w:rPr>
        <w:t>Trends Toward Sustainability:</w:t>
      </w:r>
      <w:r w:rsidRPr="00CC0C64">
        <w:t xml:space="preserve"> As the global fashion market shifts toward sustainable practices, consumers may increasingly </w:t>
      </w:r>
      <w:proofErr w:type="spellStart"/>
      <w:r w:rsidRPr="00CC0C64">
        <w:t>favor</w:t>
      </w:r>
      <w:proofErr w:type="spellEnd"/>
      <w:r w:rsidRPr="00CC0C64">
        <w:t xml:space="preserve"> brands that demonstrate environmental responsibility. Zara has initiatives for sustainable fashion, and these may resonate well in a market like Germany, where eco-consciousness is significant.</w:t>
      </w:r>
    </w:p>
    <w:p w14:paraId="250627F1" w14:textId="77777777" w:rsidR="00CC0C64" w:rsidRPr="00CC0C64" w:rsidRDefault="00CC0C64" w:rsidP="00CC0C64">
      <w:pPr>
        <w:jc w:val="both"/>
        <w:rPr>
          <w:b/>
          <w:bCs/>
        </w:rPr>
      </w:pPr>
      <w:r w:rsidRPr="00CC0C64">
        <w:rPr>
          <w:b/>
          <w:bCs/>
        </w:rPr>
        <w:t>Summary:</w:t>
      </w:r>
    </w:p>
    <w:p w14:paraId="7A41A1FA" w14:textId="783708D6" w:rsidR="00CC0C64" w:rsidRDefault="00CC0C64" w:rsidP="00CC0C64">
      <w:pPr>
        <w:jc w:val="both"/>
      </w:pPr>
      <w:r>
        <w:t xml:space="preserve">In summary, Zara's women’s collection in the German market exhibits a clear preference for classic </w:t>
      </w:r>
      <w:proofErr w:type="spellStart"/>
      <w:r>
        <w:t>colors</w:t>
      </w:r>
      <w:proofErr w:type="spellEnd"/>
      <w:r>
        <w:t>, versatile and feminine clothing, and a balance between affordability and quality. The trends reflect a blend of comfort and style, with a strong inclination toward outerwear and seasonal clothing adaptability, all of which align with contemporary fashion sensibilities.</w:t>
      </w:r>
    </w:p>
    <w:p w14:paraId="242AEAF2" w14:textId="77777777" w:rsidR="006A03D3" w:rsidRDefault="006A03D3" w:rsidP="00CC0C64">
      <w:pPr>
        <w:jc w:val="both"/>
      </w:pPr>
    </w:p>
    <w:p w14:paraId="6F4791DB" w14:textId="0042A52B" w:rsidR="006A03D3" w:rsidRDefault="006A03D3" w:rsidP="00CC0C64">
      <w:pPr>
        <w:jc w:val="both"/>
      </w:pPr>
      <w:r>
        <w:t>T-shirts</w:t>
      </w:r>
    </w:p>
    <w:p w14:paraId="4AFDF663" w14:textId="6AE50AFE" w:rsidR="006A03D3" w:rsidRPr="00CC0C64" w:rsidRDefault="006A03D3" w:rsidP="00CC0C64">
      <w:pPr>
        <w:jc w:val="both"/>
      </w:pPr>
      <w:r>
        <w:t xml:space="preserve">Expensive Jacket: </w:t>
      </w:r>
      <w:r w:rsidRPr="006A03D3">
        <w:t>https://www.zara.com/de/de/langer-mantel-aus-leder-100%C2%A0-zw-collection-p03322246.html?v1=395477139&amp;v2=2419020</w:t>
      </w:r>
    </w:p>
    <w:p w14:paraId="730989DE" w14:textId="77777777" w:rsidR="00CC0C64" w:rsidRDefault="00CC0C64" w:rsidP="00CC0C64">
      <w:pPr>
        <w:jc w:val="both"/>
      </w:pPr>
    </w:p>
    <w:sectPr w:rsidR="00CC0C64" w:rsidSect="00BF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7479E"/>
    <w:multiLevelType w:val="multilevel"/>
    <w:tmpl w:val="9B7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B13BE"/>
    <w:multiLevelType w:val="multilevel"/>
    <w:tmpl w:val="0D9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B0C46"/>
    <w:multiLevelType w:val="multilevel"/>
    <w:tmpl w:val="1F2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E7F47"/>
    <w:multiLevelType w:val="multilevel"/>
    <w:tmpl w:val="3C5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244651">
    <w:abstractNumId w:val="0"/>
  </w:num>
  <w:num w:numId="2" w16cid:durableId="551161836">
    <w:abstractNumId w:val="1"/>
  </w:num>
  <w:num w:numId="3" w16cid:durableId="1847357436">
    <w:abstractNumId w:val="2"/>
  </w:num>
  <w:num w:numId="4" w16cid:durableId="1818718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0"/>
    <w:rsid w:val="000841EF"/>
    <w:rsid w:val="00152DEB"/>
    <w:rsid w:val="003649A3"/>
    <w:rsid w:val="00475DB0"/>
    <w:rsid w:val="005E56F6"/>
    <w:rsid w:val="006A03D3"/>
    <w:rsid w:val="009B6D4F"/>
    <w:rsid w:val="00B338FE"/>
    <w:rsid w:val="00BF05D4"/>
    <w:rsid w:val="00BF5290"/>
    <w:rsid w:val="00CC0C64"/>
    <w:rsid w:val="00DA2FE3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FF6C"/>
  <w15:chartTrackingRefBased/>
  <w15:docId w15:val="{3D01E1A7-29DB-4754-95DC-6635AA3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Maria Pinto</dc:creator>
  <cp:keywords/>
  <dc:description/>
  <cp:lastModifiedBy>Nicole Maria Pinto</cp:lastModifiedBy>
  <cp:revision>6</cp:revision>
  <dcterms:created xsi:type="dcterms:W3CDTF">2024-10-17T10:27:00Z</dcterms:created>
  <dcterms:modified xsi:type="dcterms:W3CDTF">2024-10-17T16:11:00Z</dcterms:modified>
</cp:coreProperties>
</file>