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68479425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5. </w:t>
      </w:r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2EF2C7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E534E0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909EA8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02713FD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4464CD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4A8FF95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CFC72E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5AD54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F82AB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F1792E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6.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77777777" w:rsidR="006F16F8" w:rsidRP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sectPr w:rsidR="006F16F8" w:rsidRPr="006F1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E1A57"/>
    <w:multiLevelType w:val="hybridMultilevel"/>
    <w:tmpl w:val="403E07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"/>
  </w:num>
  <w:num w:numId="2" w16cid:durableId="857735407">
    <w:abstractNumId w:val="2"/>
  </w:num>
  <w:num w:numId="3" w16cid:durableId="134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96765"/>
    <w:rsid w:val="002D4BEC"/>
    <w:rsid w:val="00467F2F"/>
    <w:rsid w:val="00472337"/>
    <w:rsid w:val="006F16F8"/>
    <w:rsid w:val="006F2958"/>
    <w:rsid w:val="00721AEF"/>
    <w:rsid w:val="008D6197"/>
    <w:rsid w:val="00A31A67"/>
    <w:rsid w:val="00A80DFE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</cp:revision>
  <dcterms:created xsi:type="dcterms:W3CDTF">2026-05-06T09:46:00Z</dcterms:created>
  <dcterms:modified xsi:type="dcterms:W3CDTF">2026-05-09T16:55:00Z</dcterms:modified>
</cp:coreProperties>
</file>