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A361" w14:textId="33DEC23D" w:rsidR="00E61190" w:rsidRPr="00F909FD" w:rsidRDefault="00E61190" w:rsidP="00E61190">
      <w:pPr>
        <w:jc w:val="center"/>
        <w:rPr>
          <w:rFonts w:ascii="Arial" w:hAnsi="Arial" w:cs="Arial"/>
          <w:sz w:val="24"/>
          <w:szCs w:val="24"/>
        </w:rPr>
      </w:pPr>
      <w:r w:rsidRPr="00F909FD">
        <w:rPr>
          <w:rFonts w:ascii="Arial" w:hAnsi="Arial" w:cs="Arial"/>
          <w:sz w:val="24"/>
          <w:szCs w:val="24"/>
        </w:rPr>
        <w:t>Functional and non-functional requirement from the lessor’s perspective</w:t>
      </w:r>
    </w:p>
    <w:p w14:paraId="3804CBA2" w14:textId="7DF995F4" w:rsidR="000F0ADF" w:rsidRPr="00C2480A" w:rsidRDefault="000F0ADF">
      <w:pPr>
        <w:rPr>
          <w:rFonts w:ascii="Arial" w:hAnsi="Arial" w:cs="Arial"/>
          <w:b/>
          <w:bCs/>
          <w:sz w:val="24"/>
          <w:szCs w:val="24"/>
        </w:rPr>
      </w:pPr>
      <w:r w:rsidRPr="00C2480A">
        <w:rPr>
          <w:rFonts w:ascii="Arial" w:hAnsi="Arial" w:cs="Arial"/>
          <w:b/>
          <w:bCs/>
          <w:sz w:val="24"/>
          <w:szCs w:val="24"/>
        </w:rPr>
        <w:t>Functional-</w:t>
      </w:r>
    </w:p>
    <w:p w14:paraId="4E325BB4" w14:textId="7B2CDB80" w:rsidR="000F0ADF" w:rsidRPr="00F909FD" w:rsidRDefault="000F0ADF" w:rsidP="00E61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09FD">
        <w:rPr>
          <w:rFonts w:ascii="Arial" w:hAnsi="Arial" w:cs="Arial"/>
          <w:sz w:val="24"/>
          <w:szCs w:val="24"/>
        </w:rPr>
        <w:t xml:space="preserve">Log in </w:t>
      </w:r>
      <w:r w:rsidR="00906C0F" w:rsidRPr="00F909FD">
        <w:rPr>
          <w:rFonts w:ascii="Arial" w:hAnsi="Arial" w:cs="Arial"/>
          <w:sz w:val="24"/>
          <w:szCs w:val="24"/>
        </w:rPr>
        <w:t xml:space="preserve">– should be able to log in. If no account </w:t>
      </w:r>
      <w:proofErr w:type="gramStart"/>
      <w:r w:rsidR="00906C0F" w:rsidRPr="00F909FD">
        <w:rPr>
          <w:rFonts w:ascii="Arial" w:hAnsi="Arial" w:cs="Arial"/>
          <w:sz w:val="24"/>
          <w:szCs w:val="24"/>
        </w:rPr>
        <w:t>create</w:t>
      </w:r>
      <w:proofErr w:type="gramEnd"/>
      <w:r w:rsidR="00906C0F" w:rsidRPr="00F909FD">
        <w:rPr>
          <w:rFonts w:ascii="Arial" w:hAnsi="Arial" w:cs="Arial"/>
          <w:sz w:val="24"/>
          <w:szCs w:val="24"/>
        </w:rPr>
        <w:t xml:space="preserve"> an account</w:t>
      </w:r>
      <w:r w:rsidR="00E61190" w:rsidRPr="00F909FD">
        <w:rPr>
          <w:rFonts w:ascii="Arial" w:hAnsi="Arial" w:cs="Arial"/>
          <w:sz w:val="24"/>
          <w:szCs w:val="24"/>
        </w:rPr>
        <w:t>. When going on login page there should be an option to click if no existing account.</w:t>
      </w:r>
    </w:p>
    <w:p w14:paraId="0E0D2DAF" w14:textId="34409DB7" w:rsidR="008044C6" w:rsidRPr="00F909FD" w:rsidRDefault="000F0ADF" w:rsidP="00E61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09FD">
        <w:rPr>
          <w:rFonts w:ascii="Arial" w:hAnsi="Arial" w:cs="Arial"/>
          <w:sz w:val="24"/>
          <w:szCs w:val="24"/>
        </w:rPr>
        <w:t>Upload car information</w:t>
      </w:r>
      <w:r w:rsidR="00906C0F" w:rsidRPr="00F909FD">
        <w:rPr>
          <w:rFonts w:ascii="Arial" w:hAnsi="Arial" w:cs="Arial"/>
          <w:sz w:val="24"/>
          <w:szCs w:val="24"/>
        </w:rPr>
        <w:t>- have a tab for where the cars can be</w:t>
      </w:r>
      <w:r w:rsidR="008044C6" w:rsidRPr="00F909FD">
        <w:rPr>
          <w:rFonts w:ascii="Arial" w:hAnsi="Arial" w:cs="Arial"/>
          <w:sz w:val="24"/>
          <w:szCs w:val="24"/>
        </w:rPr>
        <w:t xml:space="preserve"> listed and upload the pictures of the car. </w:t>
      </w:r>
      <w:r w:rsidR="008948E4" w:rsidRPr="00F909FD">
        <w:rPr>
          <w:rFonts w:ascii="Arial" w:hAnsi="Arial" w:cs="Arial"/>
          <w:sz w:val="24"/>
          <w:szCs w:val="24"/>
        </w:rPr>
        <w:t>Both describe the car and have check boxes.</w:t>
      </w:r>
    </w:p>
    <w:p w14:paraId="65A3531B" w14:textId="64424191" w:rsidR="004C7C4A" w:rsidRPr="00F909FD" w:rsidRDefault="004C7C4A" w:rsidP="00E61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09FD">
        <w:rPr>
          <w:rFonts w:ascii="Arial" w:hAnsi="Arial" w:cs="Arial"/>
          <w:sz w:val="24"/>
          <w:szCs w:val="24"/>
        </w:rPr>
        <w:t xml:space="preserve">Set price - </w:t>
      </w:r>
      <w:r w:rsidR="00E61190" w:rsidRPr="00F909FD">
        <w:rPr>
          <w:rFonts w:ascii="Arial" w:hAnsi="Arial" w:cs="Arial"/>
          <w:sz w:val="24"/>
          <w:szCs w:val="24"/>
        </w:rPr>
        <w:t xml:space="preserve">The lessor should have the freedom to choose the pricing. </w:t>
      </w:r>
      <w:r w:rsidR="00A216E0" w:rsidRPr="00F909FD">
        <w:rPr>
          <w:rFonts w:ascii="Arial" w:hAnsi="Arial" w:cs="Arial"/>
          <w:sz w:val="24"/>
          <w:szCs w:val="24"/>
        </w:rPr>
        <w:t>Some days might be higher rates than others</w:t>
      </w:r>
      <w:r w:rsidR="00D53954" w:rsidRPr="00F909FD">
        <w:rPr>
          <w:rFonts w:ascii="Arial" w:hAnsi="Arial" w:cs="Arial"/>
          <w:sz w:val="24"/>
          <w:szCs w:val="24"/>
        </w:rPr>
        <w:t>.</w:t>
      </w:r>
    </w:p>
    <w:p w14:paraId="664B754C" w14:textId="120BE47A" w:rsidR="00E61190" w:rsidRPr="00F909FD" w:rsidRDefault="00E61190" w:rsidP="00E61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09FD">
        <w:rPr>
          <w:rFonts w:ascii="Arial" w:hAnsi="Arial" w:cs="Arial"/>
          <w:sz w:val="24"/>
          <w:szCs w:val="24"/>
        </w:rPr>
        <w:t xml:space="preserve">Have a tab to upload pictures of the milage and gas </w:t>
      </w:r>
      <w:r w:rsidR="00E955BE" w:rsidRPr="00F909FD">
        <w:rPr>
          <w:rFonts w:ascii="Arial" w:hAnsi="Arial" w:cs="Arial"/>
          <w:sz w:val="24"/>
          <w:szCs w:val="24"/>
        </w:rPr>
        <w:t>at the time of the car transfer. This way if there are any issues in the future it doesn’t become a “he said/they said situation”.</w:t>
      </w:r>
    </w:p>
    <w:p w14:paraId="7752F4AC" w14:textId="566B86BE" w:rsidR="000F0ADF" w:rsidRPr="00F909FD" w:rsidRDefault="008044C6" w:rsidP="00E61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09FD">
        <w:rPr>
          <w:rFonts w:ascii="Arial" w:hAnsi="Arial" w:cs="Arial"/>
          <w:sz w:val="24"/>
          <w:szCs w:val="24"/>
        </w:rPr>
        <w:t>Calendar for availability</w:t>
      </w:r>
      <w:r w:rsidR="00E955BE" w:rsidRPr="00F909FD">
        <w:rPr>
          <w:rFonts w:ascii="Arial" w:hAnsi="Arial" w:cs="Arial"/>
          <w:sz w:val="24"/>
          <w:szCs w:val="24"/>
        </w:rPr>
        <w:t>.</w:t>
      </w:r>
      <w:r w:rsidR="00A216E0" w:rsidRPr="00F909FD">
        <w:rPr>
          <w:rFonts w:ascii="Arial" w:hAnsi="Arial" w:cs="Arial"/>
          <w:sz w:val="24"/>
          <w:szCs w:val="24"/>
        </w:rPr>
        <w:t xml:space="preserve"> </w:t>
      </w:r>
    </w:p>
    <w:p w14:paraId="4BA5D9C3" w14:textId="076B1EB0" w:rsidR="00A216E0" w:rsidRPr="00F909FD" w:rsidRDefault="004C7C4A" w:rsidP="00A216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09FD">
        <w:rPr>
          <w:rFonts w:ascii="Arial" w:hAnsi="Arial" w:cs="Arial"/>
          <w:sz w:val="24"/>
          <w:szCs w:val="24"/>
        </w:rPr>
        <w:t xml:space="preserve">Inbox- </w:t>
      </w:r>
      <w:r w:rsidR="00E955BE" w:rsidRPr="00F909FD">
        <w:rPr>
          <w:rFonts w:ascii="Arial" w:hAnsi="Arial" w:cs="Arial"/>
          <w:sz w:val="24"/>
          <w:szCs w:val="24"/>
        </w:rPr>
        <w:t xml:space="preserve">where the members can </w:t>
      </w:r>
      <w:r w:rsidR="008948E4" w:rsidRPr="00F909FD">
        <w:rPr>
          <w:rFonts w:ascii="Arial" w:hAnsi="Arial" w:cs="Arial"/>
          <w:sz w:val="24"/>
          <w:szCs w:val="24"/>
        </w:rPr>
        <w:t>communicate.</w:t>
      </w:r>
      <w:r w:rsidR="00A216E0" w:rsidRPr="00F909FD">
        <w:rPr>
          <w:rFonts w:ascii="Arial" w:hAnsi="Arial" w:cs="Arial"/>
          <w:sz w:val="24"/>
          <w:szCs w:val="24"/>
        </w:rPr>
        <w:t xml:space="preserve"> A lessee can send request to rent the car and the lessor can accept or deny.</w:t>
      </w:r>
    </w:p>
    <w:p w14:paraId="3DD93441" w14:textId="3F6BF2F7" w:rsidR="000F0ADF" w:rsidRPr="00F909FD" w:rsidRDefault="008044C6" w:rsidP="00E61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09FD">
        <w:rPr>
          <w:rFonts w:ascii="Arial" w:hAnsi="Arial" w:cs="Arial"/>
          <w:sz w:val="24"/>
          <w:szCs w:val="24"/>
        </w:rPr>
        <w:t xml:space="preserve">payment- </w:t>
      </w:r>
      <w:r w:rsidR="00E955BE" w:rsidRPr="00F909FD">
        <w:rPr>
          <w:rFonts w:ascii="Arial" w:hAnsi="Arial" w:cs="Arial"/>
          <w:sz w:val="24"/>
          <w:szCs w:val="24"/>
        </w:rPr>
        <w:t>The lessor can register where the money will be sent to.</w:t>
      </w:r>
    </w:p>
    <w:p w14:paraId="3A18A356" w14:textId="2B54C912" w:rsidR="008044C6" w:rsidRPr="00F909FD" w:rsidRDefault="008044C6" w:rsidP="00E61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09FD">
        <w:rPr>
          <w:rFonts w:ascii="Arial" w:hAnsi="Arial" w:cs="Arial"/>
          <w:sz w:val="24"/>
          <w:szCs w:val="24"/>
        </w:rPr>
        <w:t xml:space="preserve">Overview of cars </w:t>
      </w:r>
      <w:r w:rsidR="0069614F" w:rsidRPr="00F909FD">
        <w:rPr>
          <w:rFonts w:ascii="Arial" w:hAnsi="Arial" w:cs="Arial"/>
          <w:sz w:val="24"/>
          <w:szCs w:val="24"/>
        </w:rPr>
        <w:t xml:space="preserve">listed and rented out. </w:t>
      </w:r>
    </w:p>
    <w:p w14:paraId="6EB27B1F" w14:textId="30ACE03F" w:rsidR="00E955BE" w:rsidRPr="00F909FD" w:rsidRDefault="00E955BE" w:rsidP="00E61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09FD">
        <w:rPr>
          <w:rFonts w:ascii="Arial" w:hAnsi="Arial" w:cs="Arial"/>
          <w:sz w:val="24"/>
          <w:szCs w:val="24"/>
        </w:rPr>
        <w:t xml:space="preserve">A rating section to be able to rate the lessee. </w:t>
      </w:r>
      <w:r w:rsidR="00D53954" w:rsidRPr="00F909FD">
        <w:rPr>
          <w:rFonts w:ascii="Arial" w:hAnsi="Arial" w:cs="Arial"/>
          <w:sz w:val="24"/>
          <w:szCs w:val="24"/>
        </w:rPr>
        <w:t>And vice versa.</w:t>
      </w:r>
    </w:p>
    <w:p w14:paraId="06008C43" w14:textId="42862AD5" w:rsidR="00E955BE" w:rsidRPr="00F909FD" w:rsidRDefault="00D53954" w:rsidP="00E611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909FD">
        <w:rPr>
          <w:rFonts w:ascii="Arial" w:hAnsi="Arial" w:cs="Arial"/>
          <w:sz w:val="24"/>
          <w:szCs w:val="24"/>
        </w:rPr>
        <w:t>Manage profile- Editing profile or deleting.</w:t>
      </w:r>
    </w:p>
    <w:p w14:paraId="30260439" w14:textId="75A0F708" w:rsidR="00D53954" w:rsidRPr="00C2480A" w:rsidRDefault="00D53954" w:rsidP="00D53954">
      <w:pPr>
        <w:rPr>
          <w:rFonts w:ascii="Arial" w:hAnsi="Arial" w:cs="Arial"/>
          <w:b/>
          <w:bCs/>
          <w:sz w:val="24"/>
          <w:szCs w:val="24"/>
        </w:rPr>
      </w:pPr>
      <w:r w:rsidRPr="00C2480A">
        <w:rPr>
          <w:rFonts w:ascii="Arial" w:hAnsi="Arial" w:cs="Arial"/>
          <w:b/>
          <w:bCs/>
          <w:sz w:val="24"/>
          <w:szCs w:val="24"/>
        </w:rPr>
        <w:t>Non-functional:</w:t>
      </w:r>
    </w:p>
    <w:p w14:paraId="3B31E677" w14:textId="411FF905" w:rsidR="00D53954" w:rsidRPr="00F909FD" w:rsidRDefault="005B4294" w:rsidP="00F909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09FD">
        <w:rPr>
          <w:rFonts w:ascii="Arial" w:hAnsi="Arial" w:cs="Arial"/>
          <w:sz w:val="24"/>
          <w:szCs w:val="24"/>
        </w:rPr>
        <w:t>Security- there should be two-factor authorization to make sure the person is who they say they are.</w:t>
      </w:r>
    </w:p>
    <w:p w14:paraId="02A107EA" w14:textId="5AA3D25E" w:rsidR="005B4294" w:rsidRPr="00F909FD" w:rsidRDefault="005B4294" w:rsidP="00F909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09FD">
        <w:rPr>
          <w:rFonts w:ascii="Arial" w:hAnsi="Arial" w:cs="Arial"/>
          <w:sz w:val="24"/>
          <w:szCs w:val="24"/>
        </w:rPr>
        <w:t>Universal design- the content should be available to everyone regardless of functional capacity.</w:t>
      </w:r>
    </w:p>
    <w:p w14:paraId="7164221B" w14:textId="77777777" w:rsidR="005B4294" w:rsidRPr="00F909FD" w:rsidRDefault="005B4294" w:rsidP="00F909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909FD">
        <w:rPr>
          <w:rFonts w:ascii="Arial" w:hAnsi="Arial" w:cs="Arial"/>
          <w:sz w:val="24"/>
          <w:szCs w:val="24"/>
        </w:rPr>
        <w:t xml:space="preserve">GDPR- follow GDPR guidelines. Accept or decline recommended cookies. Change the cookies. </w:t>
      </w:r>
    </w:p>
    <w:p w14:paraId="59CA50C4" w14:textId="483D43F0" w:rsidR="005B4294" w:rsidRDefault="005B4294" w:rsidP="00D53954">
      <w:r>
        <w:t xml:space="preserve"> </w:t>
      </w:r>
    </w:p>
    <w:p w14:paraId="7F78B540" w14:textId="77777777" w:rsidR="008044C6" w:rsidRDefault="008044C6"/>
    <w:p w14:paraId="151336AD" w14:textId="77777777" w:rsidR="000F0ADF" w:rsidRDefault="000F0ADF"/>
    <w:sectPr w:rsidR="000F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44D1"/>
    <w:multiLevelType w:val="hybridMultilevel"/>
    <w:tmpl w:val="B2C2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E5994"/>
    <w:multiLevelType w:val="hybridMultilevel"/>
    <w:tmpl w:val="92C2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872211">
    <w:abstractNumId w:val="1"/>
  </w:num>
  <w:num w:numId="2" w16cid:durableId="17735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DF"/>
    <w:rsid w:val="000F0ADF"/>
    <w:rsid w:val="004C7C4A"/>
    <w:rsid w:val="005B4294"/>
    <w:rsid w:val="0069614F"/>
    <w:rsid w:val="008044C6"/>
    <w:rsid w:val="008948E4"/>
    <w:rsid w:val="00906C0F"/>
    <w:rsid w:val="00A216E0"/>
    <w:rsid w:val="00C2480A"/>
    <w:rsid w:val="00D53954"/>
    <w:rsid w:val="00E61190"/>
    <w:rsid w:val="00E955BE"/>
    <w:rsid w:val="00F9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E8F0"/>
  <w15:chartTrackingRefBased/>
  <w15:docId w15:val="{7CD34BE3-B3FC-43E1-B33B-F67A5363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Ashti Mawloudi</dc:creator>
  <cp:keywords/>
  <dc:description/>
  <cp:lastModifiedBy>Ashti Mawloudi</cp:lastModifiedBy>
  <cp:revision>1</cp:revision>
  <cp:lastPrinted>2022-09-25T11:29:00Z</cp:lastPrinted>
  <dcterms:created xsi:type="dcterms:W3CDTF">2022-09-23T12:34:00Z</dcterms:created>
  <dcterms:modified xsi:type="dcterms:W3CDTF">2022-09-25T11:29:00Z</dcterms:modified>
</cp:coreProperties>
</file>