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9.122038151698"/>
        <w:gridCol w:w="2277.9465730755946"/>
        <w:gridCol w:w="2460.612100161845"/>
        <w:gridCol w:w="2020.0658289538292"/>
        <w:gridCol w:w="2073.790983979197"/>
        <w:gridCol w:w="1364.618937644342"/>
        <w:gridCol w:w="1321.6388136240475"/>
        <w:tblGridChange w:id="0">
          <w:tblGrid>
            <w:gridCol w:w="2439.122038151698"/>
            <w:gridCol w:w="2277.9465730755946"/>
            <w:gridCol w:w="2460.612100161845"/>
            <w:gridCol w:w="2020.0658289538292"/>
            <w:gridCol w:w="2073.790983979197"/>
            <w:gridCol w:w="1364.618937644342"/>
            <w:gridCol w:w="1321.63881362404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7f7f7f" w:space="0" w:sz="12" w:val="single"/>
              <w:left w:color="7f7f7f" w:space="0" w:sz="12" w:val="single"/>
              <w:bottom w:color="7f7f7f" w:space="0" w:sz="12" w:val="single"/>
              <w:right w:color="7f7f7f" w:space="0" w:sz="12" w:val="single"/>
            </w:tcBorders>
            <w:shd w:fill="2626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Indicador de Evaluación</w:t>
            </w:r>
          </w:p>
        </w:tc>
        <w:tc>
          <w:tcPr>
            <w:gridSpan w:val="4"/>
            <w:tcBorders>
              <w:top w:color="7f7f7f" w:space="0" w:sz="12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2626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Categorías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7f7f7f" w:space="0" w:sz="12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2626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Ponderación del Indicador de Evaluación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continue"/>
            <w:tcBorders>
              <w:top w:color="7f7f7f" w:space="0" w:sz="12" w:val="single"/>
              <w:left w:color="7f7f7f" w:space="0" w:sz="12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2626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Completamente Logrado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 (100%)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2626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Logrado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 (60%)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7f7f7f" w:space="0" w:sz="12" w:val="single"/>
            </w:tcBorders>
            <w:shd w:fill="2626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Logro incipiente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7f7f7f" w:space="0" w:sz="12" w:val="single"/>
            </w:tcBorders>
            <w:shd w:fill="2626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No 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f7f7f" w:space="0" w:sz="12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7f7f7f" w:space="0" w:sz="12" w:val="single"/>
              <w:left w:color="7f7f7f" w:space="0" w:sz="12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2626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-30%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2626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f7f7f" w:space="0" w:sz="12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cccccc" w:space="0" w:sz="6" w:val="single"/>
              <w:left w:color="7f7f7f" w:space="0" w:sz="12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1. Describe brevemente en qué consiste el Proyecto APT, justificando su relevancia para el campo laboral de su carrera.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Describe brevemente en qué consiste el proyecto APT, justificando la relevancia, impacto o beneficio (real o simulado) que tendría en el campo laboral de su carrera.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Describe brevemente en qué consiste el proyecto APT, señalando la relevancia, impacto o beneficio (real o simulado) que tendría, pero no queda clara la relación con el campo laboral de su carrera.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Describe brevemente en qué consiste el proyecto APT, pero no lo justifica ni relaciona con el campo laboral de su carrera.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No describe o es confuso el proyecto APT, sin justificar ni relacionarlo con el campo laboral de su carrera.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3b3838"/>
                <w:sz w:val="20"/>
                <w:szCs w:val="20"/>
                <w:rtl w:val="0"/>
              </w:rPr>
              <w:t xml:space="preserve">10,00%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7f7f7f" w:space="0" w:sz="12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Calibri" w:cs="Calibri" w:eastAsia="Calibri" w:hAnsi="Calibri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2. Relaciona el Proyecto APT con las competencias del perfil de egreso de su Plan de Estudio.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Describe una relación coherente entre su proyecto y el perfil de egreso de su plan de estudio, especificando cómo debe utilizar distintas competencias para desarrollar su Proyecto APT.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Describe una relación coherente entre su proyecto y el perfil de egreso de su plan de estudio, pero no especifica cómo debe utilizar distintas competencias para desarrollar su Proyecto APT.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libri" w:cs="Calibri" w:eastAsia="Calibri" w:hAnsi="Calibri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Describe una relación que tiene elementos que no son coherentes entre su proyecto y el perfil de egreso de su plan de estudio.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Describe una relación sin coherencia entre su proyecto y el perfil de egreso de su plan de estudio.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Calibri" w:cs="Calibri" w:eastAsia="Calibri" w:hAnsi="Calibri"/>
                <w:b w:val="1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3b3838"/>
                <w:sz w:val="20"/>
                <w:szCs w:val="20"/>
                <w:rtl w:val="0"/>
              </w:rPr>
              <w:t xml:space="preserve">10,00%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7f7f7f" w:space="0" w:sz="12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7f7f7f" w:space="0" w:sz="12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No relaciona el proyecto con el perfil de egreso.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7f7f7f" w:space="0" w:sz="12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3. Relaciona el Proyecto APT con sus intereses profesionales.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Menciona sus intereses profesionales y explica con claridad cómo estos se ven reflejados en su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Menciona sus intereses profesionales, pero no queda completamente clara su conexión con 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Menciona sus intereses profesionales sin conectarlos con 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No menciona sus intereses profesionales.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3b3838"/>
                <w:sz w:val="20"/>
                <w:szCs w:val="20"/>
                <w:rtl w:val="0"/>
              </w:rPr>
              <w:t xml:space="preserve">10,00%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7f7f7f" w:space="0" w:sz="12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libri" w:cs="Calibri" w:eastAsia="Calibri" w:hAnsi="Calibri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4. Argumenta por qué el proyecto es factible de realizarse en el marco de la asignatura.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Calibri" w:cs="Calibri" w:eastAsia="Calibri" w:hAnsi="Calibri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Justifica por qué el proyecto puede desarrollarse considerando tiempo, materiales y factores externos, y en caso de posibles dificultades plantea como las abordaría.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Calibri" w:cs="Calibri" w:eastAsia="Calibri" w:hAnsi="Calibri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Justifica por qué el proyecto puede desarrollarse, considerando el tiempo y materiales o factores externos y En caso de posibles dificultades no plantea claramente como las abordaría.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Calibri" w:cs="Calibri" w:eastAsia="Calibri" w:hAnsi="Calibri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Justifica por qué el proyecto puede desarrollarse en el tiempo de la asignatura, sin considerar materiales ni factores externos. Y en caso de posibles dificultades no plantea cómo abordarlas.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Calibri" w:cs="Calibri" w:eastAsia="Calibri" w:hAnsi="Calibri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b3838"/>
                <w:sz w:val="20"/>
                <w:szCs w:val="20"/>
                <w:rtl w:val="0"/>
              </w:rPr>
              <w:t xml:space="preserve">No justifica las razones de porque el proyecto puede desarrollarse. O El proyecto presentado no es factible de realizarse en el tiempo asignado.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Calibri" w:cs="Calibri" w:eastAsia="Calibri" w:hAnsi="Calibri"/>
                <w:b w:val="1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3b3838"/>
                <w:sz w:val="20"/>
                <w:szCs w:val="20"/>
                <w:rtl w:val="0"/>
              </w:rPr>
              <w:t xml:space="preserve">10,00%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4,2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7f7f7f" w:space="0" w:sz="12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7f7f7f" w:space="0" w:sz="12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cccccc" w:space="0" w:sz="6" w:val="single"/>
              <w:left w:color="7f7f7f" w:space="0" w:sz="12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 Cumple con los indicadores de calidad requeridos en la presentación del diseño del Proyecto APT de acuerdo a estándares definidos por la disciplina.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informe cumple con el 100% de los indicadores de calidad disciplinarios requeridos en el diseño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informe cumple con el 60% de los indicadores de calidad disciplinarios requeridos en el diseño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informe cumple solo con el 30% de los indicadores de calidad disciplinarios requeridos en el diseño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informe no cumple con los indicadores de calidad disciplinarios requeridos en el diseño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50,00%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2,1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7f7f7f" w:space="0" w:sz="12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 Redacta el abstract, las conclusiones y la reflexión en inglés con ideas completas que se conectan en secuencia lógica, utilizando estructuras gramaticales y vocabulario en forma correcta y pertinente al tema a un nivel intermedio alto.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Redacta los textos en inglés siguiendo una secuencia lógica en la que todas las oraciones se conectan de manera fluida y comprensible, utilizando en forma correcta las estructuras gramaticales y el vocabulario pertinentes al tema.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Redacta los textos en inglés siguiendo una secuencia lógica en la que gran parte de las oraciones se conectan de manera fluida y comprensible, utilizando en forma correcta la mayoría de las estructuras gramaticales y el vocabulario pertinentes al tema.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Redacta los textos en inglés usando una secuencia limitada o desorganizada que dificulta la comprensión de las ideas, utilizando inadecuadamente las estructuras gramaticales y el vocabulario pertinentes al tema.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produce texto en inglés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10,00%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7f7f7f" w:space="0" w:sz="12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escribe frases sueltas que no se relacionan entre ellas impidiendo la comprensión de las ideas,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7f7f7f" w:space="0" w:sz="12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utilizando estructuras gramaticales y vocabulario con errores graves.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cccccc" w:space="0" w:sz="6" w:val="single"/>
              <w:left w:color="7f7f7f" w:space="0" w:sz="12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3b3838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7f7f7f" w:space="0" w:sz="12" w:val="single"/>
              <w:right w:color="7f7f7f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3b3838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2,47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