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47F4CB7A" w:rsidR="000A4789" w:rsidRDefault="00382E5A" w:rsidP="00382E5A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Magnabihon</w:t>
      </w:r>
      <w:proofErr w:type="gramStart"/>
      <w:r>
        <w:rPr>
          <w:rFonts w:eastAsia="Calibri"/>
          <w:b/>
        </w:rPr>
        <w:t>,Michael</w:t>
      </w:r>
      <w:proofErr w:type="spellEnd"/>
      <w:proofErr w:type="gramEnd"/>
      <w:r>
        <w:rPr>
          <w:rFonts w:eastAsia="Calibri"/>
          <w:b/>
        </w:rPr>
        <w:t xml:space="preserve"> Lorenz</w:t>
      </w:r>
      <w:r w:rsidR="000A4789">
        <w:rPr>
          <w:rFonts w:eastAsia="Calibri"/>
          <w:b/>
        </w:rPr>
        <w:t>.</w:t>
      </w:r>
    </w:p>
    <w:p w14:paraId="0B5B51D6" w14:textId="1488F7C7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BA2DB1">
        <w:rPr>
          <w:rFonts w:eastAsia="Calibri"/>
          <w:b/>
        </w:rPr>
        <w:t>10:00 AM – 1:00 PM (Saturday)</w:t>
      </w:r>
      <w:r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BA2DB1">
        <w:rPr>
          <w:rFonts w:eastAsia="Calibri"/>
          <w:b/>
        </w:rPr>
        <w:t>20231 – CPE 0412.1-1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E1EA3FB" w:rsidR="00240C84" w:rsidRDefault="00BA2DB1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16-09-2023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428167F2" w:rsidR="00CD1C57" w:rsidRPr="00446FAE" w:rsidRDefault="00CD1C57" w:rsidP="00896BF6">
      <w:pPr>
        <w:tabs>
          <w:tab w:val="left" w:pos="720"/>
        </w:tabs>
        <w:spacing w:line="276" w:lineRule="auto"/>
        <w:ind w:left="993" w:hanging="993"/>
      </w:pPr>
      <w:r w:rsidRPr="00446FAE">
        <w:t xml:space="preserve">a. A process in </w:t>
      </w:r>
      <w:proofErr w:type="spellStart"/>
      <w:r w:rsidRPr="00446FAE">
        <w:t>Tinkercad</w:t>
      </w:r>
      <w:proofErr w:type="spellEnd"/>
      <w:r w:rsidRPr="00446FAE">
        <w:t xml:space="preserve"> where we can develop electronic circuits that can be quickly updated,</w:t>
      </w:r>
      <w:r w:rsidR="009238A3">
        <w:t xml:space="preserve"> </w:t>
      </w:r>
      <w:r w:rsidRPr="00446FAE">
        <w:t xml:space="preserve">modified and tested is called </w:t>
      </w:r>
      <w:r w:rsidR="00BA2DB1" w:rsidRPr="00BA2DB1">
        <w:rPr>
          <w:b/>
          <w:u w:val="single"/>
        </w:rPr>
        <w:t>SIMULATING/SIMULATION</w:t>
      </w:r>
      <w:r w:rsidRPr="00446FAE">
        <w:t>.</w:t>
      </w:r>
    </w:p>
    <w:p w14:paraId="30D5D679" w14:textId="13C9B5F7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BA2DB1" w:rsidRPr="00BA2DB1">
        <w:rPr>
          <w:b/>
          <w:u w:val="single"/>
        </w:rPr>
        <w:t>DESIGN AND SIMULATION</w:t>
      </w:r>
      <w:r w:rsidRPr="00446FAE">
        <w:t xml:space="preserve"> tests the working of the circuits and the components.</w:t>
      </w:r>
    </w:p>
    <w:p w14:paraId="16919C0D" w14:textId="391287FC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BA2DB1" w:rsidRPr="00BA2DB1">
        <w:rPr>
          <w:b/>
          <w:u w:val="single"/>
        </w:rPr>
        <w:t>BREADBOARD</w:t>
      </w:r>
      <w:r w:rsidR="00BA2DB1"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0BD7033F" w:rsidR="00CD1C57" w:rsidRPr="00446FAE" w:rsidRDefault="00BA2DB1" w:rsidP="00CD1C57">
      <w:pPr>
        <w:pStyle w:val="ListParagraph"/>
        <w:tabs>
          <w:tab w:val="left" w:pos="720"/>
        </w:tabs>
        <w:spacing w:line="276" w:lineRule="auto"/>
      </w:pPr>
      <w:r w:rsidRPr="00BA2DB1">
        <w:rPr>
          <w:b/>
          <w:u w:val="single"/>
        </w:rPr>
        <w:t>ANODE</w:t>
      </w:r>
      <w:r w:rsidR="00CD1C57" w:rsidRPr="00446FAE">
        <w:t xml:space="preserve"> and negative end should be connected to </w:t>
      </w:r>
      <w:r w:rsidRPr="00BA2DB1">
        <w:rPr>
          <w:b/>
          <w:u w:val="single"/>
        </w:rPr>
        <w:t>CATHODE</w:t>
      </w:r>
      <w:r w:rsidR="00CD1C57" w:rsidRPr="00446FAE">
        <w:t xml:space="preserve"> of the LED.  </w:t>
      </w:r>
    </w:p>
    <w:p w14:paraId="0684F9F2" w14:textId="4E1AFC12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BA2DB1" w:rsidRPr="00BA2DB1">
        <w:rPr>
          <w:b/>
          <w:u w:val="single"/>
        </w:rPr>
        <w:t>RESISTOR</w:t>
      </w:r>
      <w:r w:rsidRPr="00446FAE">
        <w:t xml:space="preserve">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35B7C32B" w:rsidR="00160CC3" w:rsidRPr="00160CC3" w:rsidRDefault="00896BF6" w:rsidP="00160CC3">
      <w:r>
        <w:rPr>
          <w:noProof/>
        </w:rPr>
        <w:drawing>
          <wp:anchor distT="0" distB="0" distL="114300" distR="114300" simplePos="0" relativeHeight="251658240" behindDoc="1" locked="0" layoutInCell="1" allowOverlap="1" wp14:anchorId="5CF094A9" wp14:editId="1FC4A59B">
            <wp:simplePos x="0" y="0"/>
            <wp:positionH relativeFrom="column">
              <wp:posOffset>2712183</wp:posOffset>
            </wp:positionH>
            <wp:positionV relativeFrom="paragraph">
              <wp:posOffset>17099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661DDDF5" w:rsidR="00160CC3" w:rsidRPr="00160CC3" w:rsidRDefault="00160CC3" w:rsidP="00160CC3"/>
    <w:p w14:paraId="6C46DF4C" w14:textId="5A78746E" w:rsidR="00160CC3" w:rsidRDefault="00382E5A" w:rsidP="00896BF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77DD8" wp14:editId="60204718">
                <wp:simplePos x="0" y="0"/>
                <wp:positionH relativeFrom="column">
                  <wp:posOffset>3152774</wp:posOffset>
                </wp:positionH>
                <wp:positionV relativeFrom="paragraph">
                  <wp:posOffset>108585</wp:posOffset>
                </wp:positionV>
                <wp:extent cx="942975" cy="180975"/>
                <wp:effectExtent l="38100" t="57150" r="95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1D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8.25pt;margin-top:8.55pt;width:74.25pt;height:14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6BF6">
        <w:t>Anode and Cathode in a LED</w:t>
      </w:r>
      <w:r w:rsidR="00BA2DB1">
        <w:t xml:space="preserve">                                           </w:t>
      </w:r>
      <w:r w:rsidR="00BA2DB1" w:rsidRPr="00BA2DB1">
        <w:rPr>
          <w:b/>
          <w:u w:val="single"/>
        </w:rPr>
        <w:t>ANODE</w:t>
      </w:r>
    </w:p>
    <w:p w14:paraId="44DD5B1B" w14:textId="24F6059C" w:rsidR="00160CC3" w:rsidRDefault="00382E5A" w:rsidP="00160CC3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1E813" wp14:editId="6716966F">
                <wp:simplePos x="0" y="0"/>
                <wp:positionH relativeFrom="column">
                  <wp:posOffset>2905124</wp:posOffset>
                </wp:positionH>
                <wp:positionV relativeFrom="paragraph">
                  <wp:posOffset>161925</wp:posOffset>
                </wp:positionV>
                <wp:extent cx="1019175" cy="133350"/>
                <wp:effectExtent l="38100" t="38100" r="8572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7F610" id="Straight Arrow Connector 13" o:spid="_x0000_s1026" type="#_x0000_t32" style="position:absolute;margin-left:228.75pt;margin-top:12.75pt;width:80.2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6BF6">
        <w:t>Different parts of breadboard</w:t>
      </w:r>
    </w:p>
    <w:p w14:paraId="7B777C5F" w14:textId="5EDC1F5B" w:rsidR="00896BF6" w:rsidRPr="00BA2DB1" w:rsidRDefault="00BA2DB1" w:rsidP="00BA2DB1">
      <w:pPr>
        <w:pStyle w:val="ListParagraph"/>
        <w:tabs>
          <w:tab w:val="left" w:pos="6131"/>
        </w:tabs>
        <w:ind w:left="1080"/>
        <w:rPr>
          <w:b/>
          <w:u w:val="single"/>
        </w:rPr>
      </w:pPr>
      <w:r>
        <w:tab/>
      </w:r>
      <w:r w:rsidRPr="00BA2DB1">
        <w:rPr>
          <w:b/>
          <w:u w:val="single"/>
        </w:rPr>
        <w:t>CATHODE</w:t>
      </w:r>
    </w:p>
    <w:p w14:paraId="5536D67E" w14:textId="048FBBEF" w:rsidR="00160CC3" w:rsidRPr="00160CC3" w:rsidRDefault="00896BF6" w:rsidP="00160CC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2E393C" wp14:editId="597B3B7F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2ED4F463" w:rsidR="00160CC3" w:rsidRPr="00BA2DB1" w:rsidRDefault="00BA2DB1" w:rsidP="00BA2DB1">
      <w:pPr>
        <w:tabs>
          <w:tab w:val="right" w:pos="9360"/>
        </w:tabs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0B1B3" wp14:editId="4283C5EC">
                <wp:simplePos x="0" y="0"/>
                <wp:positionH relativeFrom="column">
                  <wp:posOffset>4714436</wp:posOffset>
                </wp:positionH>
                <wp:positionV relativeFrom="paragraph">
                  <wp:posOffset>65739</wp:posOffset>
                </wp:positionV>
                <wp:extent cx="641022" cy="0"/>
                <wp:effectExtent l="57150" t="7620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0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0F6E" id="Straight Arrow Connector 12" o:spid="_x0000_s1026" type="#_x0000_t32" style="position:absolute;margin-left:371.2pt;margin-top:5.2pt;width:50.4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</w:t>
      </w:r>
      <w:r w:rsidRPr="00BA2DB1">
        <w:rPr>
          <w:b/>
          <w:u w:val="single"/>
        </w:rPr>
        <w:t>EDGE</w:t>
      </w:r>
    </w:p>
    <w:p w14:paraId="5107EF77" w14:textId="7AD51EEF" w:rsidR="00160CC3" w:rsidRPr="00160CC3" w:rsidRDefault="00160CC3" w:rsidP="00160CC3"/>
    <w:p w14:paraId="4DBD4B25" w14:textId="051129C3" w:rsidR="00160CC3" w:rsidRPr="00160CC3" w:rsidRDefault="00160CC3" w:rsidP="00160CC3"/>
    <w:p w14:paraId="693681AC" w14:textId="2E4FCA30" w:rsidR="00160CC3" w:rsidRPr="00160CC3" w:rsidRDefault="00160CC3" w:rsidP="00160CC3"/>
    <w:p w14:paraId="4D007BF9" w14:textId="77777777" w:rsidR="00BA2DB1" w:rsidRPr="00BA2DB1" w:rsidRDefault="00BA2DB1" w:rsidP="00BA2DB1">
      <w:pPr>
        <w:tabs>
          <w:tab w:val="right" w:pos="936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087EA" wp14:editId="1DCF0292">
                <wp:simplePos x="0" y="0"/>
                <wp:positionH relativeFrom="column">
                  <wp:posOffset>4704715</wp:posOffset>
                </wp:positionH>
                <wp:positionV relativeFrom="paragraph">
                  <wp:posOffset>166220</wp:posOffset>
                </wp:positionV>
                <wp:extent cx="641022" cy="0"/>
                <wp:effectExtent l="57150" t="76200" r="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0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ED78C" id="Straight Arrow Connector 10" o:spid="_x0000_s1026" type="#_x0000_t32" style="position:absolute;margin-left:370.45pt;margin-top:13.1pt;width:50.4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</w:t>
      </w:r>
      <w:r w:rsidRPr="00BA2DB1">
        <w:rPr>
          <w:b/>
        </w:rPr>
        <w:t xml:space="preserve">MAIN     </w:t>
      </w:r>
    </w:p>
    <w:p w14:paraId="50957506" w14:textId="27A91B38" w:rsidR="00160CC3" w:rsidRPr="00BA2DB1" w:rsidRDefault="00BA2DB1" w:rsidP="00BA2DB1">
      <w:pPr>
        <w:tabs>
          <w:tab w:val="right" w:pos="9360"/>
        </w:tabs>
        <w:rPr>
          <w:b/>
        </w:rPr>
      </w:pPr>
      <w:r w:rsidRPr="00BA2DB1">
        <w:rPr>
          <w:b/>
        </w:rPr>
        <w:t xml:space="preserve">                                                                                                                                               AREA</w:t>
      </w:r>
    </w:p>
    <w:p w14:paraId="63069A50" w14:textId="70612E54" w:rsidR="00160CC3" w:rsidRPr="00160CC3" w:rsidRDefault="00160CC3" w:rsidP="00160CC3"/>
    <w:p w14:paraId="2A2D4855" w14:textId="10E829CD" w:rsidR="00160CC3" w:rsidRPr="00160CC3" w:rsidRDefault="00160CC3" w:rsidP="00160CC3"/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1CA0F3FD" w:rsidR="00160CC3" w:rsidRPr="00BA2DB1" w:rsidRDefault="00BA2DB1" w:rsidP="00BA2DB1">
      <w:pPr>
        <w:tabs>
          <w:tab w:val="left" w:pos="8670"/>
        </w:tabs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3EC62" wp14:editId="5753D9F4">
                <wp:simplePos x="0" y="0"/>
                <wp:positionH relativeFrom="column">
                  <wp:posOffset>4732020</wp:posOffset>
                </wp:positionH>
                <wp:positionV relativeFrom="paragraph">
                  <wp:posOffset>80691</wp:posOffset>
                </wp:positionV>
                <wp:extent cx="641022" cy="0"/>
                <wp:effectExtent l="57150" t="7620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0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47F40" id="Straight Arrow Connector 9" o:spid="_x0000_s1026" type="#_x0000_t32" style="position:absolute;margin-left:372.6pt;margin-top:6.35pt;width:50.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</w:t>
      </w:r>
      <w:r w:rsidRPr="00BA2DB1">
        <w:rPr>
          <w:b/>
          <w:u w:val="single"/>
        </w:rPr>
        <w:t>EDGE</w:t>
      </w:r>
    </w:p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7A9AF23C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Crystal Oscillator</w:t>
      </w:r>
    </w:p>
    <w:p w14:paraId="254BD4BF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Sensor</w:t>
      </w:r>
    </w:p>
    <w:p w14:paraId="692D5B0E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Fuse</w:t>
      </w:r>
    </w:p>
    <w:p w14:paraId="0C0B26B8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Switching Power Supply</w:t>
      </w:r>
    </w:p>
    <w:p w14:paraId="4D741D75" w14:textId="2DC0EF8B" w:rsidR="005A55BF" w:rsidRDefault="005A55BF" w:rsidP="005A55BF">
      <w:pPr>
        <w:pStyle w:val="ListParagraph"/>
        <w:numPr>
          <w:ilvl w:val="0"/>
          <w:numId w:val="31"/>
        </w:numPr>
      </w:pPr>
      <w:r>
        <w:t>Reliable Wire and Cables</w:t>
      </w:r>
    </w:p>
    <w:p w14:paraId="0C2438B0" w14:textId="6BE2BB3C" w:rsidR="00BA2DB1" w:rsidRDefault="00BA2DB1" w:rsidP="00BA2DB1">
      <w:pPr>
        <w:pStyle w:val="ListParagraph"/>
        <w:numPr>
          <w:ilvl w:val="0"/>
          <w:numId w:val="31"/>
        </w:numPr>
      </w:pPr>
      <w:r>
        <w:t>Integrated Circuit (IC) package</w:t>
      </w:r>
    </w:p>
    <w:p w14:paraId="649F8184" w14:textId="35203245" w:rsidR="00BA2DB1" w:rsidRDefault="00BA2DB1" w:rsidP="00BA2DB1">
      <w:pPr>
        <w:pStyle w:val="ListParagraph"/>
        <w:numPr>
          <w:ilvl w:val="0"/>
          <w:numId w:val="31"/>
        </w:numPr>
      </w:pPr>
      <w:r>
        <w:t>Relay</w:t>
      </w:r>
    </w:p>
    <w:p w14:paraId="56388D07" w14:textId="54771DEE" w:rsidR="00BA2DB1" w:rsidRDefault="00BA2DB1" w:rsidP="00BA2DB1">
      <w:pPr>
        <w:pStyle w:val="ListParagraph"/>
        <w:numPr>
          <w:ilvl w:val="0"/>
          <w:numId w:val="31"/>
        </w:numPr>
      </w:pPr>
      <w:r>
        <w:t>Resistor Network</w:t>
      </w:r>
    </w:p>
    <w:p w14:paraId="52872AD8" w14:textId="01279874" w:rsidR="00BA2DB1" w:rsidRDefault="00BA2DB1" w:rsidP="00BA2DB1">
      <w:pPr>
        <w:pStyle w:val="ListParagraph"/>
        <w:numPr>
          <w:ilvl w:val="0"/>
          <w:numId w:val="31"/>
        </w:numPr>
      </w:pPr>
      <w:r>
        <w:t>Potentiometer</w:t>
      </w:r>
    </w:p>
    <w:p w14:paraId="2683907D" w14:textId="2BD3207F" w:rsidR="00BA2DB1" w:rsidRDefault="00BA2DB1" w:rsidP="00BA2DB1">
      <w:pPr>
        <w:pStyle w:val="ListParagraph"/>
        <w:numPr>
          <w:ilvl w:val="0"/>
          <w:numId w:val="31"/>
        </w:numPr>
      </w:pPr>
      <w:r>
        <w:t>Switch</w:t>
      </w:r>
    </w:p>
    <w:p w14:paraId="204AD418" w14:textId="2895BD3B" w:rsidR="00BA2DB1" w:rsidRDefault="00BA2DB1" w:rsidP="00BA2DB1">
      <w:pPr>
        <w:pStyle w:val="ListParagraph"/>
        <w:numPr>
          <w:ilvl w:val="0"/>
          <w:numId w:val="31"/>
        </w:numPr>
      </w:pPr>
      <w:r>
        <w:t>Connector</w:t>
      </w:r>
    </w:p>
    <w:p w14:paraId="71B75789" w14:textId="5B33F691" w:rsidR="00BA2DB1" w:rsidRDefault="00BA2DB1" w:rsidP="00BA2DB1">
      <w:pPr>
        <w:pStyle w:val="ListParagraph"/>
        <w:numPr>
          <w:ilvl w:val="0"/>
          <w:numId w:val="31"/>
        </w:numPr>
      </w:pPr>
      <w:r>
        <w:t>Battery</w:t>
      </w:r>
    </w:p>
    <w:p w14:paraId="21A6132A" w14:textId="08A3D431" w:rsidR="00BA2DB1" w:rsidRDefault="00BA2DB1" w:rsidP="00BA2DB1">
      <w:pPr>
        <w:pStyle w:val="ListParagraph"/>
        <w:numPr>
          <w:ilvl w:val="0"/>
          <w:numId w:val="31"/>
        </w:numPr>
      </w:pPr>
      <w:r>
        <w:t>Voltage Regulator</w:t>
      </w:r>
    </w:p>
    <w:p w14:paraId="7B39F76A" w14:textId="6C3B8002" w:rsidR="00BA2DB1" w:rsidRDefault="00BA2DB1" w:rsidP="00BA2DB1">
      <w:pPr>
        <w:pStyle w:val="ListParagraph"/>
        <w:numPr>
          <w:ilvl w:val="0"/>
          <w:numId w:val="31"/>
        </w:numPr>
      </w:pPr>
      <w:r>
        <w:t>Transformer</w:t>
      </w:r>
    </w:p>
    <w:p w14:paraId="311A319B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Resistor</w:t>
      </w:r>
    </w:p>
    <w:p w14:paraId="54EDC8A5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Capacitor</w:t>
      </w:r>
    </w:p>
    <w:p w14:paraId="41374AC4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Inductor</w:t>
      </w:r>
    </w:p>
    <w:p w14:paraId="013C1F78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Diode</w:t>
      </w:r>
    </w:p>
    <w:p w14:paraId="7A8FDF09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Transistor</w:t>
      </w:r>
    </w:p>
    <w:p w14:paraId="7C6C4F0F" w14:textId="77777777" w:rsidR="005A55BF" w:rsidRDefault="005A55BF" w:rsidP="005A55BF">
      <w:pPr>
        <w:pStyle w:val="ListParagraph"/>
        <w:numPr>
          <w:ilvl w:val="0"/>
          <w:numId w:val="31"/>
        </w:numPr>
      </w:pPr>
      <w:r>
        <w:t>LED (Light Emitting Diode)</w:t>
      </w:r>
    </w:p>
    <w:p w14:paraId="5D160712" w14:textId="77777777" w:rsidR="005A55BF" w:rsidRDefault="005A55BF" w:rsidP="005A55BF">
      <w:pPr>
        <w:pStyle w:val="ListParagraph"/>
      </w:pPr>
      <w:bookmarkStart w:id="0" w:name="_GoBack"/>
      <w:bookmarkEnd w:id="0"/>
    </w:p>
    <w:p w14:paraId="4571B127" w14:textId="743030A5"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4D86F" w14:textId="77777777" w:rsidR="00615909" w:rsidRDefault="00615909">
      <w:r>
        <w:separator/>
      </w:r>
    </w:p>
  </w:endnote>
  <w:endnote w:type="continuationSeparator" w:id="0">
    <w:p w14:paraId="6C79DAF6" w14:textId="77777777" w:rsidR="00615909" w:rsidRDefault="0061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94DF5" w14:textId="0FB175A6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5A55BF" w:rsidRPr="005A55BF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39367" w14:textId="440AFF2F" w:rsidR="00DB4555" w:rsidRDefault="0046799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90BC9" w14:textId="77777777" w:rsidR="00615909" w:rsidRDefault="00615909">
      <w:r>
        <w:separator/>
      </w:r>
    </w:p>
  </w:footnote>
  <w:footnote w:type="continuationSeparator" w:id="0">
    <w:p w14:paraId="6B244485" w14:textId="77777777" w:rsidR="00615909" w:rsidRDefault="00615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proofErr w:type="spellStart"/>
          <w:r w:rsidRPr="001E69BA">
            <w:rPr>
              <w:sz w:val="32"/>
            </w:rPr>
            <w:t>Intramuros</w:t>
          </w:r>
          <w:proofErr w:type="spellEnd"/>
          <w:r w:rsidRPr="001E69BA">
            <w:rPr>
              <w:sz w:val="32"/>
            </w:rPr>
            <w:t>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53D1A"/>
    <w:multiLevelType w:val="hybridMultilevel"/>
    <w:tmpl w:val="882E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8"/>
  </w:num>
  <w:num w:numId="26">
    <w:abstractNumId w:val="27"/>
  </w:num>
  <w:num w:numId="27">
    <w:abstractNumId w:val="22"/>
  </w:num>
  <w:num w:numId="28">
    <w:abstractNumId w:val="21"/>
  </w:num>
  <w:num w:numId="29">
    <w:abstractNumId w:val="26"/>
  </w:num>
  <w:num w:numId="30">
    <w:abstractNumId w:val="2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4"/>
    <w:rsid w:val="00053849"/>
    <w:rsid w:val="00054C98"/>
    <w:rsid w:val="0007734B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82E5A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A55BF"/>
    <w:rsid w:val="005D46D9"/>
    <w:rsid w:val="0061590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A2DB1"/>
    <w:rsid w:val="00BB7DED"/>
    <w:rsid w:val="00C41DE2"/>
    <w:rsid w:val="00C773E4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Michael Lorenz</cp:lastModifiedBy>
  <cp:revision>3</cp:revision>
  <cp:lastPrinted>2023-09-16T03:51:00Z</cp:lastPrinted>
  <dcterms:created xsi:type="dcterms:W3CDTF">2023-09-16T04:19:00Z</dcterms:created>
  <dcterms:modified xsi:type="dcterms:W3CDTF">2023-09-16T04:20:00Z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