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Arduino and Tinkercad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52002D56" w14:textId="65325B3D" w:rsidR="008E35EE" w:rsidRDefault="00037604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Magnabihon, Michael Lorenz M. </w:t>
      </w:r>
    </w:p>
    <w:p w14:paraId="6BD813FB" w14:textId="55099FCB" w:rsidR="008E35EE" w:rsidRPr="005D46D9" w:rsidRDefault="00037604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Saturday 10:00am-1:00pm / CPE 0412.1-1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49571E2C" w:rsidR="008E35EE" w:rsidRDefault="00037604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30-09-2023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>Maria Rizette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>
      <w:pPr>
        <w:jc w:val="center"/>
        <w:rPr>
          <w:b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00314EBA" w14:textId="17AEBA9B" w:rsidR="0022052A" w:rsidRDefault="0022052A" w:rsidP="00315549">
      <w:pPr>
        <w:spacing w:line="360" w:lineRule="auto"/>
        <w:ind w:firstLine="720"/>
        <w:jc w:val="both"/>
      </w:pPr>
      <w:r>
        <w:t xml:space="preserve">- </w:t>
      </w:r>
      <w:r>
        <w:tab/>
        <w:t xml:space="preserve">Write a code and perform an Arduino </w:t>
      </w:r>
      <w:r w:rsidR="005B4146">
        <w:t xml:space="preserve">circuit diagram of a ring counter that display </w:t>
      </w:r>
    </w:p>
    <w:p w14:paraId="3851AFB5" w14:textId="6BCDB53E" w:rsidR="005B4146" w:rsidRPr="005F236C" w:rsidRDefault="005B4146" w:rsidP="00315549">
      <w:pPr>
        <w:spacing w:line="360" w:lineRule="auto"/>
        <w:ind w:firstLine="720"/>
        <w:jc w:val="both"/>
      </w:pPr>
      <w:r>
        <w:tab/>
        <w:t xml:space="preserve">eight </w:t>
      </w:r>
      <w:r w:rsidR="001A553B">
        <w:t>(8)</w:t>
      </w:r>
      <w:r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r w:rsidRPr="005F236C">
        <w:rPr>
          <w:b/>
        </w:rPr>
        <w:t>TinkerCad</w:t>
      </w:r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107BEE2D" w:rsidR="00FC47F2" w:rsidRPr="005F236C" w:rsidRDefault="002A41CE" w:rsidP="005F236C">
      <w:pPr>
        <w:spacing w:line="360" w:lineRule="auto"/>
        <w:jc w:val="both"/>
      </w:pPr>
      <w:r w:rsidRPr="005F236C">
        <w:rPr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8277BAE" wp14:editId="6C9A6B2A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9436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9BA48" w14:textId="5E557BD1" w:rsidR="00FC47F2" w:rsidRPr="005F236C" w:rsidRDefault="00FC1DCB" w:rsidP="005F236C">
      <w:pPr>
        <w:spacing w:line="360" w:lineRule="auto"/>
        <w:jc w:val="both"/>
      </w:pPr>
      <w:r w:rsidRPr="005F236C">
        <w:tab/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2221CE1B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lastRenderedPageBreak/>
        <w:t>CODE:</w:t>
      </w:r>
    </w:p>
    <w:p w14:paraId="7C292365" w14:textId="13E214D2" w:rsidR="00D673EC" w:rsidRDefault="00D31008" w:rsidP="00D31008">
      <w:pPr>
        <w:spacing w:line="360" w:lineRule="auto"/>
        <w:jc w:val="center"/>
        <w:rPr>
          <w:noProof/>
        </w:rPr>
      </w:pPr>
      <w:r w:rsidRPr="00D31008">
        <w:rPr>
          <w:noProof/>
          <w:lang w:eastAsia="en-US"/>
        </w:rPr>
        <w:drawing>
          <wp:inline distT="0" distB="0" distL="0" distR="0" wp14:anchorId="59F0DEA8" wp14:editId="2C3F4FB8">
            <wp:extent cx="57370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351" cy="43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75C2E03D" w:rsidR="00D673EC" w:rsidRDefault="00D31008" w:rsidP="001A553B">
      <w:pPr>
        <w:tabs>
          <w:tab w:val="left" w:pos="4050"/>
        </w:tabs>
        <w:spacing w:line="360" w:lineRule="auto"/>
        <w:jc w:val="center"/>
      </w:pPr>
      <w:r w:rsidRPr="00D31008">
        <w:rPr>
          <w:noProof/>
          <w:lang w:eastAsia="en-US"/>
        </w:rPr>
        <w:drawing>
          <wp:inline distT="0" distB="0" distL="0" distR="0" wp14:anchorId="69D8D014" wp14:editId="45A215DE">
            <wp:extent cx="5843270" cy="44236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298" cy="4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008">
        <w:rPr>
          <w:noProof/>
          <w:lang w:eastAsia="en-US"/>
        </w:rPr>
        <w:drawing>
          <wp:inline distT="0" distB="0" distL="0" distR="0" wp14:anchorId="7CBD08DB" wp14:editId="5D858F45">
            <wp:extent cx="5832314" cy="1630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IV. Conclusion</w:t>
      </w:r>
    </w:p>
    <w:p w14:paraId="545987FE" w14:textId="77777777" w:rsidR="00037604" w:rsidRPr="00037604" w:rsidRDefault="00037604" w:rsidP="00037604">
      <w:pPr>
        <w:ind w:firstLine="720"/>
        <w:rPr>
          <w:iCs/>
        </w:rPr>
      </w:pPr>
      <w:r>
        <w:rPr>
          <w:iCs/>
        </w:rPr>
        <w:t xml:space="preserve">In conclusion, this activity thought us how to make a circuit diagram that displays Ring Counter. </w:t>
      </w:r>
      <w:r w:rsidRPr="00037604">
        <w:rPr>
          <w:iCs/>
        </w:rPr>
        <w:t>We wrote Arduino code to control the LEDs in a ring counter pattern. The program turned off all LEDs, then sequentially turned on each LED from left to right, creating a continuous looping effect. A delay was included to control the speed of the display, making it visually appealing.</w:t>
      </w:r>
    </w:p>
    <w:p w14:paraId="09C2FA5C" w14:textId="77777777" w:rsidR="00037604" w:rsidRPr="00037604" w:rsidRDefault="00037604" w:rsidP="00037604">
      <w:pPr>
        <w:ind w:firstLine="720"/>
        <w:rPr>
          <w:iCs/>
        </w:rPr>
      </w:pPr>
    </w:p>
    <w:p w14:paraId="180B6228" w14:textId="77777777" w:rsidR="00037604" w:rsidRPr="00037604" w:rsidRDefault="00037604" w:rsidP="00037604">
      <w:pPr>
        <w:ind w:firstLine="720"/>
        <w:rPr>
          <w:iCs/>
        </w:rPr>
      </w:pPr>
      <w:r w:rsidRPr="00037604">
        <w:rPr>
          <w:iCs/>
        </w:rPr>
        <w:t>This project served as an excellent demonstration of hardware programming principles using Arduino. It showcased how to interface with hardware components, manipulate digital pins, and create dynamic lighting patterns. It's a fundamental example for beginners in electronics and programming, providing a solid foundation for more advanced projects in the future.</w:t>
      </w:r>
    </w:p>
    <w:p w14:paraId="07C15DFE" w14:textId="77777777" w:rsidR="00037604" w:rsidRPr="00037604" w:rsidRDefault="00037604" w:rsidP="00037604">
      <w:pPr>
        <w:ind w:firstLine="720"/>
        <w:rPr>
          <w:iCs/>
        </w:rPr>
      </w:pPr>
      <w:bookmarkStart w:id="2" w:name="_GoBack"/>
      <w:bookmarkEnd w:id="2"/>
    </w:p>
    <w:p w14:paraId="203F9B5D" w14:textId="77777777" w:rsidR="00037604" w:rsidRPr="00037604" w:rsidRDefault="00037604" w:rsidP="00037604">
      <w:pPr>
        <w:ind w:firstLine="720"/>
        <w:rPr>
          <w:iCs/>
        </w:rPr>
      </w:pPr>
      <w:r w:rsidRPr="00037604">
        <w:rPr>
          <w:iCs/>
        </w:rPr>
        <w:t>By successfully implementing this ring counter display, we have gained hands-on experience in combining hardware and software to achieve a specific objective, which is a crucial skill in the field of electronics and embedded systems development. This project can be a starting point for exploring more complex applications and innovations in the world of Arduino-based projects.</w:t>
      </w:r>
    </w:p>
    <w:p w14:paraId="4337FA34" w14:textId="77777777" w:rsidR="00037604" w:rsidRPr="00037604" w:rsidRDefault="00037604" w:rsidP="00037604">
      <w:pPr>
        <w:ind w:firstLine="720"/>
        <w:rPr>
          <w:iCs/>
        </w:rPr>
      </w:pPr>
    </w:p>
    <w:p w14:paraId="5586784D" w14:textId="77777777" w:rsidR="00037604" w:rsidRPr="00037604" w:rsidRDefault="00037604" w:rsidP="00037604">
      <w:pPr>
        <w:ind w:firstLine="720"/>
        <w:rPr>
          <w:iCs/>
        </w:rPr>
      </w:pPr>
    </w:p>
    <w:p w14:paraId="22C212E4" w14:textId="77777777" w:rsidR="00037604" w:rsidRPr="00037604" w:rsidRDefault="00037604" w:rsidP="00037604">
      <w:pPr>
        <w:ind w:firstLine="720"/>
        <w:rPr>
          <w:iCs/>
        </w:rPr>
      </w:pPr>
    </w:p>
    <w:p w14:paraId="32972ED0" w14:textId="62FFB752" w:rsidR="008E35EE" w:rsidRPr="00037604" w:rsidRDefault="008E35EE" w:rsidP="008E35EE">
      <w:pPr>
        <w:ind w:firstLine="720"/>
        <w:rPr>
          <w:iCs/>
        </w:rPr>
      </w:pPr>
    </w:p>
    <w:p w14:paraId="5D1444AD" w14:textId="77777777" w:rsidR="00AF1D44" w:rsidRPr="005F236C" w:rsidRDefault="00AF1D44" w:rsidP="00AF1D44">
      <w:pPr>
        <w:spacing w:line="360" w:lineRule="auto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PLM-CpE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5CDB5D2A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3" w:name="_1fob9te" w:colFirst="0" w:colLast="0"/>
      <w:bookmarkEnd w:id="3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4"/>
      <w:headerReference w:type="first" r:id="rId15"/>
      <w:footerReference w:type="first" r:id="rId16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A89BE" w14:textId="77777777" w:rsidR="00475564" w:rsidRDefault="00475564">
      <w:r>
        <w:separator/>
      </w:r>
    </w:p>
  </w:endnote>
  <w:endnote w:type="continuationSeparator" w:id="0">
    <w:p w14:paraId="209A2F3B" w14:textId="77777777" w:rsidR="00475564" w:rsidRDefault="0047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037604">
      <w:rPr>
        <w:rFonts w:ascii="Cambria" w:eastAsia="Cambria" w:hAnsi="Cambria" w:cs="Cambria"/>
        <w:noProof/>
        <w:color w:val="000000"/>
        <w:sz w:val="20"/>
        <w:szCs w:val="20"/>
      </w:rPr>
      <w:t>4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_CpE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eastAsia="en-US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n-US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B11C9" w14:textId="77777777" w:rsidR="00475564" w:rsidRDefault="00475564">
      <w:r>
        <w:separator/>
      </w:r>
    </w:p>
  </w:footnote>
  <w:footnote w:type="continuationSeparator" w:id="0">
    <w:p w14:paraId="76BBCBA9" w14:textId="77777777" w:rsidR="00475564" w:rsidRDefault="00475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eastAsia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EAB9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548dd4 [1951]" strokeweight="3pt"/>
          </w:pict>
        </mc:Fallback>
      </mc:AlternateContent>
    </w:r>
    <w:r>
      <w:rPr>
        <w:noProof/>
        <w:sz w:val="28"/>
        <w:lang w:eastAsia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B2E9F8" id="AutoShape 1" o:spid="_x0000_s1026" type="#_x0000_t32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F1"/>
    <w:rsid w:val="00037604"/>
    <w:rsid w:val="00042D4A"/>
    <w:rsid w:val="000571D5"/>
    <w:rsid w:val="0006375D"/>
    <w:rsid w:val="00133CF5"/>
    <w:rsid w:val="001A553B"/>
    <w:rsid w:val="002030B6"/>
    <w:rsid w:val="0022052A"/>
    <w:rsid w:val="002A41CE"/>
    <w:rsid w:val="00301FC8"/>
    <w:rsid w:val="00315549"/>
    <w:rsid w:val="00331216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475564"/>
    <w:rsid w:val="0050121E"/>
    <w:rsid w:val="0050209D"/>
    <w:rsid w:val="00503267"/>
    <w:rsid w:val="005415F1"/>
    <w:rsid w:val="005A0433"/>
    <w:rsid w:val="005B4146"/>
    <w:rsid w:val="005F236C"/>
    <w:rsid w:val="00605AE9"/>
    <w:rsid w:val="0062042E"/>
    <w:rsid w:val="00693290"/>
    <w:rsid w:val="0079284A"/>
    <w:rsid w:val="007B19E1"/>
    <w:rsid w:val="007D1F6F"/>
    <w:rsid w:val="007F3376"/>
    <w:rsid w:val="00840750"/>
    <w:rsid w:val="0088598C"/>
    <w:rsid w:val="008E35EE"/>
    <w:rsid w:val="00972FDB"/>
    <w:rsid w:val="00975919"/>
    <w:rsid w:val="00A07922"/>
    <w:rsid w:val="00A87388"/>
    <w:rsid w:val="00AF1D44"/>
    <w:rsid w:val="00B106C8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D5BCE"/>
    <w:rsid w:val="00EE406D"/>
    <w:rsid w:val="00FC1DCB"/>
    <w:rsid w:val="00F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415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198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365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44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3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902CB-29BE-4AFB-ADB7-FA1F7EFCA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E7E4C9-25FE-4711-A5CF-5C67947A9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F009E7-84CD-40BC-8079-86AF664F48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Michael Lorenz</cp:lastModifiedBy>
  <cp:revision>2</cp:revision>
  <dcterms:created xsi:type="dcterms:W3CDTF">2023-09-30T02:08:00Z</dcterms:created>
  <dcterms:modified xsi:type="dcterms:W3CDTF">2023-09-30T02:08:00Z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