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0B24" w14:textId="6A11F24A" w:rsidR="00950752" w:rsidRDefault="004F3E24" w:rsidP="00A46E62">
      <w:pPr>
        <w:pStyle w:val="Title"/>
      </w:pPr>
      <w:r>
        <w:t xml:space="preserve">Project </w:t>
      </w:r>
      <w:r w:rsidR="00A46E62">
        <w:t>Data Report</w:t>
      </w:r>
    </w:p>
    <w:p w14:paraId="5DA39617" w14:textId="689C04B5" w:rsidR="00A46E62" w:rsidRDefault="00A46E62" w:rsidP="00A46E62">
      <w:pPr>
        <w:pStyle w:val="Subtitle"/>
      </w:pPr>
      <w:r>
        <w:t>Lorenz Men</w:t>
      </w:r>
      <w:bookmarkStart w:id="0" w:name="_GoBack"/>
      <w:bookmarkEnd w:id="0"/>
      <w:r>
        <w:t>endez</w:t>
      </w:r>
    </w:p>
    <w:p w14:paraId="73F819E3" w14:textId="1254D214" w:rsidR="00F57B1A" w:rsidRDefault="00F57B1A" w:rsidP="00F57B1A">
      <w:pPr>
        <w:pStyle w:val="Heading1"/>
      </w:pPr>
      <w:r>
        <w:t>Introduction</w:t>
      </w:r>
    </w:p>
    <w:p w14:paraId="573FE9D6" w14:textId="0F737389" w:rsidR="002225FE" w:rsidRPr="00F57B1A" w:rsidRDefault="002E6716" w:rsidP="00F57B1A">
      <w:r>
        <w:t>Isaac and I separated the data wrangling into two equal parts</w:t>
      </w:r>
      <w:r w:rsidR="009B07CE">
        <w:t xml:space="preserve">. Isaac worked on cleaning and wrangling election result data, which he will describe in his data report. </w:t>
      </w:r>
      <w:r w:rsidR="002225FE">
        <w:t>I worked on wrangling county boundary data with demographic and social data.</w:t>
      </w:r>
      <w:r w:rsidR="002225FE">
        <w:t xml:space="preserve"> Here are the input datasets I worked with.</w:t>
      </w:r>
    </w:p>
    <w:p w14:paraId="7AFB5786" w14:textId="5B241427" w:rsidR="0019489C" w:rsidRPr="0019489C" w:rsidRDefault="00DE580F" w:rsidP="002225FE">
      <w:pPr>
        <w:pStyle w:val="Heading1"/>
      </w:pPr>
      <w:r>
        <w:t>Input Datasets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1529"/>
        <w:gridCol w:w="2480"/>
        <w:gridCol w:w="3731"/>
        <w:gridCol w:w="1332"/>
        <w:gridCol w:w="1252"/>
        <w:gridCol w:w="926"/>
      </w:tblGrid>
      <w:tr w:rsidR="00C61EC0" w14:paraId="314165A0" w14:textId="77777777" w:rsidTr="00C61EC0">
        <w:tc>
          <w:tcPr>
            <w:tcW w:w="1529" w:type="dxa"/>
            <w:shd w:val="clear" w:color="auto" w:fill="E7E6E6" w:themeFill="background2"/>
          </w:tcPr>
          <w:p w14:paraId="6A1210C5" w14:textId="3A36BCA4" w:rsidR="00DE580F" w:rsidRPr="00C61EC0" w:rsidRDefault="00DE580F" w:rsidP="00DE580F">
            <w:pPr>
              <w:rPr>
                <w:b/>
                <w:i/>
              </w:rPr>
            </w:pPr>
            <w:r w:rsidRPr="00C61EC0">
              <w:rPr>
                <w:b/>
                <w:i/>
              </w:rPr>
              <w:t xml:space="preserve">Name </w:t>
            </w:r>
          </w:p>
        </w:tc>
        <w:tc>
          <w:tcPr>
            <w:tcW w:w="2480" w:type="dxa"/>
            <w:shd w:val="clear" w:color="auto" w:fill="E7E6E6" w:themeFill="background2"/>
          </w:tcPr>
          <w:p w14:paraId="521A5192" w14:textId="79D91C97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Description</w:t>
            </w:r>
          </w:p>
        </w:tc>
        <w:tc>
          <w:tcPr>
            <w:tcW w:w="3731" w:type="dxa"/>
            <w:shd w:val="clear" w:color="auto" w:fill="E7E6E6" w:themeFill="background2"/>
          </w:tcPr>
          <w:p w14:paraId="56B83F7B" w14:textId="5826DC47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Variables</w:t>
            </w:r>
          </w:p>
        </w:tc>
        <w:tc>
          <w:tcPr>
            <w:tcW w:w="1332" w:type="dxa"/>
            <w:shd w:val="clear" w:color="auto" w:fill="E7E6E6" w:themeFill="background2"/>
          </w:tcPr>
          <w:p w14:paraId="75682BAB" w14:textId="4A36FBC2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Temporal Resolution</w:t>
            </w:r>
          </w:p>
        </w:tc>
        <w:tc>
          <w:tcPr>
            <w:tcW w:w="1252" w:type="dxa"/>
            <w:shd w:val="clear" w:color="auto" w:fill="E7E6E6" w:themeFill="background2"/>
          </w:tcPr>
          <w:p w14:paraId="38604518" w14:textId="223D28D9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Spatial Resolution</w:t>
            </w:r>
          </w:p>
        </w:tc>
        <w:tc>
          <w:tcPr>
            <w:tcW w:w="926" w:type="dxa"/>
            <w:shd w:val="clear" w:color="auto" w:fill="E7E6E6" w:themeFill="background2"/>
          </w:tcPr>
          <w:p w14:paraId="60477ADD" w14:textId="769CA9B3" w:rsidR="00DE580F" w:rsidRPr="00173687" w:rsidRDefault="00DE580F" w:rsidP="00DE580F">
            <w:pPr>
              <w:rPr>
                <w:i/>
              </w:rPr>
            </w:pPr>
            <w:r w:rsidRPr="00173687">
              <w:rPr>
                <w:i/>
              </w:rPr>
              <w:t>File Format</w:t>
            </w:r>
          </w:p>
        </w:tc>
      </w:tr>
      <w:tr w:rsidR="00DE580F" w14:paraId="55A6E8AE" w14:textId="77777777" w:rsidTr="000D117C">
        <w:tc>
          <w:tcPr>
            <w:tcW w:w="1529" w:type="dxa"/>
            <w:shd w:val="clear" w:color="auto" w:fill="F2F2F2" w:themeFill="background1" w:themeFillShade="F2"/>
          </w:tcPr>
          <w:p w14:paraId="34E46FD6" w14:textId="54D9D67C" w:rsidR="00DE580F" w:rsidRPr="00C61EC0" w:rsidRDefault="00C61EC0" w:rsidP="00DE580F">
            <w:pPr>
              <w:rPr>
                <w:b/>
              </w:rPr>
            </w:pPr>
            <w:r w:rsidRPr="00C61EC0">
              <w:rPr>
                <w:b/>
              </w:rPr>
              <w:t>County Facts</w:t>
            </w:r>
          </w:p>
        </w:tc>
        <w:tc>
          <w:tcPr>
            <w:tcW w:w="2480" w:type="dxa"/>
          </w:tcPr>
          <w:p w14:paraId="3AA32DDF" w14:textId="2BD16BC3" w:rsidR="00DE580F" w:rsidRDefault="00C61EC0" w:rsidP="00DE580F">
            <w:r>
              <w:t>Demographic and social data for each county in the U.S.</w:t>
            </w:r>
          </w:p>
        </w:tc>
        <w:tc>
          <w:tcPr>
            <w:tcW w:w="3731" w:type="dxa"/>
          </w:tcPr>
          <w:p w14:paraId="2123A8A5" w14:textId="79ADB85F" w:rsidR="00DE580F" w:rsidRDefault="00C61EC0" w:rsidP="00DE580F">
            <w:r>
              <w:t>FIPS code, Name, State, Population, Ages, Sex, Race</w:t>
            </w:r>
          </w:p>
        </w:tc>
        <w:tc>
          <w:tcPr>
            <w:tcW w:w="1332" w:type="dxa"/>
          </w:tcPr>
          <w:p w14:paraId="7009733E" w14:textId="783A1EAD" w:rsidR="00DE580F" w:rsidRDefault="00C61EC0" w:rsidP="00DE580F">
            <w:r>
              <w:t>2010-2014</w:t>
            </w:r>
          </w:p>
        </w:tc>
        <w:tc>
          <w:tcPr>
            <w:tcW w:w="1252" w:type="dxa"/>
          </w:tcPr>
          <w:p w14:paraId="3596FF4B" w14:textId="45BE59A8" w:rsidR="00DE580F" w:rsidRDefault="00C61EC0" w:rsidP="00DE580F">
            <w:r>
              <w:t>County</w:t>
            </w:r>
          </w:p>
        </w:tc>
        <w:tc>
          <w:tcPr>
            <w:tcW w:w="926" w:type="dxa"/>
          </w:tcPr>
          <w:p w14:paraId="7CCCBE21" w14:textId="302DC67D" w:rsidR="00DE580F" w:rsidRDefault="00C61EC0" w:rsidP="00DE580F">
            <w:r>
              <w:t>.csv</w:t>
            </w:r>
          </w:p>
        </w:tc>
      </w:tr>
      <w:tr w:rsidR="00DE580F" w14:paraId="344E8415" w14:textId="77777777" w:rsidTr="000D117C">
        <w:tc>
          <w:tcPr>
            <w:tcW w:w="1529" w:type="dxa"/>
            <w:shd w:val="clear" w:color="auto" w:fill="F2F2F2" w:themeFill="background1" w:themeFillShade="F2"/>
          </w:tcPr>
          <w:p w14:paraId="7F393C3D" w14:textId="5ED1463D" w:rsidR="00DE580F" w:rsidRPr="00C61EC0" w:rsidRDefault="00C61EC0" w:rsidP="00DE580F">
            <w:pPr>
              <w:rPr>
                <w:b/>
              </w:rPr>
            </w:pPr>
            <w:r w:rsidRPr="00C61EC0">
              <w:rPr>
                <w:b/>
              </w:rPr>
              <w:t>County Boundaries</w:t>
            </w:r>
          </w:p>
        </w:tc>
        <w:tc>
          <w:tcPr>
            <w:tcW w:w="2480" w:type="dxa"/>
          </w:tcPr>
          <w:p w14:paraId="51C8F8FA" w14:textId="2CC40DD4" w:rsidR="00DE580F" w:rsidRDefault="00C61EC0" w:rsidP="00DE580F">
            <w:proofErr w:type="spellStart"/>
            <w:r>
              <w:t>Multipolygon</w:t>
            </w:r>
            <w:proofErr w:type="spellEnd"/>
            <w:r>
              <w:t xml:space="preserve"> GIS data representing county boundaries</w:t>
            </w:r>
          </w:p>
        </w:tc>
        <w:tc>
          <w:tcPr>
            <w:tcW w:w="3731" w:type="dxa"/>
          </w:tcPr>
          <w:p w14:paraId="260482BC" w14:textId="62A378EB" w:rsidR="00DE580F" w:rsidRDefault="002E6716" w:rsidP="00DE580F">
            <w:r>
              <w:t>State &amp; County FIPS code, GEOID, Name, Land Area, Water Area</w:t>
            </w:r>
            <w:r w:rsidR="00C61EC0">
              <w:t xml:space="preserve"> </w:t>
            </w:r>
          </w:p>
        </w:tc>
        <w:tc>
          <w:tcPr>
            <w:tcW w:w="1332" w:type="dxa"/>
          </w:tcPr>
          <w:p w14:paraId="16184010" w14:textId="76606984" w:rsidR="00DE580F" w:rsidRDefault="00C61EC0" w:rsidP="00DE580F">
            <w:r>
              <w:t>2016</w:t>
            </w:r>
          </w:p>
        </w:tc>
        <w:tc>
          <w:tcPr>
            <w:tcW w:w="1252" w:type="dxa"/>
          </w:tcPr>
          <w:p w14:paraId="3B5E7084" w14:textId="566F2DEF" w:rsidR="00DE580F" w:rsidRDefault="00C61EC0" w:rsidP="00DE580F">
            <w:r>
              <w:t xml:space="preserve">County </w:t>
            </w:r>
          </w:p>
        </w:tc>
        <w:tc>
          <w:tcPr>
            <w:tcW w:w="926" w:type="dxa"/>
          </w:tcPr>
          <w:p w14:paraId="310F5577" w14:textId="1DCEB24F" w:rsidR="00DE580F" w:rsidRDefault="00C61EC0" w:rsidP="00DE580F">
            <w:r>
              <w:t>.</w:t>
            </w:r>
            <w:proofErr w:type="spellStart"/>
            <w:r>
              <w:t>shp</w:t>
            </w:r>
            <w:proofErr w:type="spellEnd"/>
          </w:p>
        </w:tc>
      </w:tr>
    </w:tbl>
    <w:p w14:paraId="127B4CF8" w14:textId="1225FDA7" w:rsidR="00DE580F" w:rsidRDefault="00DE580F" w:rsidP="00DE580F"/>
    <w:p w14:paraId="667C5EAB" w14:textId="77777777" w:rsidR="003A4F9D" w:rsidRDefault="002225FE" w:rsidP="003A4F9D">
      <w:r>
        <w:t xml:space="preserve">I developed an R script to automatically to download, process and import clean data into R. You can view it </w:t>
      </w:r>
      <w:hyperlink r:id="rId4" w:history="1">
        <w:r w:rsidRPr="002225FE">
          <w:rPr>
            <w:rStyle w:val="Hyperlink"/>
          </w:rPr>
          <w:t>he</w:t>
        </w:r>
        <w:r w:rsidRPr="002225FE">
          <w:rPr>
            <w:rStyle w:val="Hyperlink"/>
          </w:rPr>
          <w:t>r</w:t>
        </w:r>
        <w:r w:rsidRPr="002225FE">
          <w:rPr>
            <w:rStyle w:val="Hyperlink"/>
          </w:rPr>
          <w:t>e</w:t>
        </w:r>
      </w:hyperlink>
      <w:r>
        <w:t xml:space="preserve">. </w:t>
      </w:r>
      <w:r w:rsidR="003A4F9D">
        <w:t xml:space="preserve">The R script takes the input datasets and joins them together based on FIPS codes to create a master dataset called ‘electnData16’. </w:t>
      </w:r>
    </w:p>
    <w:p w14:paraId="1E5A966C" w14:textId="77777777" w:rsidR="003A4F9D" w:rsidRDefault="003A4F9D" w:rsidP="00DE580F"/>
    <w:p w14:paraId="0EE7B5E9" w14:textId="60BEF8E1" w:rsidR="003A4F9D" w:rsidRDefault="002225FE" w:rsidP="00DE580F">
      <w:r>
        <w:t xml:space="preserve">I tried my best to </w:t>
      </w:r>
      <w:r w:rsidR="003A4F9D">
        <w:t xml:space="preserve">have R import from </w:t>
      </w:r>
      <w:r>
        <w:t>URLs so that it’s very reproducible</w:t>
      </w:r>
      <w:r w:rsidR="003A4F9D">
        <w:t xml:space="preserve">. </w:t>
      </w:r>
      <w:r w:rsidR="003A4F9D">
        <w:t>Unfortunately, using a simple URL is not working for the County Facts dataset. I think I’ll have to eventually setup a Kaggle API to automatically import that data into R.</w:t>
      </w:r>
    </w:p>
    <w:p w14:paraId="119C5F0D" w14:textId="08A41E04" w:rsidR="003A4F9D" w:rsidRDefault="003A4F9D" w:rsidP="003A4F9D">
      <w:pPr>
        <w:pStyle w:val="Heading1"/>
      </w:pPr>
      <w:r>
        <w:t>Output Datasets</w:t>
      </w:r>
    </w:p>
    <w:p w14:paraId="1B2044C4" w14:textId="77777777" w:rsidR="003A4F9D" w:rsidRPr="003A4F9D" w:rsidRDefault="003A4F9D" w:rsidP="003A4F9D"/>
    <w:p w14:paraId="02A53F08" w14:textId="77777777" w:rsidR="002225FE" w:rsidRDefault="002225FE" w:rsidP="00DE580F"/>
    <w:p w14:paraId="0E61F221" w14:textId="5079D719" w:rsidR="00BD74F2" w:rsidRDefault="00BD74F2" w:rsidP="00BD74F2">
      <w:pPr>
        <w:pStyle w:val="Heading1"/>
      </w:pPr>
      <w:r>
        <w:t>Sources</w:t>
      </w:r>
    </w:p>
    <w:p w14:paraId="6D3DC23B" w14:textId="7360DCF0" w:rsidR="00BD74F2" w:rsidRPr="0019489C" w:rsidRDefault="0019489C" w:rsidP="00BD74F2">
      <w:r>
        <w:rPr>
          <w:b/>
        </w:rPr>
        <w:t>County Facts</w:t>
      </w:r>
    </w:p>
    <w:p w14:paraId="45FE4C37" w14:textId="5BB19102" w:rsidR="00BD74F2" w:rsidRPr="00BD74F2" w:rsidRDefault="00BD74F2" w:rsidP="00BD74F2">
      <w:proofErr w:type="spellStart"/>
      <w:r w:rsidRPr="00BD74F2">
        <w:t>Hamner</w:t>
      </w:r>
      <w:proofErr w:type="spellEnd"/>
      <w:r w:rsidRPr="00BD74F2">
        <w:t>, Ben. “2016 US Election.” Kaggle, 1 July 2016, www.kaggle.com/benhamner/2016-us-election.</w:t>
      </w:r>
    </w:p>
    <w:p w14:paraId="6A18B237" w14:textId="6608E4D0" w:rsidR="00BD74F2" w:rsidRDefault="00BD74F2" w:rsidP="00BD74F2">
      <w:pPr>
        <w:rPr>
          <w:b/>
        </w:rPr>
      </w:pPr>
    </w:p>
    <w:p w14:paraId="7E3EE2B0" w14:textId="5D5D398F" w:rsidR="0019489C" w:rsidRDefault="0019489C" w:rsidP="00BD74F2">
      <w:r>
        <w:rPr>
          <w:b/>
        </w:rPr>
        <w:t>County Boundaries</w:t>
      </w:r>
    </w:p>
    <w:p w14:paraId="5C760D1F" w14:textId="037F3123" w:rsidR="0019489C" w:rsidRPr="0019489C" w:rsidRDefault="00D40A39" w:rsidP="00D40A39">
      <w:r>
        <w:t>US Census Bureau. “Cartographic Boundary Files - Shapefile.” Cartographic Boundary Files - Shapefile, 2 May 2019, www.census.gov/geographies/mapping-files/time-series/geo/carto-boundary-file.html.</w:t>
      </w:r>
      <w:r>
        <w:t xml:space="preserve"> Downloaded: </w:t>
      </w:r>
      <w:r>
        <w:t>cb_2018_us_county_500k.zip</w:t>
      </w:r>
    </w:p>
    <w:p w14:paraId="06D6D1EA" w14:textId="77777777" w:rsidR="0019489C" w:rsidRPr="00BD74F2" w:rsidRDefault="0019489C" w:rsidP="00BD74F2"/>
    <w:sectPr w:rsidR="0019489C" w:rsidRPr="00BD74F2" w:rsidSect="0012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A"/>
    <w:rsid w:val="000D117C"/>
    <w:rsid w:val="0012463B"/>
    <w:rsid w:val="00173687"/>
    <w:rsid w:val="0019489C"/>
    <w:rsid w:val="002225FE"/>
    <w:rsid w:val="002E6716"/>
    <w:rsid w:val="003A4F9D"/>
    <w:rsid w:val="004F3E24"/>
    <w:rsid w:val="00822B9A"/>
    <w:rsid w:val="008B3814"/>
    <w:rsid w:val="00950752"/>
    <w:rsid w:val="009B07CE"/>
    <w:rsid w:val="00A46E62"/>
    <w:rsid w:val="00B565A7"/>
    <w:rsid w:val="00BD74F2"/>
    <w:rsid w:val="00C61EC0"/>
    <w:rsid w:val="00D40A39"/>
    <w:rsid w:val="00DE580F"/>
    <w:rsid w:val="00F5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B46E9"/>
  <w14:defaultImageDpi w14:val="32767"/>
  <w15:chartTrackingRefBased/>
  <w15:docId w15:val="{56106BF0-C3DF-EC44-A4CF-7FFA6E16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E6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E6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E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5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0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0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enzMenendez/GIS3-Final/blob/master/Data%20Wrangling/Kaggle%20and%20Census%20Data%20-%3E%20Single%20Dataset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Menéndez</dc:creator>
  <cp:keywords/>
  <dc:description/>
  <cp:lastModifiedBy>Lorenz Menéndez</cp:lastModifiedBy>
  <cp:revision>13</cp:revision>
  <dcterms:created xsi:type="dcterms:W3CDTF">2019-05-19T16:22:00Z</dcterms:created>
  <dcterms:modified xsi:type="dcterms:W3CDTF">2019-05-19T22:26:00Z</dcterms:modified>
</cp:coreProperties>
</file>