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42DF4" w14:textId="11DFB4E8" w:rsidR="00401C4D" w:rsidRPr="00270C10" w:rsidRDefault="00401C4D">
      <w:pPr>
        <w:rPr>
          <w:rFonts w:ascii="Arial" w:hAnsi="Arial" w:cs="Arial"/>
          <w:b/>
          <w:bCs/>
          <w:i/>
          <w:iCs/>
        </w:rPr>
      </w:pPr>
      <w:r w:rsidRPr="00270C10">
        <w:rPr>
          <w:rFonts w:ascii="Arial" w:hAnsi="Arial" w:cs="Arial"/>
          <w:b/>
          <w:bCs/>
          <w:i/>
          <w:iCs/>
        </w:rPr>
        <w:t xml:space="preserve">Figures and tables </w:t>
      </w:r>
    </w:p>
    <w:p w14:paraId="64983E26" w14:textId="77777777" w:rsidR="00401C4D" w:rsidRPr="00270C10" w:rsidRDefault="00401C4D"/>
    <w:p w14:paraId="74E82F28" w14:textId="0A6611F6" w:rsidR="00401C4D" w:rsidRPr="006C4D55"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Figure 1</w:t>
      </w:r>
      <w:r>
        <w:rPr>
          <w:rFonts w:ascii="Arial" w:hAnsi="Arial" w:cs="Arial"/>
          <w:i/>
          <w:iCs/>
          <w:color w:val="000000"/>
        </w:rPr>
        <w:t>.</w:t>
      </w:r>
      <w:r w:rsidRPr="006C4D55">
        <w:rPr>
          <w:rFonts w:ascii="Arial" w:hAnsi="Arial" w:cs="Arial"/>
          <w:i/>
          <w:iCs/>
          <w:color w:val="000000"/>
        </w:rPr>
        <w:t xml:space="preserve">1 – M&amp;As </w:t>
      </w:r>
      <w:r>
        <w:rPr>
          <w:rFonts w:ascii="Arial" w:hAnsi="Arial" w:cs="Arial"/>
          <w:i/>
          <w:iCs/>
          <w:color w:val="000000"/>
        </w:rPr>
        <w:t>W</w:t>
      </w:r>
      <w:r w:rsidRPr="006C4D55">
        <w:rPr>
          <w:rFonts w:ascii="Arial" w:hAnsi="Arial" w:cs="Arial"/>
          <w:i/>
          <w:iCs/>
          <w:color w:val="000000"/>
        </w:rPr>
        <w:t xml:space="preserve">orldwide  </w:t>
      </w:r>
    </w:p>
    <w:p w14:paraId="78D976B4" w14:textId="2DC927CF" w:rsidR="00401C4D" w:rsidRDefault="00401C4D">
      <w:pPr>
        <w:rPr>
          <w:lang w:val="it-IT"/>
        </w:rPr>
      </w:pPr>
      <w:r>
        <w:rPr>
          <w:rFonts w:ascii="Arial" w:hAnsi="Arial" w:cs="Arial"/>
          <w:noProof/>
          <w:color w:val="000000"/>
        </w:rPr>
        <w:drawing>
          <wp:inline distT="0" distB="0" distL="0" distR="0" wp14:anchorId="190909E4" wp14:editId="19FD48C4">
            <wp:extent cx="5731510" cy="2457531"/>
            <wp:effectExtent l="0" t="0" r="0" b="6350"/>
            <wp:docPr id="239608315" name="Picture 1"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0573" name="Picture 1" descr="A graph with blue and black lines&#10;&#10;AI-generated content may be incorrect."/>
                    <pic:cNvPicPr/>
                  </pic:nvPicPr>
                  <pic:blipFill rotWithShape="1">
                    <a:blip r:embed="rId7" cstate="print">
                      <a:extLst>
                        <a:ext uri="{28A0092B-C50C-407E-A947-70E740481C1C}">
                          <a14:useLocalDpi xmlns:a14="http://schemas.microsoft.com/office/drawing/2010/main" val="0"/>
                        </a:ext>
                      </a:extLst>
                    </a:blip>
                    <a:srcRect r="1050"/>
                    <a:stretch>
                      <a:fillRect/>
                    </a:stretch>
                  </pic:blipFill>
                  <pic:spPr bwMode="auto">
                    <a:xfrm>
                      <a:off x="0" y="0"/>
                      <a:ext cx="5731510" cy="2457531"/>
                    </a:xfrm>
                    <a:prstGeom prst="rect">
                      <a:avLst/>
                    </a:prstGeom>
                    <a:ln>
                      <a:noFill/>
                    </a:ln>
                    <a:extLst>
                      <a:ext uri="{53640926-AAD7-44D8-BBD7-CCE9431645EC}">
                        <a14:shadowObscured xmlns:a14="http://schemas.microsoft.com/office/drawing/2010/main"/>
                      </a:ext>
                    </a:extLst>
                  </pic:spPr>
                </pic:pic>
              </a:graphicData>
            </a:graphic>
          </wp:inline>
        </w:drawing>
      </w:r>
    </w:p>
    <w:p w14:paraId="0287B781" w14:textId="77777777" w:rsidR="00401C4D" w:rsidRDefault="00401C4D" w:rsidP="00401C4D">
      <w:pPr>
        <w:spacing w:line="360" w:lineRule="auto"/>
        <w:contextualSpacing/>
        <w:jc w:val="right"/>
        <w:rPr>
          <w:rFonts w:ascii="Arial" w:hAnsi="Arial" w:cs="Arial"/>
          <w:i/>
          <w:iCs/>
          <w:color w:val="000000"/>
          <w:sz w:val="18"/>
          <w:szCs w:val="18"/>
        </w:rPr>
      </w:pPr>
      <w:r w:rsidRPr="00491B97">
        <w:rPr>
          <w:rFonts w:ascii="Arial" w:hAnsi="Arial" w:cs="Arial"/>
          <w:i/>
          <w:iCs/>
          <w:color w:val="000000"/>
          <w:sz w:val="18"/>
          <w:szCs w:val="18"/>
        </w:rPr>
        <w:t xml:space="preserve">Source: IMAA </w:t>
      </w:r>
      <w:r>
        <w:rPr>
          <w:rFonts w:ascii="Arial" w:hAnsi="Arial" w:cs="Arial"/>
          <w:i/>
          <w:iCs/>
          <w:color w:val="000000"/>
          <w:sz w:val="18"/>
          <w:szCs w:val="18"/>
        </w:rPr>
        <w:t>Institute, 2024</w:t>
      </w:r>
    </w:p>
    <w:p w14:paraId="5B50E664" w14:textId="77777777" w:rsidR="00401C4D" w:rsidRDefault="00401C4D" w:rsidP="00401C4D">
      <w:pPr>
        <w:spacing w:line="360" w:lineRule="auto"/>
        <w:contextualSpacing/>
        <w:jc w:val="both"/>
        <w:rPr>
          <w:rFonts w:ascii="Arial" w:hAnsi="Arial" w:cs="Arial"/>
          <w:i/>
          <w:iCs/>
          <w:color w:val="000000"/>
        </w:rPr>
      </w:pPr>
    </w:p>
    <w:p w14:paraId="5BF35134" w14:textId="77777777" w:rsidR="00401C4D"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Figure 1</w:t>
      </w:r>
      <w:r>
        <w:rPr>
          <w:rFonts w:ascii="Arial" w:hAnsi="Arial" w:cs="Arial"/>
          <w:i/>
          <w:iCs/>
          <w:color w:val="000000"/>
        </w:rPr>
        <w:t>.2</w:t>
      </w:r>
      <w:r w:rsidRPr="006C4D55">
        <w:rPr>
          <w:rFonts w:ascii="Arial" w:hAnsi="Arial" w:cs="Arial"/>
          <w:i/>
          <w:iCs/>
          <w:color w:val="000000"/>
        </w:rPr>
        <w:t xml:space="preserve"> – </w:t>
      </w:r>
      <w:r>
        <w:rPr>
          <w:rFonts w:ascii="Arial" w:hAnsi="Arial" w:cs="Arial"/>
          <w:i/>
          <w:iCs/>
          <w:color w:val="000000"/>
        </w:rPr>
        <w:t>Global M&amp;A Operations by Sector</w:t>
      </w:r>
    </w:p>
    <w:p w14:paraId="07BA303D" w14:textId="4157AF77" w:rsidR="00401C4D" w:rsidRPr="006803AD"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 xml:space="preserve">  </w:t>
      </w:r>
    </w:p>
    <w:p w14:paraId="0D2D42E6" w14:textId="531B8F3D" w:rsidR="00401C4D" w:rsidRDefault="00401C4D">
      <w:r>
        <w:rPr>
          <w:rFonts w:ascii="Arial" w:hAnsi="Arial" w:cs="Arial"/>
          <w:noProof/>
          <w:color w:val="000000"/>
        </w:rPr>
        <w:drawing>
          <wp:inline distT="0" distB="0" distL="0" distR="0" wp14:anchorId="635309B9" wp14:editId="03A8F400">
            <wp:extent cx="5149173" cy="2305318"/>
            <wp:effectExtent l="0" t="0" r="0" b="6350"/>
            <wp:docPr id="439897835" name="Picture 1" descr="A graph of the market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5390" name="Picture 1" descr="A graph of the market growt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591" cy="2325204"/>
                    </a:xfrm>
                    <a:prstGeom prst="rect">
                      <a:avLst/>
                    </a:prstGeom>
                  </pic:spPr>
                </pic:pic>
              </a:graphicData>
            </a:graphic>
          </wp:inline>
        </w:drawing>
      </w:r>
    </w:p>
    <w:p w14:paraId="489844EC" w14:textId="77777777" w:rsidR="00401C4D" w:rsidRDefault="00401C4D"/>
    <w:p w14:paraId="300B7000" w14:textId="77777777" w:rsidR="00401C4D" w:rsidRPr="00CC24C6" w:rsidRDefault="00401C4D" w:rsidP="00401C4D">
      <w:pPr>
        <w:spacing w:line="360" w:lineRule="auto"/>
        <w:contextualSpacing/>
        <w:jc w:val="right"/>
        <w:rPr>
          <w:rFonts w:ascii="Arial" w:hAnsi="Arial" w:cs="Arial"/>
          <w:i/>
          <w:iCs/>
          <w:color w:val="000000"/>
          <w:sz w:val="18"/>
          <w:szCs w:val="18"/>
        </w:rPr>
      </w:pPr>
      <w:r w:rsidRPr="00B61B51">
        <w:rPr>
          <w:rFonts w:ascii="Arial" w:hAnsi="Arial" w:cs="Arial"/>
          <w:i/>
          <w:iCs/>
          <w:color w:val="000000"/>
          <w:sz w:val="18"/>
          <w:szCs w:val="18"/>
        </w:rPr>
        <w:t xml:space="preserve">Source: </w:t>
      </w:r>
      <w:r>
        <w:rPr>
          <w:rFonts w:ascii="Arial" w:hAnsi="Arial" w:cs="Arial"/>
          <w:i/>
          <w:iCs/>
          <w:color w:val="000000"/>
          <w:sz w:val="18"/>
          <w:szCs w:val="18"/>
        </w:rPr>
        <w:t>Levy, 2025</w:t>
      </w:r>
    </w:p>
    <w:p w14:paraId="47AC6DEE" w14:textId="77777777" w:rsidR="00401C4D" w:rsidRDefault="00401C4D"/>
    <w:p w14:paraId="157306B2" w14:textId="77777777" w:rsidR="00401C4D" w:rsidRDefault="00401C4D" w:rsidP="00401C4D">
      <w:pPr>
        <w:spacing w:line="360" w:lineRule="auto"/>
        <w:contextualSpacing/>
        <w:jc w:val="both"/>
        <w:rPr>
          <w:rFonts w:ascii="Arial" w:hAnsi="Arial" w:cs="Arial"/>
          <w:i/>
          <w:iCs/>
          <w:color w:val="000000"/>
        </w:rPr>
      </w:pPr>
    </w:p>
    <w:p w14:paraId="0DF34607" w14:textId="77777777" w:rsidR="00401C4D" w:rsidRDefault="00401C4D" w:rsidP="00401C4D">
      <w:pPr>
        <w:spacing w:line="360" w:lineRule="auto"/>
        <w:contextualSpacing/>
        <w:jc w:val="both"/>
        <w:rPr>
          <w:rFonts w:ascii="Arial" w:hAnsi="Arial" w:cs="Arial"/>
          <w:i/>
          <w:iCs/>
          <w:color w:val="000000"/>
        </w:rPr>
      </w:pPr>
    </w:p>
    <w:p w14:paraId="44922C97" w14:textId="77777777" w:rsidR="00401C4D" w:rsidRDefault="00401C4D" w:rsidP="00401C4D">
      <w:pPr>
        <w:spacing w:line="360" w:lineRule="auto"/>
        <w:contextualSpacing/>
        <w:jc w:val="both"/>
        <w:rPr>
          <w:rFonts w:ascii="Arial" w:hAnsi="Arial" w:cs="Arial"/>
          <w:i/>
          <w:iCs/>
          <w:color w:val="000000"/>
        </w:rPr>
      </w:pPr>
    </w:p>
    <w:p w14:paraId="5E46C111" w14:textId="77777777" w:rsidR="00366551" w:rsidRDefault="00366551" w:rsidP="00401C4D">
      <w:pPr>
        <w:spacing w:line="360" w:lineRule="auto"/>
        <w:contextualSpacing/>
        <w:jc w:val="both"/>
        <w:rPr>
          <w:rFonts w:ascii="Arial" w:hAnsi="Arial" w:cs="Arial"/>
          <w:i/>
          <w:iCs/>
          <w:color w:val="000000"/>
        </w:rPr>
      </w:pPr>
    </w:p>
    <w:p w14:paraId="3031E96E" w14:textId="56AA4C87" w:rsidR="00401C4D" w:rsidRPr="00401C4D"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lastRenderedPageBreak/>
        <w:t>Figure 1</w:t>
      </w:r>
      <w:r>
        <w:rPr>
          <w:rFonts w:ascii="Arial" w:hAnsi="Arial" w:cs="Arial"/>
          <w:i/>
          <w:iCs/>
          <w:color w:val="000000"/>
        </w:rPr>
        <w:t>.3</w:t>
      </w:r>
      <w:r w:rsidRPr="006C4D55">
        <w:rPr>
          <w:rFonts w:ascii="Arial" w:hAnsi="Arial" w:cs="Arial"/>
          <w:i/>
          <w:iCs/>
          <w:color w:val="000000"/>
        </w:rPr>
        <w:t xml:space="preserve"> – Global </w:t>
      </w:r>
      <w:r>
        <w:rPr>
          <w:rFonts w:ascii="Arial" w:hAnsi="Arial" w:cs="Arial"/>
          <w:i/>
          <w:iCs/>
          <w:color w:val="000000"/>
        </w:rPr>
        <w:t>S</w:t>
      </w:r>
      <w:r w:rsidRPr="006C4D55">
        <w:rPr>
          <w:rFonts w:ascii="Arial" w:hAnsi="Arial" w:cs="Arial"/>
          <w:i/>
          <w:iCs/>
          <w:color w:val="000000"/>
        </w:rPr>
        <w:t xml:space="preserve">trategic M&amp;A </w:t>
      </w:r>
      <w:r>
        <w:rPr>
          <w:rFonts w:ascii="Arial" w:hAnsi="Arial" w:cs="Arial"/>
          <w:i/>
          <w:iCs/>
          <w:color w:val="000000"/>
        </w:rPr>
        <w:t>A</w:t>
      </w:r>
      <w:r w:rsidRPr="006C4D55">
        <w:rPr>
          <w:rFonts w:ascii="Arial" w:hAnsi="Arial" w:cs="Arial"/>
          <w:i/>
          <w:iCs/>
          <w:color w:val="000000"/>
        </w:rPr>
        <w:t xml:space="preserve">ctivity by </w:t>
      </w:r>
      <w:r>
        <w:rPr>
          <w:rFonts w:ascii="Arial" w:hAnsi="Arial" w:cs="Arial"/>
          <w:i/>
          <w:iCs/>
          <w:color w:val="000000"/>
        </w:rPr>
        <w:t>R</w:t>
      </w:r>
      <w:r w:rsidRPr="006C4D55">
        <w:rPr>
          <w:rFonts w:ascii="Arial" w:hAnsi="Arial" w:cs="Arial"/>
          <w:i/>
          <w:iCs/>
          <w:color w:val="000000"/>
        </w:rPr>
        <w:t>egion</w:t>
      </w:r>
    </w:p>
    <w:p w14:paraId="4E5C33DF" w14:textId="42AF92B2" w:rsidR="00401C4D" w:rsidRDefault="00401C4D">
      <w:r>
        <w:rPr>
          <w:rFonts w:ascii="-webkit-standard" w:hAnsi="-webkit-standard"/>
          <w:noProof/>
          <w:color w:val="000000"/>
          <w:sz w:val="27"/>
          <w:szCs w:val="27"/>
        </w:rPr>
        <w:drawing>
          <wp:inline distT="0" distB="0" distL="0" distR="0" wp14:anchorId="649BA050" wp14:editId="2E19E3D5">
            <wp:extent cx="5004079" cy="3015973"/>
            <wp:effectExtent l="0" t="0" r="0" b="0"/>
            <wp:docPr id="888290894"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2511" name="Picture 2" descr="A map of the worl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2839" cy="3111658"/>
                    </a:xfrm>
                    <a:prstGeom prst="rect">
                      <a:avLst/>
                    </a:prstGeom>
                  </pic:spPr>
                </pic:pic>
              </a:graphicData>
            </a:graphic>
          </wp:inline>
        </w:drawing>
      </w:r>
    </w:p>
    <w:p w14:paraId="280B5E72" w14:textId="77777777" w:rsidR="00401C4D" w:rsidRDefault="00401C4D" w:rsidP="00401C4D">
      <w:pPr>
        <w:spacing w:line="360" w:lineRule="auto"/>
        <w:contextualSpacing/>
        <w:jc w:val="right"/>
        <w:rPr>
          <w:rFonts w:ascii="Arial" w:hAnsi="Arial" w:cs="Arial"/>
          <w:b/>
          <w:bCs/>
          <w:sz w:val="26"/>
          <w:szCs w:val="26"/>
        </w:rPr>
      </w:pPr>
      <w:r w:rsidRPr="00B61B51">
        <w:rPr>
          <w:rFonts w:ascii="Arial" w:hAnsi="Arial" w:cs="Arial"/>
          <w:i/>
          <w:iCs/>
          <w:color w:val="000000"/>
          <w:sz w:val="18"/>
          <w:szCs w:val="18"/>
        </w:rPr>
        <w:t xml:space="preserve">Source: </w:t>
      </w:r>
      <w:r>
        <w:rPr>
          <w:rFonts w:ascii="Arial" w:hAnsi="Arial" w:cs="Arial"/>
          <w:i/>
          <w:iCs/>
          <w:color w:val="000000"/>
          <w:sz w:val="18"/>
          <w:szCs w:val="18"/>
        </w:rPr>
        <w:t>Bain &amp; Company, 2024</w:t>
      </w:r>
      <w:r>
        <w:rPr>
          <w:rFonts w:ascii="Arial" w:hAnsi="Arial" w:cs="Arial"/>
          <w:color w:val="000000"/>
        </w:rPr>
        <w:t xml:space="preserve"> </w:t>
      </w:r>
      <w:r w:rsidRPr="000D321B">
        <w:rPr>
          <w:rFonts w:ascii="Arial" w:hAnsi="Arial" w:cs="Arial"/>
          <w:b/>
          <w:bCs/>
          <w:sz w:val="26"/>
          <w:szCs w:val="26"/>
        </w:rPr>
        <w:t xml:space="preserve"> </w:t>
      </w:r>
    </w:p>
    <w:p w14:paraId="5972E6C1" w14:textId="77777777" w:rsidR="00401C4D" w:rsidRDefault="00401C4D"/>
    <w:p w14:paraId="597B5E6F" w14:textId="77777777" w:rsidR="00366551" w:rsidRDefault="00366551" w:rsidP="00401C4D">
      <w:pPr>
        <w:spacing w:line="360" w:lineRule="auto"/>
        <w:contextualSpacing/>
        <w:jc w:val="both"/>
        <w:rPr>
          <w:rFonts w:ascii="Arial" w:hAnsi="Arial" w:cs="Arial"/>
          <w:i/>
          <w:iCs/>
          <w:color w:val="000000"/>
        </w:rPr>
      </w:pPr>
    </w:p>
    <w:p w14:paraId="60B192C1" w14:textId="53C57737" w:rsidR="00401C4D" w:rsidRPr="00B708D5"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Figure 1</w:t>
      </w:r>
      <w:r>
        <w:rPr>
          <w:rFonts w:ascii="Arial" w:hAnsi="Arial" w:cs="Arial"/>
          <w:i/>
          <w:iCs/>
          <w:color w:val="000000"/>
        </w:rPr>
        <w:t>.4</w:t>
      </w:r>
      <w:r w:rsidRPr="006C4D55">
        <w:rPr>
          <w:rFonts w:ascii="Arial" w:hAnsi="Arial" w:cs="Arial"/>
          <w:i/>
          <w:iCs/>
          <w:color w:val="000000"/>
        </w:rPr>
        <w:t xml:space="preserve"> – Quarterly </w:t>
      </w:r>
      <w:r>
        <w:rPr>
          <w:rFonts w:ascii="Arial" w:hAnsi="Arial" w:cs="Arial"/>
          <w:i/>
          <w:iCs/>
          <w:color w:val="000000"/>
        </w:rPr>
        <w:t>B</w:t>
      </w:r>
      <w:r w:rsidRPr="006C4D55">
        <w:rPr>
          <w:rFonts w:ascii="Arial" w:hAnsi="Arial" w:cs="Arial"/>
          <w:i/>
          <w:iCs/>
          <w:color w:val="000000"/>
        </w:rPr>
        <w:t xml:space="preserve">reakdown of M&amp;A </w:t>
      </w:r>
      <w:r>
        <w:rPr>
          <w:rFonts w:ascii="Arial" w:hAnsi="Arial" w:cs="Arial"/>
          <w:i/>
          <w:iCs/>
          <w:color w:val="000000"/>
        </w:rPr>
        <w:t>A</w:t>
      </w:r>
      <w:r w:rsidRPr="006C4D55">
        <w:rPr>
          <w:rFonts w:ascii="Arial" w:hAnsi="Arial" w:cs="Arial"/>
          <w:i/>
          <w:iCs/>
          <w:color w:val="000000"/>
        </w:rPr>
        <w:t>ctivity in Europ</w:t>
      </w:r>
      <w:r>
        <w:rPr>
          <w:rFonts w:ascii="Arial" w:hAnsi="Arial" w:cs="Arial"/>
          <w:i/>
          <w:iCs/>
          <w:color w:val="000000"/>
        </w:rPr>
        <w:t>e</w:t>
      </w:r>
    </w:p>
    <w:p w14:paraId="242CAB3A" w14:textId="13E614BF" w:rsidR="00401C4D" w:rsidRDefault="00401C4D">
      <w:r>
        <w:rPr>
          <w:rFonts w:ascii="Arial" w:hAnsi="Arial" w:cs="Arial"/>
          <w:noProof/>
          <w:color w:val="000000"/>
        </w:rPr>
        <w:drawing>
          <wp:inline distT="0" distB="0" distL="0" distR="0" wp14:anchorId="7CB69F2D" wp14:editId="521192FB">
            <wp:extent cx="5840398" cy="2240782"/>
            <wp:effectExtent l="0" t="0" r="1905" b="0"/>
            <wp:docPr id="594118108" name="Picture 1" descr="A graph of numbers and a number of de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77050" name="Picture 1" descr="A graph of numbers and a number of dea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6019" cy="2265959"/>
                    </a:xfrm>
                    <a:prstGeom prst="rect">
                      <a:avLst/>
                    </a:prstGeom>
                  </pic:spPr>
                </pic:pic>
              </a:graphicData>
            </a:graphic>
          </wp:inline>
        </w:drawing>
      </w:r>
    </w:p>
    <w:p w14:paraId="6978F8DF" w14:textId="77777777" w:rsidR="00401C4D" w:rsidRDefault="00401C4D" w:rsidP="00401C4D">
      <w:pPr>
        <w:spacing w:line="360" w:lineRule="auto"/>
        <w:contextualSpacing/>
        <w:jc w:val="right"/>
        <w:rPr>
          <w:rFonts w:ascii="Arial" w:hAnsi="Arial" w:cs="Arial"/>
          <w:i/>
          <w:iCs/>
          <w:color w:val="000000"/>
          <w:sz w:val="18"/>
          <w:szCs w:val="18"/>
        </w:rPr>
      </w:pPr>
    </w:p>
    <w:p w14:paraId="69DC36BB" w14:textId="1644D3AB" w:rsidR="00401C4D" w:rsidRPr="007657FD" w:rsidRDefault="00401C4D" w:rsidP="00401C4D">
      <w:pPr>
        <w:spacing w:line="360" w:lineRule="auto"/>
        <w:contextualSpacing/>
        <w:jc w:val="right"/>
        <w:rPr>
          <w:rFonts w:ascii="Arial" w:hAnsi="Arial" w:cs="Arial"/>
          <w:i/>
          <w:iCs/>
          <w:color w:val="000000"/>
          <w:sz w:val="18"/>
          <w:szCs w:val="18"/>
        </w:rPr>
      </w:pPr>
      <w:r w:rsidRPr="007460E8">
        <w:rPr>
          <w:rFonts w:ascii="Arial" w:hAnsi="Arial" w:cs="Arial"/>
          <w:i/>
          <w:iCs/>
          <w:color w:val="000000"/>
          <w:sz w:val="18"/>
          <w:szCs w:val="18"/>
        </w:rPr>
        <w:t>Source:</w:t>
      </w:r>
      <w:r>
        <w:rPr>
          <w:rFonts w:ascii="Arial" w:hAnsi="Arial" w:cs="Arial"/>
          <w:i/>
          <w:iCs/>
          <w:color w:val="000000"/>
          <w:sz w:val="18"/>
          <w:szCs w:val="18"/>
        </w:rPr>
        <w:t xml:space="preserve"> </w:t>
      </w:r>
      <w:r w:rsidRPr="007657FD">
        <w:rPr>
          <w:rFonts w:ascii="Arial" w:hAnsi="Arial" w:cs="Arial"/>
          <w:i/>
          <w:iCs/>
          <w:color w:val="000000"/>
          <w:sz w:val="18"/>
          <w:szCs w:val="18"/>
        </w:rPr>
        <w:t>S&amp;P Global, 2025</w:t>
      </w:r>
    </w:p>
    <w:p w14:paraId="5C52A6F7" w14:textId="77777777" w:rsidR="00401C4D" w:rsidRDefault="00401C4D"/>
    <w:p w14:paraId="6FB04A7D" w14:textId="77777777" w:rsidR="00401C4D" w:rsidRDefault="00401C4D" w:rsidP="00401C4D">
      <w:pPr>
        <w:spacing w:line="360" w:lineRule="auto"/>
        <w:contextualSpacing/>
        <w:jc w:val="both"/>
        <w:rPr>
          <w:rFonts w:ascii="Arial" w:hAnsi="Arial" w:cs="Arial"/>
          <w:i/>
          <w:iCs/>
          <w:color w:val="000000"/>
        </w:rPr>
      </w:pPr>
    </w:p>
    <w:p w14:paraId="3984E144" w14:textId="77777777" w:rsidR="00401C4D" w:rsidRDefault="00401C4D" w:rsidP="00401C4D">
      <w:pPr>
        <w:spacing w:line="360" w:lineRule="auto"/>
        <w:contextualSpacing/>
        <w:jc w:val="both"/>
        <w:rPr>
          <w:rFonts w:ascii="Arial" w:hAnsi="Arial" w:cs="Arial"/>
          <w:i/>
          <w:iCs/>
          <w:color w:val="000000"/>
        </w:rPr>
      </w:pPr>
    </w:p>
    <w:p w14:paraId="7EEFA25D" w14:textId="77777777" w:rsidR="00401C4D" w:rsidRDefault="00401C4D" w:rsidP="00401C4D">
      <w:pPr>
        <w:spacing w:line="360" w:lineRule="auto"/>
        <w:contextualSpacing/>
        <w:jc w:val="both"/>
        <w:rPr>
          <w:rFonts w:ascii="Arial" w:hAnsi="Arial" w:cs="Arial"/>
          <w:i/>
          <w:iCs/>
          <w:color w:val="000000"/>
        </w:rPr>
      </w:pPr>
    </w:p>
    <w:p w14:paraId="67CB0E58" w14:textId="77777777" w:rsidR="00401C4D" w:rsidRDefault="00401C4D" w:rsidP="00401C4D">
      <w:pPr>
        <w:spacing w:line="360" w:lineRule="auto"/>
        <w:contextualSpacing/>
        <w:jc w:val="both"/>
        <w:rPr>
          <w:rFonts w:ascii="Arial" w:hAnsi="Arial" w:cs="Arial"/>
          <w:i/>
          <w:iCs/>
          <w:color w:val="000000"/>
        </w:rPr>
      </w:pPr>
    </w:p>
    <w:p w14:paraId="2F920222" w14:textId="77777777" w:rsidR="00401C4D" w:rsidRDefault="00401C4D" w:rsidP="00401C4D">
      <w:pPr>
        <w:spacing w:line="360" w:lineRule="auto"/>
        <w:contextualSpacing/>
        <w:jc w:val="both"/>
        <w:rPr>
          <w:rFonts w:ascii="Arial" w:hAnsi="Arial" w:cs="Arial"/>
          <w:i/>
          <w:iCs/>
          <w:color w:val="000000"/>
        </w:rPr>
      </w:pPr>
    </w:p>
    <w:p w14:paraId="3BDC79E8" w14:textId="77777777" w:rsidR="00401C4D" w:rsidRDefault="00401C4D" w:rsidP="00401C4D">
      <w:pPr>
        <w:spacing w:line="360" w:lineRule="auto"/>
        <w:contextualSpacing/>
        <w:jc w:val="both"/>
        <w:rPr>
          <w:rFonts w:ascii="Arial" w:hAnsi="Arial" w:cs="Arial"/>
          <w:i/>
          <w:iCs/>
          <w:color w:val="000000"/>
        </w:rPr>
      </w:pPr>
    </w:p>
    <w:p w14:paraId="4B862302" w14:textId="0F68A05B" w:rsidR="00401C4D"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Figure 1.</w:t>
      </w:r>
      <w:r>
        <w:rPr>
          <w:rFonts w:ascii="Arial" w:hAnsi="Arial" w:cs="Arial"/>
          <w:i/>
          <w:iCs/>
          <w:color w:val="000000"/>
        </w:rPr>
        <w:t>5</w:t>
      </w:r>
      <w:r w:rsidRPr="006C4D55">
        <w:rPr>
          <w:rFonts w:ascii="Arial" w:hAnsi="Arial" w:cs="Arial"/>
          <w:i/>
          <w:iCs/>
          <w:color w:val="000000"/>
        </w:rPr>
        <w:t xml:space="preserve"> – Cumulative Abnormal Returns </w:t>
      </w:r>
      <w:r>
        <w:rPr>
          <w:rFonts w:ascii="Arial" w:hAnsi="Arial" w:cs="Arial"/>
          <w:i/>
          <w:iCs/>
          <w:color w:val="000000"/>
        </w:rPr>
        <w:t>A</w:t>
      </w:r>
      <w:r w:rsidRPr="006C4D55">
        <w:rPr>
          <w:rFonts w:ascii="Arial" w:hAnsi="Arial" w:cs="Arial"/>
          <w:i/>
          <w:iCs/>
          <w:color w:val="000000"/>
        </w:rPr>
        <w:t xml:space="preserve">round </w:t>
      </w:r>
      <w:r>
        <w:rPr>
          <w:rFonts w:ascii="Arial" w:hAnsi="Arial" w:cs="Arial"/>
          <w:i/>
          <w:iCs/>
          <w:color w:val="000000"/>
        </w:rPr>
        <w:t>E</w:t>
      </w:r>
      <w:r w:rsidRPr="006C4D55">
        <w:rPr>
          <w:rFonts w:ascii="Arial" w:hAnsi="Arial" w:cs="Arial"/>
          <w:i/>
          <w:iCs/>
          <w:color w:val="000000"/>
        </w:rPr>
        <w:t xml:space="preserve">vent </w:t>
      </w:r>
      <w:r>
        <w:rPr>
          <w:rFonts w:ascii="Arial" w:hAnsi="Arial" w:cs="Arial"/>
          <w:i/>
          <w:iCs/>
          <w:color w:val="000000"/>
        </w:rPr>
        <w:t xml:space="preserve">Date </w:t>
      </w:r>
      <w:r w:rsidRPr="006C4D55">
        <w:rPr>
          <w:rFonts w:ascii="Arial" w:hAnsi="Arial" w:cs="Arial"/>
          <w:i/>
          <w:iCs/>
          <w:color w:val="000000"/>
        </w:rPr>
        <w:t xml:space="preserve">by </w:t>
      </w:r>
      <w:r>
        <w:rPr>
          <w:rFonts w:ascii="Arial" w:hAnsi="Arial" w:cs="Arial"/>
          <w:i/>
          <w:iCs/>
          <w:color w:val="000000"/>
        </w:rPr>
        <w:t>N</w:t>
      </w:r>
      <w:r w:rsidRPr="006C4D55">
        <w:rPr>
          <w:rFonts w:ascii="Arial" w:hAnsi="Arial" w:cs="Arial"/>
          <w:i/>
          <w:iCs/>
          <w:color w:val="000000"/>
        </w:rPr>
        <w:t xml:space="preserve">ews </w:t>
      </w:r>
      <w:r>
        <w:rPr>
          <w:rFonts w:ascii="Arial" w:hAnsi="Arial" w:cs="Arial"/>
          <w:i/>
          <w:iCs/>
          <w:color w:val="000000"/>
        </w:rPr>
        <w:t>T</w:t>
      </w:r>
      <w:r w:rsidRPr="006C4D55">
        <w:rPr>
          <w:rFonts w:ascii="Arial" w:hAnsi="Arial" w:cs="Arial"/>
          <w:i/>
          <w:iCs/>
          <w:color w:val="000000"/>
        </w:rPr>
        <w:t>yp</w:t>
      </w:r>
      <w:r>
        <w:rPr>
          <w:rFonts w:ascii="Arial" w:hAnsi="Arial" w:cs="Arial"/>
          <w:i/>
          <w:iCs/>
          <w:color w:val="000000"/>
        </w:rPr>
        <w:t>e</w:t>
      </w:r>
    </w:p>
    <w:p w14:paraId="6329FBCF" w14:textId="5CAE2185" w:rsidR="00401C4D" w:rsidRDefault="00401C4D" w:rsidP="00401C4D">
      <w:pPr>
        <w:spacing w:line="360" w:lineRule="auto"/>
        <w:contextualSpacing/>
        <w:jc w:val="both"/>
        <w:rPr>
          <w:rFonts w:ascii="Arial" w:hAnsi="Arial" w:cs="Arial"/>
          <w:i/>
          <w:iCs/>
          <w:color w:val="000000"/>
        </w:rPr>
      </w:pPr>
      <w:r>
        <w:rPr>
          <w:rFonts w:ascii="Arial" w:hAnsi="Arial" w:cs="Arial"/>
          <w:noProof/>
          <w:color w:val="000000"/>
        </w:rPr>
        <w:drawing>
          <wp:inline distT="0" distB="0" distL="0" distR="0" wp14:anchorId="1F48C5AF" wp14:editId="45D4804C">
            <wp:extent cx="5176213" cy="3546390"/>
            <wp:effectExtent l="0" t="0" r="5715" b="0"/>
            <wp:docPr id="1100624154" name="Picture 2" descr="A graph showing the number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4154" name="Picture 2" descr="A graph showing the number of even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6213" cy="3546390"/>
                    </a:xfrm>
                    <a:prstGeom prst="rect">
                      <a:avLst/>
                    </a:prstGeom>
                  </pic:spPr>
                </pic:pic>
              </a:graphicData>
            </a:graphic>
          </wp:inline>
        </w:drawing>
      </w:r>
    </w:p>
    <w:p w14:paraId="3B018845" w14:textId="77777777" w:rsidR="00401C4D" w:rsidRPr="0079223E" w:rsidRDefault="00401C4D" w:rsidP="00401C4D">
      <w:pPr>
        <w:pStyle w:val="NormalWeb"/>
        <w:spacing w:line="360" w:lineRule="auto"/>
        <w:jc w:val="right"/>
        <w:rPr>
          <w:rFonts w:ascii="Arial" w:hAnsi="Arial" w:cs="Arial"/>
          <w:i/>
          <w:iCs/>
          <w:color w:val="000000"/>
          <w:sz w:val="18"/>
          <w:szCs w:val="18"/>
        </w:rPr>
      </w:pPr>
      <w:r w:rsidRPr="0079223E">
        <w:rPr>
          <w:rFonts w:ascii="Arial" w:hAnsi="Arial" w:cs="Arial"/>
          <w:i/>
          <w:iCs/>
          <w:color w:val="000000"/>
          <w:sz w:val="18"/>
          <w:szCs w:val="18"/>
        </w:rPr>
        <w:t xml:space="preserve">Source: </w:t>
      </w:r>
      <w:proofErr w:type="spellStart"/>
      <w:r w:rsidRPr="0079223E">
        <w:rPr>
          <w:rFonts w:ascii="Arial" w:hAnsi="Arial" w:cs="Arial"/>
          <w:i/>
          <w:iCs/>
          <w:color w:val="000000"/>
          <w:sz w:val="18"/>
          <w:szCs w:val="18"/>
        </w:rPr>
        <w:t>MacKinlay</w:t>
      </w:r>
      <w:proofErr w:type="spellEnd"/>
      <w:r w:rsidRPr="0079223E">
        <w:rPr>
          <w:rFonts w:ascii="Arial" w:hAnsi="Arial" w:cs="Arial"/>
          <w:i/>
          <w:iCs/>
          <w:color w:val="000000"/>
          <w:sz w:val="18"/>
          <w:szCs w:val="18"/>
        </w:rPr>
        <w:t>, 1997</w:t>
      </w:r>
    </w:p>
    <w:p w14:paraId="7CAE04F8" w14:textId="77777777" w:rsidR="00401C4D" w:rsidRDefault="00401C4D" w:rsidP="00401C4D">
      <w:pPr>
        <w:spacing w:line="360" w:lineRule="auto"/>
        <w:contextualSpacing/>
        <w:jc w:val="both"/>
        <w:rPr>
          <w:rFonts w:ascii="Arial" w:hAnsi="Arial" w:cs="Arial"/>
          <w:i/>
          <w:iCs/>
          <w:color w:val="000000"/>
        </w:rPr>
      </w:pPr>
    </w:p>
    <w:p w14:paraId="066F044A" w14:textId="77777777" w:rsidR="00401C4D" w:rsidRPr="00260476" w:rsidRDefault="00401C4D" w:rsidP="00401C4D">
      <w:pPr>
        <w:spacing w:line="360" w:lineRule="auto"/>
        <w:contextualSpacing/>
        <w:jc w:val="both"/>
        <w:rPr>
          <w:rFonts w:ascii="Arial" w:hAnsi="Arial" w:cs="Arial"/>
          <w:i/>
          <w:iCs/>
          <w:color w:val="000000"/>
        </w:rPr>
      </w:pPr>
      <w:r w:rsidRPr="006C4D55">
        <w:rPr>
          <w:rFonts w:ascii="Arial" w:hAnsi="Arial" w:cs="Arial"/>
          <w:i/>
          <w:iCs/>
          <w:color w:val="000000"/>
        </w:rPr>
        <w:t>Figure 1.</w:t>
      </w:r>
      <w:r>
        <w:rPr>
          <w:rFonts w:ascii="Arial" w:hAnsi="Arial" w:cs="Arial"/>
          <w:i/>
          <w:iCs/>
          <w:color w:val="000000"/>
        </w:rPr>
        <w:t>6</w:t>
      </w:r>
      <w:r w:rsidRPr="006C4D55">
        <w:rPr>
          <w:rFonts w:ascii="Arial" w:hAnsi="Arial" w:cs="Arial"/>
          <w:i/>
          <w:iCs/>
          <w:color w:val="000000"/>
        </w:rPr>
        <w:t xml:space="preserve"> – </w:t>
      </w:r>
      <w:r>
        <w:rPr>
          <w:rFonts w:ascii="Arial" w:hAnsi="Arial" w:cs="Arial"/>
          <w:i/>
          <w:iCs/>
          <w:color w:val="000000"/>
        </w:rPr>
        <w:t>Event Study Timeline</w:t>
      </w:r>
    </w:p>
    <w:p w14:paraId="190C42E5" w14:textId="32726FAB" w:rsidR="00401C4D" w:rsidRPr="00723404" w:rsidRDefault="00401C4D" w:rsidP="00401C4D">
      <w:pPr>
        <w:spacing w:line="360" w:lineRule="auto"/>
        <w:contextualSpacing/>
        <w:jc w:val="center"/>
        <w:rPr>
          <w:rFonts w:ascii="Arial" w:hAnsi="Arial" w:cs="Arial"/>
          <w:i/>
          <w:iCs/>
          <w:color w:val="000000"/>
        </w:rPr>
      </w:pPr>
      <w:r w:rsidRPr="00A15318">
        <w:rPr>
          <w:rFonts w:ascii="Arial" w:hAnsi="Arial" w:cs="Arial"/>
          <w:noProof/>
          <w:color w:val="000000"/>
        </w:rPr>
        <w:drawing>
          <wp:inline distT="0" distB="0" distL="0" distR="0" wp14:anchorId="6B32BDD3" wp14:editId="14A9252A">
            <wp:extent cx="4553893" cy="1250732"/>
            <wp:effectExtent l="0" t="0" r="0" b="0"/>
            <wp:docPr id="2147320661" name="Picture 1" descr="A lin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0661" name="Picture 1" descr="A line with text and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05077" cy="1264790"/>
                    </a:xfrm>
                    <a:prstGeom prst="rect">
                      <a:avLst/>
                    </a:prstGeom>
                  </pic:spPr>
                </pic:pic>
              </a:graphicData>
            </a:graphic>
          </wp:inline>
        </w:drawing>
      </w:r>
    </w:p>
    <w:p w14:paraId="6F4F9147" w14:textId="77777777" w:rsidR="00401C4D" w:rsidRPr="0011630F" w:rsidRDefault="00401C4D" w:rsidP="00401C4D">
      <w:pPr>
        <w:pStyle w:val="NormalWeb"/>
        <w:spacing w:line="360" w:lineRule="auto"/>
        <w:ind w:right="90"/>
        <w:jc w:val="right"/>
        <w:rPr>
          <w:rFonts w:ascii="Arial" w:hAnsi="Arial" w:cs="Arial"/>
          <w:i/>
          <w:iCs/>
          <w:color w:val="000000"/>
          <w:sz w:val="18"/>
          <w:szCs w:val="18"/>
        </w:rPr>
      </w:pPr>
      <w:r>
        <w:rPr>
          <w:rFonts w:ascii="Arial" w:hAnsi="Arial" w:cs="Arial"/>
          <w:i/>
          <w:iCs/>
          <w:color w:val="000000"/>
          <w:sz w:val="18"/>
          <w:szCs w:val="18"/>
        </w:rPr>
        <w:t xml:space="preserve">Source: </w:t>
      </w:r>
      <w:proofErr w:type="spellStart"/>
      <w:r w:rsidRPr="00C3596A">
        <w:rPr>
          <w:rFonts w:ascii="Arial" w:hAnsi="Arial" w:cs="Arial"/>
          <w:i/>
          <w:iCs/>
          <w:color w:val="000000"/>
          <w:sz w:val="18"/>
          <w:szCs w:val="18"/>
        </w:rPr>
        <w:t>MacKinlay</w:t>
      </w:r>
      <w:proofErr w:type="spellEnd"/>
      <w:r w:rsidRPr="00C3596A">
        <w:rPr>
          <w:rFonts w:ascii="Arial" w:hAnsi="Arial" w:cs="Arial"/>
          <w:i/>
          <w:iCs/>
          <w:color w:val="000000"/>
          <w:sz w:val="18"/>
          <w:szCs w:val="18"/>
        </w:rPr>
        <w:t>, 199</w:t>
      </w:r>
      <w:r>
        <w:rPr>
          <w:rFonts w:ascii="Arial" w:hAnsi="Arial" w:cs="Arial"/>
          <w:i/>
          <w:iCs/>
          <w:color w:val="000000"/>
          <w:sz w:val="18"/>
          <w:szCs w:val="18"/>
        </w:rPr>
        <w:t>7</w:t>
      </w:r>
    </w:p>
    <w:p w14:paraId="3A4A32A8" w14:textId="77777777" w:rsidR="00401C4D" w:rsidRDefault="00401C4D"/>
    <w:p w14:paraId="2F6603AA" w14:textId="77777777" w:rsidR="00401C4D" w:rsidRDefault="00401C4D" w:rsidP="00401C4D">
      <w:pPr>
        <w:pStyle w:val="NormalWeb"/>
        <w:spacing w:line="360" w:lineRule="auto"/>
        <w:contextualSpacing/>
        <w:jc w:val="both"/>
        <w:rPr>
          <w:rFonts w:ascii="Arial" w:hAnsi="Arial" w:cs="Arial"/>
          <w:i/>
          <w:iCs/>
        </w:rPr>
      </w:pPr>
    </w:p>
    <w:p w14:paraId="69AEE3E9" w14:textId="77777777" w:rsidR="00401C4D" w:rsidRDefault="00401C4D" w:rsidP="00401C4D">
      <w:pPr>
        <w:pStyle w:val="NormalWeb"/>
        <w:spacing w:line="360" w:lineRule="auto"/>
        <w:contextualSpacing/>
        <w:jc w:val="both"/>
        <w:rPr>
          <w:rFonts w:ascii="Arial" w:hAnsi="Arial" w:cs="Arial"/>
          <w:i/>
          <w:iCs/>
        </w:rPr>
      </w:pPr>
    </w:p>
    <w:p w14:paraId="0BF6A1FE" w14:textId="77777777" w:rsidR="00401C4D" w:rsidRDefault="00401C4D" w:rsidP="00401C4D">
      <w:pPr>
        <w:pStyle w:val="NormalWeb"/>
        <w:spacing w:line="360" w:lineRule="auto"/>
        <w:contextualSpacing/>
        <w:jc w:val="both"/>
        <w:rPr>
          <w:rFonts w:ascii="Arial" w:hAnsi="Arial" w:cs="Arial"/>
          <w:i/>
          <w:iCs/>
        </w:rPr>
      </w:pPr>
    </w:p>
    <w:p w14:paraId="1E3055DF" w14:textId="77777777" w:rsidR="00401C4D" w:rsidRDefault="00401C4D" w:rsidP="00401C4D">
      <w:pPr>
        <w:pStyle w:val="NormalWeb"/>
        <w:spacing w:line="360" w:lineRule="auto"/>
        <w:contextualSpacing/>
        <w:jc w:val="both"/>
        <w:rPr>
          <w:rFonts w:ascii="Arial" w:hAnsi="Arial" w:cs="Arial"/>
          <w:i/>
          <w:iCs/>
        </w:rPr>
      </w:pPr>
    </w:p>
    <w:p w14:paraId="250D41C9" w14:textId="77777777" w:rsidR="00401C4D" w:rsidRDefault="00401C4D" w:rsidP="00401C4D">
      <w:pPr>
        <w:pStyle w:val="NormalWeb"/>
        <w:spacing w:line="360" w:lineRule="auto"/>
        <w:contextualSpacing/>
        <w:jc w:val="both"/>
        <w:rPr>
          <w:rFonts w:ascii="Arial" w:hAnsi="Arial" w:cs="Arial"/>
          <w:i/>
          <w:iCs/>
        </w:rPr>
      </w:pPr>
    </w:p>
    <w:p w14:paraId="374D09A2" w14:textId="77777777" w:rsidR="00401C4D" w:rsidRDefault="00401C4D" w:rsidP="00401C4D">
      <w:pPr>
        <w:pStyle w:val="NormalWeb"/>
        <w:spacing w:line="360" w:lineRule="auto"/>
        <w:contextualSpacing/>
        <w:jc w:val="both"/>
        <w:rPr>
          <w:rFonts w:ascii="Arial" w:hAnsi="Arial" w:cs="Arial"/>
          <w:i/>
          <w:iCs/>
        </w:rPr>
      </w:pPr>
    </w:p>
    <w:p w14:paraId="11CF7C47" w14:textId="21775CDA" w:rsidR="00401C4D" w:rsidRPr="005D2983" w:rsidRDefault="00401C4D" w:rsidP="00401C4D">
      <w:pPr>
        <w:pStyle w:val="NormalWeb"/>
        <w:spacing w:line="360" w:lineRule="auto"/>
        <w:contextualSpacing/>
        <w:jc w:val="both"/>
        <w:rPr>
          <w:rFonts w:ascii="Arial" w:hAnsi="Arial" w:cs="Arial"/>
          <w:i/>
          <w:iCs/>
        </w:rPr>
      </w:pPr>
      <w:r w:rsidRPr="005D2983">
        <w:rPr>
          <w:rFonts w:ascii="Arial" w:hAnsi="Arial" w:cs="Arial"/>
          <w:i/>
          <w:iCs/>
        </w:rPr>
        <w:t xml:space="preserve">Table 1.1 - Summary of </w:t>
      </w:r>
      <w:r>
        <w:rPr>
          <w:rFonts w:ascii="Arial" w:hAnsi="Arial" w:cs="Arial"/>
          <w:i/>
          <w:iCs/>
        </w:rPr>
        <w:t>E</w:t>
      </w:r>
      <w:r w:rsidRPr="005D2983">
        <w:rPr>
          <w:rFonts w:ascii="Arial" w:hAnsi="Arial" w:cs="Arial"/>
          <w:i/>
          <w:iCs/>
        </w:rPr>
        <w:t xml:space="preserve">mpirical </w:t>
      </w:r>
      <w:r>
        <w:rPr>
          <w:rFonts w:ascii="Arial" w:hAnsi="Arial" w:cs="Arial"/>
          <w:i/>
          <w:iCs/>
        </w:rPr>
        <w:t>E</w:t>
      </w:r>
      <w:r w:rsidRPr="005D2983">
        <w:rPr>
          <w:rFonts w:ascii="Arial" w:hAnsi="Arial" w:cs="Arial"/>
          <w:i/>
          <w:iCs/>
        </w:rPr>
        <w:t xml:space="preserve">vidence on </w:t>
      </w:r>
      <w:r>
        <w:rPr>
          <w:rFonts w:ascii="Arial" w:hAnsi="Arial" w:cs="Arial"/>
          <w:i/>
          <w:iCs/>
        </w:rPr>
        <w:t>D</w:t>
      </w:r>
      <w:r w:rsidRPr="005D2983">
        <w:rPr>
          <w:rFonts w:ascii="Arial" w:hAnsi="Arial" w:cs="Arial"/>
          <w:i/>
          <w:iCs/>
        </w:rPr>
        <w:t xml:space="preserve">eterminants of </w:t>
      </w:r>
      <w:r>
        <w:rPr>
          <w:rFonts w:ascii="Arial" w:hAnsi="Arial" w:cs="Arial"/>
          <w:i/>
          <w:iCs/>
        </w:rPr>
        <w:t>V</w:t>
      </w:r>
      <w:r w:rsidRPr="005D2983">
        <w:rPr>
          <w:rFonts w:ascii="Arial" w:hAnsi="Arial" w:cs="Arial"/>
          <w:i/>
          <w:iCs/>
        </w:rPr>
        <w:t xml:space="preserve">alue </w:t>
      </w:r>
      <w:r>
        <w:rPr>
          <w:rFonts w:ascii="Arial" w:hAnsi="Arial" w:cs="Arial"/>
          <w:i/>
          <w:iCs/>
        </w:rPr>
        <w:t>C</w:t>
      </w:r>
      <w:r w:rsidRPr="005D2983">
        <w:rPr>
          <w:rFonts w:ascii="Arial" w:hAnsi="Arial" w:cs="Arial"/>
          <w:i/>
          <w:iCs/>
        </w:rPr>
        <w:t>reation in M&amp;A</w:t>
      </w:r>
    </w:p>
    <w:tbl>
      <w:tblPr>
        <w:tblStyle w:val="PlainTable2"/>
        <w:tblW w:w="5104" w:type="pct"/>
        <w:tblLayout w:type="fixed"/>
        <w:tblLook w:val="04A0" w:firstRow="1" w:lastRow="0" w:firstColumn="1" w:lastColumn="0" w:noHBand="0" w:noVBand="1"/>
      </w:tblPr>
      <w:tblGrid>
        <w:gridCol w:w="1419"/>
        <w:gridCol w:w="1559"/>
        <w:gridCol w:w="1561"/>
        <w:gridCol w:w="1246"/>
        <w:gridCol w:w="1128"/>
        <w:gridCol w:w="1835"/>
        <w:gridCol w:w="466"/>
      </w:tblGrid>
      <w:tr w:rsidR="00401C4D" w14:paraId="2D8A2C4E" w14:textId="77777777" w:rsidTr="00EB62E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770" w:type="pct"/>
            <w:shd w:val="clear" w:color="auto" w:fill="F2F2F2" w:themeFill="background1" w:themeFillShade="F2"/>
          </w:tcPr>
          <w:p w14:paraId="3A964488" w14:textId="77777777" w:rsidR="00401C4D" w:rsidRPr="00074961" w:rsidRDefault="00401C4D" w:rsidP="00EB62ED">
            <w:pPr>
              <w:jc w:val="center"/>
              <w:rPr>
                <w:rFonts w:ascii="Arial" w:hAnsi="Arial" w:cs="Arial"/>
                <w:b w:val="0"/>
                <w:bCs w:val="0"/>
                <w:color w:val="000000"/>
                <w:sz w:val="20"/>
                <w:szCs w:val="20"/>
              </w:rPr>
            </w:pPr>
          </w:p>
          <w:p w14:paraId="31CFE535" w14:textId="77777777" w:rsidR="00401C4D" w:rsidRPr="00074961" w:rsidRDefault="00401C4D" w:rsidP="00EB62ED">
            <w:pPr>
              <w:jc w:val="center"/>
              <w:rPr>
                <w:rFonts w:ascii="Arial" w:hAnsi="Arial" w:cs="Arial"/>
                <w:b w:val="0"/>
                <w:bCs w:val="0"/>
                <w:color w:val="000000"/>
                <w:sz w:val="20"/>
                <w:szCs w:val="20"/>
              </w:rPr>
            </w:pPr>
          </w:p>
          <w:p w14:paraId="0F98E6E4" w14:textId="77777777" w:rsidR="00401C4D" w:rsidRPr="00074961" w:rsidRDefault="00401C4D" w:rsidP="00EB62ED">
            <w:pPr>
              <w:jc w:val="center"/>
              <w:rPr>
                <w:rFonts w:ascii="Arial" w:hAnsi="Arial" w:cs="Arial"/>
                <w:b w:val="0"/>
                <w:bCs w:val="0"/>
                <w:color w:val="000000"/>
                <w:sz w:val="20"/>
                <w:szCs w:val="20"/>
              </w:rPr>
            </w:pPr>
            <w:r w:rsidRPr="00074961">
              <w:rPr>
                <w:rFonts w:ascii="Arial" w:hAnsi="Arial" w:cs="Arial"/>
                <w:b w:val="0"/>
                <w:bCs w:val="0"/>
                <w:color w:val="000000"/>
                <w:sz w:val="20"/>
                <w:szCs w:val="20"/>
              </w:rPr>
              <w:t>Determinant</w:t>
            </w:r>
          </w:p>
        </w:tc>
        <w:tc>
          <w:tcPr>
            <w:tcW w:w="846" w:type="pct"/>
            <w:shd w:val="clear" w:color="auto" w:fill="F2F2F2" w:themeFill="background1" w:themeFillShade="F2"/>
          </w:tcPr>
          <w:p w14:paraId="77DE7AFD"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2D2124A9"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074961">
              <w:rPr>
                <w:rFonts w:ascii="Arial" w:hAnsi="Arial" w:cs="Arial"/>
                <w:b w:val="0"/>
                <w:bCs w:val="0"/>
                <w:color w:val="000000"/>
                <w:sz w:val="20"/>
                <w:szCs w:val="20"/>
              </w:rPr>
              <w:t>Effect on Acquir</w:t>
            </w:r>
            <w:r>
              <w:rPr>
                <w:rFonts w:ascii="Arial" w:hAnsi="Arial" w:cs="Arial"/>
                <w:b w:val="0"/>
                <w:bCs w:val="0"/>
                <w:color w:val="000000"/>
                <w:sz w:val="20"/>
                <w:szCs w:val="20"/>
              </w:rPr>
              <w:t>o</w:t>
            </w:r>
            <w:r w:rsidRPr="00074961">
              <w:rPr>
                <w:rFonts w:ascii="Arial" w:hAnsi="Arial" w:cs="Arial"/>
                <w:b w:val="0"/>
                <w:bCs w:val="0"/>
                <w:color w:val="000000"/>
                <w:sz w:val="20"/>
                <w:szCs w:val="20"/>
              </w:rPr>
              <w:t>r CARs</w:t>
            </w:r>
          </w:p>
        </w:tc>
        <w:tc>
          <w:tcPr>
            <w:tcW w:w="847" w:type="pct"/>
            <w:shd w:val="clear" w:color="auto" w:fill="F2F2F2" w:themeFill="background1" w:themeFillShade="F2"/>
          </w:tcPr>
          <w:p w14:paraId="6B883ED5"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64DF709B" w14:textId="29C2A1A0"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074961">
              <w:rPr>
                <w:rFonts w:ascii="Arial" w:hAnsi="Arial" w:cs="Arial"/>
                <w:b w:val="0"/>
                <w:bCs w:val="0"/>
                <w:color w:val="000000"/>
                <w:sz w:val="20"/>
                <w:szCs w:val="20"/>
              </w:rPr>
              <w:t>Effect on Target CARs</w:t>
            </w:r>
          </w:p>
        </w:tc>
        <w:tc>
          <w:tcPr>
            <w:tcW w:w="676" w:type="pct"/>
            <w:shd w:val="clear" w:color="auto" w:fill="F2F2F2" w:themeFill="background1" w:themeFillShade="F2"/>
          </w:tcPr>
          <w:p w14:paraId="6AEFD4A1"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0DBD1B07"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074961">
              <w:rPr>
                <w:rFonts w:ascii="Arial" w:hAnsi="Arial" w:cs="Arial"/>
                <w:b w:val="0"/>
                <w:bCs w:val="0"/>
                <w:color w:val="000000"/>
                <w:sz w:val="20"/>
                <w:szCs w:val="20"/>
              </w:rPr>
              <w:t>Evidence Strength (Acquiror)</w:t>
            </w:r>
          </w:p>
        </w:tc>
        <w:tc>
          <w:tcPr>
            <w:tcW w:w="612" w:type="pct"/>
            <w:shd w:val="clear" w:color="auto" w:fill="F2F2F2" w:themeFill="background1" w:themeFillShade="F2"/>
          </w:tcPr>
          <w:p w14:paraId="2AC29CCF"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07066CB2"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074961">
              <w:rPr>
                <w:rFonts w:ascii="Arial" w:hAnsi="Arial" w:cs="Arial"/>
                <w:b w:val="0"/>
                <w:bCs w:val="0"/>
                <w:color w:val="000000"/>
                <w:sz w:val="20"/>
                <w:szCs w:val="20"/>
              </w:rPr>
              <w:t>Evidence Strength (Target)</w:t>
            </w:r>
          </w:p>
        </w:tc>
        <w:tc>
          <w:tcPr>
            <w:tcW w:w="996" w:type="pct"/>
            <w:shd w:val="clear" w:color="auto" w:fill="F2F2F2" w:themeFill="background1" w:themeFillShade="F2"/>
          </w:tcPr>
          <w:p w14:paraId="1C84A4AF"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27AE9402"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p>
          <w:p w14:paraId="6F70E0AC" w14:textId="77777777" w:rsidR="00401C4D" w:rsidRPr="00074961"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074961">
              <w:rPr>
                <w:rFonts w:ascii="Arial" w:hAnsi="Arial" w:cs="Arial"/>
                <w:b w:val="0"/>
                <w:bCs w:val="0"/>
                <w:color w:val="000000"/>
                <w:sz w:val="20"/>
                <w:szCs w:val="20"/>
              </w:rPr>
              <w:t>Key References</w:t>
            </w:r>
          </w:p>
        </w:tc>
        <w:tc>
          <w:tcPr>
            <w:tcW w:w="253" w:type="pct"/>
            <w:shd w:val="clear" w:color="auto" w:fill="F2F2F2" w:themeFill="background1" w:themeFillShade="F2"/>
          </w:tcPr>
          <w:p w14:paraId="58681F6B" w14:textId="77777777" w:rsidR="00401C4D" w:rsidRPr="00F61BAB" w:rsidRDefault="00401C4D" w:rsidP="00EB62E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401C4D" w14:paraId="00C2D205" w14:textId="77777777" w:rsidTr="00EB62ED">
        <w:trPr>
          <w:cnfStyle w:val="000000100000" w:firstRow="0" w:lastRow="0" w:firstColumn="0" w:lastColumn="0" w:oddVBand="0" w:evenVBand="0" w:oddHBand="1" w:evenHBand="0" w:firstRowFirstColumn="0" w:firstRowLastColumn="0" w:lastRowFirstColumn="0" w:lastRowLastColumn="0"/>
          <w:trHeight w:val="1976"/>
        </w:trPr>
        <w:tc>
          <w:tcPr>
            <w:cnfStyle w:val="001000000000" w:firstRow="0" w:lastRow="0" w:firstColumn="1" w:lastColumn="0" w:oddVBand="0" w:evenVBand="0" w:oddHBand="0" w:evenHBand="0" w:firstRowFirstColumn="0" w:firstRowLastColumn="0" w:lastRowFirstColumn="0" w:lastRowLastColumn="0"/>
            <w:tcW w:w="770" w:type="pct"/>
          </w:tcPr>
          <w:p w14:paraId="28D27D69" w14:textId="77777777" w:rsidR="00401C4D" w:rsidRPr="009038B3" w:rsidRDefault="00401C4D" w:rsidP="00EB62ED">
            <w:pPr>
              <w:jc w:val="center"/>
              <w:rPr>
                <w:rFonts w:ascii="Arial" w:hAnsi="Arial" w:cs="Arial"/>
                <w:color w:val="000000"/>
                <w:sz w:val="20"/>
                <w:szCs w:val="20"/>
              </w:rPr>
            </w:pPr>
          </w:p>
          <w:p w14:paraId="2E21ED27" w14:textId="77777777" w:rsidR="00401C4D" w:rsidRPr="009038B3" w:rsidRDefault="00401C4D" w:rsidP="00EB62ED">
            <w:pPr>
              <w:jc w:val="center"/>
              <w:rPr>
                <w:rFonts w:ascii="Arial" w:hAnsi="Arial" w:cs="Arial"/>
                <w:b w:val="0"/>
                <w:bCs w:val="0"/>
                <w:color w:val="000000"/>
                <w:sz w:val="20"/>
                <w:szCs w:val="20"/>
              </w:rPr>
            </w:pPr>
          </w:p>
          <w:p w14:paraId="6693B9FF" w14:textId="77777777" w:rsidR="00401C4D" w:rsidRPr="009038B3" w:rsidRDefault="00401C4D" w:rsidP="00EB62ED">
            <w:pPr>
              <w:jc w:val="center"/>
              <w:rPr>
                <w:rFonts w:ascii="Arial" w:hAnsi="Arial" w:cs="Arial"/>
                <w:b w:val="0"/>
                <w:bCs w:val="0"/>
                <w:color w:val="000000"/>
                <w:sz w:val="20"/>
                <w:szCs w:val="20"/>
              </w:rPr>
            </w:pPr>
          </w:p>
          <w:p w14:paraId="4C535AC1"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Method of payment</w:t>
            </w:r>
          </w:p>
        </w:tc>
        <w:tc>
          <w:tcPr>
            <w:tcW w:w="846" w:type="pct"/>
          </w:tcPr>
          <w:p w14:paraId="34CD8644"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BA4A49C"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64BE093"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7F30A19"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Stock ↓ /Cash↑</w:t>
            </w:r>
          </w:p>
        </w:tc>
        <w:tc>
          <w:tcPr>
            <w:tcW w:w="847" w:type="pct"/>
          </w:tcPr>
          <w:p w14:paraId="31D71861" w14:textId="77777777" w:rsidR="00401C4D" w:rsidRDefault="00401C4D" w:rsidP="00EB62ED">
            <w:pPr>
              <w:pStyle w:val="NormalWeb"/>
              <w:spacing w:line="36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3CF1D07" w14:textId="77777777" w:rsidR="00401C4D" w:rsidRDefault="00401C4D" w:rsidP="00EB62ED">
            <w:pPr>
              <w:pStyle w:val="NormalWeb"/>
              <w:spacing w:line="36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B995C93" w14:textId="77777777" w:rsidR="00401C4D" w:rsidRPr="00B528D1"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Cash</w:t>
            </w:r>
            <w:r w:rsidRPr="009038B3">
              <w:rPr>
                <w:rFonts w:ascii="Arial" w:hAnsi="Arial" w:cs="Arial"/>
                <w:color w:val="000000"/>
                <w:sz w:val="20"/>
                <w:szCs w:val="20"/>
              </w:rPr>
              <w:t>↑</w:t>
            </w:r>
          </w:p>
        </w:tc>
        <w:tc>
          <w:tcPr>
            <w:tcW w:w="676" w:type="pct"/>
          </w:tcPr>
          <w:p w14:paraId="258154BC" w14:textId="77777777" w:rsidR="00401C4D" w:rsidRPr="009038B3" w:rsidRDefault="00401C4D" w:rsidP="00EB62E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D9C8843"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924559F"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1F58229"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w:t>
            </w:r>
          </w:p>
        </w:tc>
        <w:tc>
          <w:tcPr>
            <w:tcW w:w="612" w:type="pct"/>
          </w:tcPr>
          <w:p w14:paraId="728F5115"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F268BEF"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4D35307" w14:textId="77777777" w:rsidR="00401C4D" w:rsidRPr="009038B3"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38B3">
              <w:rPr>
                <w:rFonts w:ascii="Arial" w:hAnsi="Arial" w:cs="Arial"/>
                <w:color w:val="000000"/>
                <w:sz w:val="20"/>
                <w:szCs w:val="20"/>
              </w:rPr>
              <w:t>High</w:t>
            </w:r>
          </w:p>
        </w:tc>
        <w:tc>
          <w:tcPr>
            <w:tcW w:w="996" w:type="pct"/>
          </w:tcPr>
          <w:p w14:paraId="3A24E91E" w14:textId="77777777" w:rsidR="00401C4D" w:rsidRPr="00F06AF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it-IT"/>
              </w:rPr>
            </w:pPr>
          </w:p>
          <w:p w14:paraId="350FF8DE"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F62DF">
              <w:rPr>
                <w:rFonts w:ascii="Arial" w:hAnsi="Arial" w:cs="Arial"/>
                <w:color w:val="000000"/>
                <w:sz w:val="20"/>
                <w:szCs w:val="20"/>
                <w:lang w:val="it-IT"/>
              </w:rPr>
              <w:t xml:space="preserve">Andrade et al. (2001); Boone et al. </w:t>
            </w:r>
            <w:r w:rsidRPr="005F62DF">
              <w:rPr>
                <w:rFonts w:ascii="Arial" w:hAnsi="Arial" w:cs="Arial"/>
                <w:color w:val="000000"/>
                <w:sz w:val="20"/>
                <w:szCs w:val="20"/>
              </w:rPr>
              <w:t xml:space="preserve">(2014); Loughran &amp; </w:t>
            </w:r>
            <w:proofErr w:type="spellStart"/>
            <w:r w:rsidRPr="005F62DF">
              <w:rPr>
                <w:rFonts w:ascii="Arial" w:hAnsi="Arial" w:cs="Arial"/>
                <w:color w:val="000000"/>
                <w:sz w:val="20"/>
                <w:szCs w:val="20"/>
              </w:rPr>
              <w:t>Vijh</w:t>
            </w:r>
            <w:proofErr w:type="spellEnd"/>
            <w:r w:rsidRPr="005F62DF">
              <w:rPr>
                <w:rFonts w:ascii="Arial" w:hAnsi="Arial" w:cs="Arial"/>
                <w:color w:val="000000"/>
                <w:sz w:val="20"/>
                <w:szCs w:val="20"/>
              </w:rPr>
              <w:t xml:space="preserve"> (1997); Moeller et al. (2004); Travlos (1987)</w:t>
            </w:r>
          </w:p>
        </w:tc>
        <w:tc>
          <w:tcPr>
            <w:tcW w:w="253" w:type="pct"/>
          </w:tcPr>
          <w:p w14:paraId="40CB35BD" w14:textId="77777777" w:rsidR="00401C4D" w:rsidRDefault="00401C4D" w:rsidP="00EB62ED">
            <w:pPr>
              <w:pStyle w:val="NormalWeb"/>
              <w:spacing w:line="36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p>
          <w:p w14:paraId="4ED96C60" w14:textId="77777777" w:rsidR="00401C4D" w:rsidRDefault="00401C4D" w:rsidP="00EB62ED">
            <w:pPr>
              <w:pStyle w:val="NormalWeb"/>
              <w:spacing w:line="36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rPr>
            </w:pPr>
          </w:p>
          <w:p w14:paraId="061F7B1E" w14:textId="77777777" w:rsidR="00401C4D" w:rsidRPr="009038B3"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38B3">
              <w:rPr>
                <w:rFonts w:ascii="Arial" w:hAnsi="Arial" w:cs="Arial"/>
                <w:sz w:val="20"/>
                <w:szCs w:val="20"/>
              </w:rPr>
              <w:t>(1)</w:t>
            </w:r>
          </w:p>
        </w:tc>
      </w:tr>
      <w:tr w:rsidR="00401C4D" w:rsidRPr="001D4FD4" w14:paraId="0BB3076C" w14:textId="77777777" w:rsidTr="00EB62ED">
        <w:trPr>
          <w:trHeight w:val="1550"/>
        </w:trPr>
        <w:tc>
          <w:tcPr>
            <w:cnfStyle w:val="001000000000" w:firstRow="0" w:lastRow="0" w:firstColumn="1" w:lastColumn="0" w:oddVBand="0" w:evenVBand="0" w:oddHBand="0" w:evenHBand="0" w:firstRowFirstColumn="0" w:firstRowLastColumn="0" w:lastRowFirstColumn="0" w:lastRowLastColumn="0"/>
            <w:tcW w:w="770" w:type="pct"/>
            <w:vAlign w:val="center"/>
          </w:tcPr>
          <w:p w14:paraId="4CFFAC0F" w14:textId="77777777" w:rsidR="00401C4D" w:rsidRPr="009038B3" w:rsidRDefault="00401C4D" w:rsidP="00EB62ED">
            <w:pPr>
              <w:jc w:val="center"/>
              <w:rPr>
                <w:rFonts w:ascii="Arial" w:hAnsi="Arial" w:cs="Arial"/>
                <w:color w:val="000000"/>
                <w:sz w:val="20"/>
                <w:szCs w:val="20"/>
              </w:rPr>
            </w:pPr>
          </w:p>
          <w:p w14:paraId="077895AB"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Governance Quality</w:t>
            </w:r>
          </w:p>
        </w:tc>
        <w:tc>
          <w:tcPr>
            <w:tcW w:w="846" w:type="pct"/>
            <w:vAlign w:val="center"/>
          </w:tcPr>
          <w:p w14:paraId="3812745F"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70743A5"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Strong ↑</w:t>
            </w:r>
          </w:p>
        </w:tc>
        <w:tc>
          <w:tcPr>
            <w:tcW w:w="847" w:type="pct"/>
            <w:vAlign w:val="center"/>
          </w:tcPr>
          <w:p w14:paraId="2CBAD055"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5D719FC"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w:t>
            </w:r>
          </w:p>
        </w:tc>
        <w:tc>
          <w:tcPr>
            <w:tcW w:w="676" w:type="pct"/>
            <w:vAlign w:val="center"/>
          </w:tcPr>
          <w:p w14:paraId="780C887F"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DD79EF"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w:t>
            </w:r>
          </w:p>
        </w:tc>
        <w:tc>
          <w:tcPr>
            <w:tcW w:w="612" w:type="pct"/>
            <w:vAlign w:val="center"/>
          </w:tcPr>
          <w:p w14:paraId="329B7ACD" w14:textId="77777777" w:rsidR="00401C4D" w:rsidRDefault="00401C4D" w:rsidP="00EB62ED">
            <w:pPr>
              <w:pStyle w:val="NormalWeb"/>
              <w:spacing w:line="36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1C2CE10" w14:textId="77777777" w:rsidR="00401C4D" w:rsidRPr="009038B3"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38B3">
              <w:rPr>
                <w:rFonts w:ascii="Arial" w:hAnsi="Arial" w:cs="Arial"/>
                <w:color w:val="000000"/>
                <w:sz w:val="20"/>
                <w:szCs w:val="20"/>
              </w:rPr>
              <w:t>–</w:t>
            </w:r>
          </w:p>
        </w:tc>
        <w:tc>
          <w:tcPr>
            <w:tcW w:w="996" w:type="pct"/>
          </w:tcPr>
          <w:p w14:paraId="7967E924"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2680629"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F62DF">
              <w:rPr>
                <w:rFonts w:ascii="Arial" w:hAnsi="Arial" w:cs="Arial"/>
                <w:color w:val="000000"/>
                <w:sz w:val="20"/>
                <w:szCs w:val="20"/>
              </w:rPr>
              <w:t xml:space="preserve">Harford, Humphery-Jenner &amp; Powell (2012); </w:t>
            </w:r>
            <w:proofErr w:type="spellStart"/>
            <w:r w:rsidRPr="005F62DF">
              <w:rPr>
                <w:rFonts w:ascii="Arial" w:hAnsi="Arial" w:cs="Arial"/>
                <w:color w:val="000000"/>
                <w:sz w:val="20"/>
                <w:szCs w:val="20"/>
              </w:rPr>
              <w:t>Masulis</w:t>
            </w:r>
            <w:proofErr w:type="spellEnd"/>
            <w:r w:rsidRPr="005F62DF">
              <w:rPr>
                <w:rFonts w:ascii="Arial" w:hAnsi="Arial" w:cs="Arial"/>
                <w:color w:val="000000"/>
                <w:sz w:val="20"/>
                <w:szCs w:val="20"/>
              </w:rPr>
              <w:t>, Wang &amp; Xie (2007)</w:t>
            </w:r>
          </w:p>
        </w:tc>
        <w:tc>
          <w:tcPr>
            <w:tcW w:w="253" w:type="pct"/>
            <w:vAlign w:val="center"/>
          </w:tcPr>
          <w:p w14:paraId="0BC124F2" w14:textId="77777777" w:rsidR="00401C4D" w:rsidRPr="001D4FD4"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D4FD4">
              <w:rPr>
                <w:rFonts w:ascii="Arial" w:hAnsi="Arial" w:cs="Arial"/>
                <w:sz w:val="20"/>
                <w:szCs w:val="20"/>
              </w:rPr>
              <w:t>(2)</w:t>
            </w:r>
          </w:p>
        </w:tc>
      </w:tr>
      <w:tr w:rsidR="00401C4D" w:rsidRPr="001D4FD4" w14:paraId="14112DC4" w14:textId="77777777" w:rsidTr="00EB62ED">
        <w:trPr>
          <w:cnfStyle w:val="000000100000" w:firstRow="0" w:lastRow="0" w:firstColumn="0" w:lastColumn="0" w:oddVBand="0" w:evenVBand="0" w:oddHBand="1" w:evenHBand="0" w:firstRowFirstColumn="0" w:firstRowLastColumn="0" w:lastRowFirstColumn="0" w:lastRowLastColumn="0"/>
          <w:trHeight w:val="2136"/>
        </w:trPr>
        <w:tc>
          <w:tcPr>
            <w:cnfStyle w:val="001000000000" w:firstRow="0" w:lastRow="0" w:firstColumn="1" w:lastColumn="0" w:oddVBand="0" w:evenVBand="0" w:oddHBand="0" w:evenHBand="0" w:firstRowFirstColumn="0" w:firstRowLastColumn="0" w:lastRowFirstColumn="0" w:lastRowLastColumn="0"/>
            <w:tcW w:w="770" w:type="pct"/>
          </w:tcPr>
          <w:p w14:paraId="6E3073DA" w14:textId="77777777" w:rsidR="00401C4D" w:rsidRPr="009038B3" w:rsidRDefault="00401C4D" w:rsidP="00EB62ED">
            <w:pPr>
              <w:jc w:val="center"/>
              <w:rPr>
                <w:rFonts w:ascii="Arial" w:hAnsi="Arial" w:cs="Arial"/>
                <w:color w:val="000000"/>
                <w:sz w:val="20"/>
                <w:szCs w:val="20"/>
              </w:rPr>
            </w:pPr>
          </w:p>
          <w:p w14:paraId="53D9662F" w14:textId="77777777" w:rsidR="00401C4D" w:rsidRDefault="00401C4D" w:rsidP="00EB62ED">
            <w:pPr>
              <w:jc w:val="center"/>
              <w:rPr>
                <w:rFonts w:ascii="Arial" w:hAnsi="Arial" w:cs="Arial"/>
                <w:b w:val="0"/>
                <w:bCs w:val="0"/>
                <w:color w:val="000000"/>
                <w:sz w:val="20"/>
                <w:szCs w:val="20"/>
              </w:rPr>
            </w:pPr>
          </w:p>
          <w:p w14:paraId="5631F9CE"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Relative Target Size</w:t>
            </w:r>
          </w:p>
        </w:tc>
        <w:tc>
          <w:tcPr>
            <w:tcW w:w="846" w:type="pct"/>
          </w:tcPr>
          <w:p w14:paraId="564940C8" w14:textId="77777777" w:rsidR="00401C4D" w:rsidRPr="009038B3" w:rsidRDefault="00401C4D" w:rsidP="00EB62E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347168A"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9389CD3"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 relative size ↓/ ↑ (nonlinear)</w:t>
            </w:r>
          </w:p>
        </w:tc>
        <w:tc>
          <w:tcPr>
            <w:tcW w:w="847" w:type="pct"/>
          </w:tcPr>
          <w:p w14:paraId="3BE52BAF"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1C9BB07"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318EF4F"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EA17587" w14:textId="77777777" w:rsidR="00401C4D" w:rsidRPr="0060039A"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676" w:type="pct"/>
          </w:tcPr>
          <w:p w14:paraId="53268EFD" w14:textId="77777777" w:rsidR="00401C4D" w:rsidRPr="009038B3" w:rsidRDefault="00401C4D" w:rsidP="00EB62E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9485CAD" w14:textId="77777777" w:rsidR="00401C4D" w:rsidRPr="009038B3" w:rsidRDefault="00401C4D" w:rsidP="00EB62E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8180761"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CDFE65D"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p>
        </w:tc>
        <w:tc>
          <w:tcPr>
            <w:tcW w:w="612" w:type="pct"/>
          </w:tcPr>
          <w:p w14:paraId="04953443"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B02A3D6"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F543D1B" w14:textId="77777777" w:rsidR="00401C4D" w:rsidRPr="009038B3"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996" w:type="pct"/>
          </w:tcPr>
          <w:p w14:paraId="3DB91218"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FF80206"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F62DF">
              <w:rPr>
                <w:rFonts w:ascii="Arial" w:hAnsi="Arial" w:cs="Arial"/>
                <w:color w:val="000000"/>
                <w:sz w:val="20"/>
                <w:szCs w:val="20"/>
              </w:rPr>
              <w:t xml:space="preserve">Asquith et al. (1983); Jarrell &amp; Poulsen (1989); </w:t>
            </w:r>
            <w:proofErr w:type="spellStart"/>
            <w:r w:rsidRPr="005F62DF">
              <w:rPr>
                <w:rFonts w:ascii="Arial" w:hAnsi="Arial" w:cs="Arial"/>
                <w:color w:val="000000"/>
                <w:sz w:val="20"/>
                <w:szCs w:val="20"/>
              </w:rPr>
              <w:t>Loderer</w:t>
            </w:r>
            <w:proofErr w:type="spellEnd"/>
            <w:r w:rsidRPr="005F62DF">
              <w:rPr>
                <w:rFonts w:ascii="Arial" w:hAnsi="Arial" w:cs="Arial"/>
                <w:color w:val="000000"/>
                <w:sz w:val="20"/>
                <w:szCs w:val="20"/>
              </w:rPr>
              <w:t xml:space="preserve"> &amp; Martin (1990); Moeller et al. (2004); Schwert (2000)</w:t>
            </w:r>
          </w:p>
        </w:tc>
        <w:tc>
          <w:tcPr>
            <w:tcW w:w="253" w:type="pct"/>
          </w:tcPr>
          <w:p w14:paraId="6872A22E" w14:textId="77777777" w:rsidR="00401C4D" w:rsidRPr="001D4FD4"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0C49E3F" w14:textId="77777777" w:rsidR="00401C4D" w:rsidRPr="001D4FD4"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1F7A110" w14:textId="77777777" w:rsidR="00401C4D"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3EADC45" w14:textId="77777777" w:rsidR="00401C4D" w:rsidRPr="001D4FD4"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D4FD4">
              <w:rPr>
                <w:rFonts w:ascii="Arial" w:hAnsi="Arial" w:cs="Arial"/>
                <w:sz w:val="20"/>
                <w:szCs w:val="20"/>
              </w:rPr>
              <w:t>(3)</w:t>
            </w:r>
          </w:p>
        </w:tc>
      </w:tr>
      <w:tr w:rsidR="00401C4D" w14:paraId="5431FE34" w14:textId="77777777" w:rsidTr="00EB62ED">
        <w:trPr>
          <w:trHeight w:val="1543"/>
        </w:trPr>
        <w:tc>
          <w:tcPr>
            <w:cnfStyle w:val="001000000000" w:firstRow="0" w:lastRow="0" w:firstColumn="1" w:lastColumn="0" w:oddVBand="0" w:evenVBand="0" w:oddHBand="0" w:evenHBand="0" w:firstRowFirstColumn="0" w:firstRowLastColumn="0" w:lastRowFirstColumn="0" w:lastRowLastColumn="0"/>
            <w:tcW w:w="770" w:type="pct"/>
            <w:vAlign w:val="center"/>
          </w:tcPr>
          <w:p w14:paraId="721584DA" w14:textId="77777777" w:rsidR="00401C4D" w:rsidRPr="009038B3" w:rsidRDefault="00401C4D" w:rsidP="00EB62ED">
            <w:pPr>
              <w:jc w:val="center"/>
              <w:rPr>
                <w:rFonts w:ascii="Arial" w:hAnsi="Arial" w:cs="Arial"/>
                <w:color w:val="000000"/>
                <w:sz w:val="20"/>
                <w:szCs w:val="20"/>
              </w:rPr>
            </w:pPr>
          </w:p>
          <w:p w14:paraId="3E96986E"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Deal Size / Acquir</w:t>
            </w:r>
            <w:r>
              <w:rPr>
                <w:rFonts w:ascii="Arial" w:hAnsi="Arial" w:cs="Arial"/>
                <w:color w:val="000000"/>
                <w:sz w:val="20"/>
                <w:szCs w:val="20"/>
              </w:rPr>
              <w:t>o</w:t>
            </w:r>
            <w:r w:rsidRPr="009038B3">
              <w:rPr>
                <w:rFonts w:ascii="Arial" w:hAnsi="Arial" w:cs="Arial"/>
                <w:color w:val="000000"/>
                <w:sz w:val="20"/>
                <w:szCs w:val="20"/>
              </w:rPr>
              <w:t>r Size</w:t>
            </w:r>
          </w:p>
        </w:tc>
        <w:tc>
          <w:tcPr>
            <w:tcW w:w="846" w:type="pct"/>
            <w:vAlign w:val="center"/>
          </w:tcPr>
          <w:p w14:paraId="326289E8"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95149E0"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Large deals or large</w:t>
            </w:r>
          </w:p>
          <w:p w14:paraId="0E8BB985"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acquirors ↓/↑</w:t>
            </w:r>
          </w:p>
        </w:tc>
        <w:tc>
          <w:tcPr>
            <w:tcW w:w="847" w:type="pct"/>
            <w:vAlign w:val="center"/>
          </w:tcPr>
          <w:p w14:paraId="2158DE10"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94BCEDF"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w:t>
            </w:r>
          </w:p>
        </w:tc>
        <w:tc>
          <w:tcPr>
            <w:tcW w:w="676" w:type="pct"/>
            <w:vAlign w:val="center"/>
          </w:tcPr>
          <w:p w14:paraId="1C4C30A8"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1F3693C"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p>
        </w:tc>
        <w:tc>
          <w:tcPr>
            <w:tcW w:w="612" w:type="pct"/>
            <w:vAlign w:val="center"/>
          </w:tcPr>
          <w:p w14:paraId="6218F238" w14:textId="77777777" w:rsidR="00401C4D"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2113CDC" w14:textId="77777777" w:rsidR="00401C4D" w:rsidRPr="009038B3"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996" w:type="pct"/>
          </w:tcPr>
          <w:p w14:paraId="1A58C10E"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9F2F6BF"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F62DF">
              <w:rPr>
                <w:rFonts w:ascii="Arial" w:hAnsi="Arial" w:cs="Arial"/>
                <w:color w:val="000000"/>
                <w:sz w:val="20"/>
                <w:szCs w:val="20"/>
              </w:rPr>
              <w:t xml:space="preserve">Alexandridis et al. (2017); </w:t>
            </w:r>
            <w:proofErr w:type="spellStart"/>
            <w:r w:rsidRPr="005F62DF">
              <w:rPr>
                <w:rFonts w:ascii="Arial" w:hAnsi="Arial" w:cs="Arial"/>
                <w:color w:val="000000"/>
                <w:sz w:val="20"/>
                <w:szCs w:val="20"/>
              </w:rPr>
              <w:t>Demsetz</w:t>
            </w:r>
            <w:proofErr w:type="spellEnd"/>
            <w:r w:rsidRPr="005F62DF">
              <w:rPr>
                <w:rFonts w:ascii="Arial" w:hAnsi="Arial" w:cs="Arial"/>
                <w:color w:val="000000"/>
                <w:sz w:val="20"/>
                <w:szCs w:val="20"/>
              </w:rPr>
              <w:t xml:space="preserve"> &amp; Lehn (1985); Gorton et al. (2009)</w:t>
            </w:r>
          </w:p>
        </w:tc>
        <w:tc>
          <w:tcPr>
            <w:tcW w:w="253" w:type="pct"/>
          </w:tcPr>
          <w:p w14:paraId="58F0F439" w14:textId="77777777" w:rsidR="00401C4D" w:rsidRPr="001D4FD4"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ED60BB2" w14:textId="77777777" w:rsidR="00401C4D"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48B6F19" w14:textId="77777777" w:rsidR="00401C4D" w:rsidRPr="001D4FD4"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D4FD4">
              <w:rPr>
                <w:rFonts w:ascii="Arial" w:hAnsi="Arial" w:cs="Arial"/>
                <w:sz w:val="20"/>
                <w:szCs w:val="20"/>
              </w:rPr>
              <w:t>(4)</w:t>
            </w:r>
          </w:p>
        </w:tc>
      </w:tr>
      <w:tr w:rsidR="00401C4D" w:rsidRPr="00086DFD" w14:paraId="44029BC4" w14:textId="77777777" w:rsidTr="00EB62ED">
        <w:trPr>
          <w:cnfStyle w:val="000000100000" w:firstRow="0" w:lastRow="0" w:firstColumn="0" w:lastColumn="0" w:oddVBand="0" w:evenVBand="0" w:oddHBand="1" w:evenHBand="0" w:firstRowFirstColumn="0" w:firstRowLastColumn="0" w:lastRowFirstColumn="0" w:lastRowLastColumn="0"/>
          <w:trHeight w:val="1840"/>
        </w:trPr>
        <w:tc>
          <w:tcPr>
            <w:cnfStyle w:val="001000000000" w:firstRow="0" w:lastRow="0" w:firstColumn="1" w:lastColumn="0" w:oddVBand="0" w:evenVBand="0" w:oddHBand="0" w:evenHBand="0" w:firstRowFirstColumn="0" w:firstRowLastColumn="0" w:lastRowFirstColumn="0" w:lastRowLastColumn="0"/>
            <w:tcW w:w="770" w:type="pct"/>
            <w:vAlign w:val="center"/>
          </w:tcPr>
          <w:p w14:paraId="1CF1EEDA"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Acquiror Leverage</w:t>
            </w:r>
          </w:p>
        </w:tc>
        <w:tc>
          <w:tcPr>
            <w:tcW w:w="846" w:type="pct"/>
            <w:vAlign w:val="center"/>
          </w:tcPr>
          <w:p w14:paraId="0864F27F"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Moderate ↑ / Excessive ↓</w:t>
            </w:r>
          </w:p>
        </w:tc>
        <w:tc>
          <w:tcPr>
            <w:tcW w:w="847" w:type="pct"/>
            <w:vAlign w:val="center"/>
          </w:tcPr>
          <w:p w14:paraId="23B7A8B0"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w:t>
            </w:r>
          </w:p>
        </w:tc>
        <w:tc>
          <w:tcPr>
            <w:tcW w:w="676" w:type="pct"/>
            <w:vAlign w:val="center"/>
          </w:tcPr>
          <w:p w14:paraId="57CF2467"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p>
        </w:tc>
        <w:tc>
          <w:tcPr>
            <w:tcW w:w="612" w:type="pct"/>
            <w:vAlign w:val="center"/>
          </w:tcPr>
          <w:p w14:paraId="40B473A9" w14:textId="77777777" w:rsidR="00401C4D" w:rsidRPr="009038B3"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996" w:type="pct"/>
          </w:tcPr>
          <w:p w14:paraId="65C5F7FA"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p>
          <w:p w14:paraId="76C72D00"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5F62DF">
              <w:rPr>
                <w:rFonts w:ascii="Arial" w:hAnsi="Arial" w:cs="Arial"/>
                <w:color w:val="000000"/>
                <w:sz w:val="20"/>
                <w:szCs w:val="20"/>
                <w:lang w:val="es-ES_tradnl"/>
              </w:rPr>
              <w:t xml:space="preserve">Dimitrov &amp; Jain (2008); Maloney et al. (1993); Rau &amp; </w:t>
            </w:r>
            <w:proofErr w:type="spellStart"/>
            <w:r w:rsidRPr="005F62DF">
              <w:rPr>
                <w:rFonts w:ascii="Arial" w:hAnsi="Arial" w:cs="Arial"/>
                <w:color w:val="000000"/>
                <w:sz w:val="20"/>
                <w:szCs w:val="20"/>
                <w:lang w:val="es-ES_tradnl"/>
              </w:rPr>
              <w:t>Vermaelen</w:t>
            </w:r>
            <w:proofErr w:type="spellEnd"/>
            <w:r w:rsidRPr="005F62DF">
              <w:rPr>
                <w:rFonts w:ascii="Arial" w:hAnsi="Arial" w:cs="Arial"/>
                <w:color w:val="000000"/>
                <w:sz w:val="20"/>
                <w:szCs w:val="20"/>
                <w:lang w:val="es-ES_tradnl"/>
              </w:rPr>
              <w:t xml:space="preserve"> (1998); </w:t>
            </w:r>
            <w:proofErr w:type="spellStart"/>
            <w:r w:rsidRPr="005F62DF">
              <w:rPr>
                <w:rFonts w:ascii="Arial" w:hAnsi="Arial" w:cs="Arial"/>
                <w:color w:val="000000"/>
                <w:sz w:val="20"/>
                <w:szCs w:val="20"/>
                <w:lang w:val="es-ES_tradnl"/>
              </w:rPr>
              <w:t>Uysal</w:t>
            </w:r>
            <w:proofErr w:type="spellEnd"/>
            <w:r w:rsidRPr="005F62DF">
              <w:rPr>
                <w:rFonts w:ascii="Arial" w:hAnsi="Arial" w:cs="Arial"/>
                <w:color w:val="000000"/>
                <w:sz w:val="20"/>
                <w:szCs w:val="20"/>
                <w:lang w:val="es-ES_tradnl"/>
              </w:rPr>
              <w:t xml:space="preserve"> (2011)</w:t>
            </w:r>
          </w:p>
        </w:tc>
        <w:tc>
          <w:tcPr>
            <w:tcW w:w="253" w:type="pct"/>
          </w:tcPr>
          <w:p w14:paraId="52164A84"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p w14:paraId="3C358AFC"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p w14:paraId="6D21C800" w14:textId="77777777" w:rsidR="00401C4D" w:rsidRPr="001D4FD4"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1D4FD4">
              <w:rPr>
                <w:rFonts w:ascii="Arial" w:hAnsi="Arial" w:cs="Arial"/>
                <w:sz w:val="20"/>
                <w:szCs w:val="20"/>
                <w:lang w:val="es-ES_tradnl"/>
              </w:rPr>
              <w:t>(5)</w:t>
            </w:r>
          </w:p>
        </w:tc>
      </w:tr>
      <w:tr w:rsidR="00401C4D" w:rsidRPr="001D4FD4" w14:paraId="5C62713F" w14:textId="77777777" w:rsidTr="00EB62ED">
        <w:trPr>
          <w:trHeight w:val="1956"/>
        </w:trPr>
        <w:tc>
          <w:tcPr>
            <w:cnfStyle w:val="001000000000" w:firstRow="0" w:lastRow="0" w:firstColumn="1" w:lastColumn="0" w:oddVBand="0" w:evenVBand="0" w:oddHBand="0" w:evenHBand="0" w:firstRowFirstColumn="0" w:firstRowLastColumn="0" w:lastRowFirstColumn="0" w:lastRowLastColumn="0"/>
            <w:tcW w:w="770" w:type="pct"/>
          </w:tcPr>
          <w:p w14:paraId="331E7A1B" w14:textId="77777777" w:rsidR="00401C4D" w:rsidRPr="009038B3" w:rsidRDefault="00401C4D" w:rsidP="00EB62ED">
            <w:pPr>
              <w:jc w:val="center"/>
              <w:rPr>
                <w:rFonts w:ascii="Arial" w:hAnsi="Arial" w:cs="Arial"/>
                <w:color w:val="000000"/>
                <w:sz w:val="20"/>
                <w:szCs w:val="20"/>
                <w:lang w:val="es-ES_tradnl"/>
              </w:rPr>
            </w:pPr>
          </w:p>
          <w:p w14:paraId="333F37B9" w14:textId="77777777" w:rsidR="00401C4D" w:rsidRPr="0060039A" w:rsidRDefault="00401C4D" w:rsidP="00EB62ED">
            <w:pPr>
              <w:jc w:val="center"/>
              <w:rPr>
                <w:rFonts w:ascii="Arial" w:hAnsi="Arial" w:cs="Arial"/>
                <w:b w:val="0"/>
                <w:bCs w:val="0"/>
                <w:color w:val="000000"/>
                <w:sz w:val="20"/>
                <w:szCs w:val="20"/>
                <w:lang w:val="es-ES_tradnl"/>
              </w:rPr>
            </w:pPr>
          </w:p>
          <w:p w14:paraId="1B498CDA" w14:textId="77777777" w:rsidR="00401C4D" w:rsidRDefault="00401C4D" w:rsidP="00EB62ED">
            <w:pPr>
              <w:jc w:val="center"/>
              <w:rPr>
                <w:rFonts w:ascii="Arial" w:hAnsi="Arial" w:cs="Arial"/>
                <w:b w:val="0"/>
                <w:bCs w:val="0"/>
                <w:color w:val="000000"/>
                <w:sz w:val="20"/>
                <w:szCs w:val="20"/>
              </w:rPr>
            </w:pPr>
          </w:p>
          <w:p w14:paraId="6FAD3619"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Premium Price</w:t>
            </w:r>
          </w:p>
        </w:tc>
        <w:tc>
          <w:tcPr>
            <w:tcW w:w="846" w:type="pct"/>
          </w:tcPr>
          <w:p w14:paraId="6301520B"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4B55EAA"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CFD8475"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 premium ↓ (but may signal synergies) ↑</w:t>
            </w:r>
          </w:p>
        </w:tc>
        <w:tc>
          <w:tcPr>
            <w:tcW w:w="847" w:type="pct"/>
          </w:tcPr>
          <w:p w14:paraId="24CF8181"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7A7F539"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17770DD"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E318A01"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 premium</w:t>
            </w:r>
            <w:r>
              <w:rPr>
                <w:rFonts w:ascii="Arial" w:hAnsi="Arial" w:cs="Arial"/>
                <w:color w:val="000000"/>
                <w:sz w:val="20"/>
                <w:szCs w:val="20"/>
              </w:rPr>
              <w:t xml:space="preserve"> </w:t>
            </w:r>
            <w:r w:rsidRPr="009038B3">
              <w:rPr>
                <w:rFonts w:ascii="Arial" w:hAnsi="Arial" w:cs="Arial"/>
                <w:color w:val="000000"/>
                <w:sz w:val="20"/>
                <w:szCs w:val="20"/>
              </w:rPr>
              <w:t>↑</w:t>
            </w:r>
          </w:p>
        </w:tc>
        <w:tc>
          <w:tcPr>
            <w:tcW w:w="676" w:type="pct"/>
          </w:tcPr>
          <w:p w14:paraId="3D881949" w14:textId="77777777" w:rsidR="00401C4D" w:rsidRPr="009038B3" w:rsidRDefault="00401C4D" w:rsidP="00EB62E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93EE5F4" w14:textId="77777777" w:rsidR="00401C4D" w:rsidRPr="009038B3" w:rsidRDefault="00401C4D" w:rsidP="00EB62E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D0892B6"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CF13E7C"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p>
        </w:tc>
        <w:tc>
          <w:tcPr>
            <w:tcW w:w="612" w:type="pct"/>
          </w:tcPr>
          <w:p w14:paraId="4DF70A51" w14:textId="77777777" w:rsidR="00401C4D" w:rsidRPr="009038B3" w:rsidRDefault="00401C4D" w:rsidP="00EB62E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953953A" w14:textId="77777777" w:rsidR="00401C4D" w:rsidRPr="009038B3" w:rsidRDefault="00401C4D" w:rsidP="00EB62E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69096B5"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3F25FEA"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High</w:t>
            </w:r>
          </w:p>
          <w:p w14:paraId="64567CC1" w14:textId="77777777" w:rsidR="00401C4D" w:rsidRPr="009038B3" w:rsidRDefault="00401C4D" w:rsidP="00EB62ED">
            <w:pPr>
              <w:pStyle w:val="NormalWeb"/>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96" w:type="pct"/>
          </w:tcPr>
          <w:p w14:paraId="64FCF5C4"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76D517E"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F62DF">
              <w:rPr>
                <w:rFonts w:ascii="Arial" w:hAnsi="Arial" w:cs="Arial"/>
                <w:color w:val="000000"/>
                <w:sz w:val="20"/>
                <w:szCs w:val="20"/>
              </w:rPr>
              <w:t xml:space="preserve">Antoniou et al. (2008); Hayward &amp; Hambrick (1997); Moeller &amp; </w:t>
            </w:r>
            <w:proofErr w:type="spellStart"/>
            <w:r w:rsidRPr="005F62DF">
              <w:rPr>
                <w:rFonts w:ascii="Arial" w:hAnsi="Arial" w:cs="Arial"/>
                <w:color w:val="000000"/>
                <w:sz w:val="20"/>
                <w:szCs w:val="20"/>
              </w:rPr>
              <w:t>Schlingemann</w:t>
            </w:r>
            <w:proofErr w:type="spellEnd"/>
            <w:r w:rsidRPr="005F62DF">
              <w:rPr>
                <w:rFonts w:ascii="Arial" w:hAnsi="Arial" w:cs="Arial"/>
                <w:color w:val="000000"/>
                <w:sz w:val="20"/>
                <w:szCs w:val="20"/>
              </w:rPr>
              <w:t xml:space="preserve"> (2005); Roll (1986)</w:t>
            </w:r>
          </w:p>
        </w:tc>
        <w:tc>
          <w:tcPr>
            <w:tcW w:w="253" w:type="pct"/>
          </w:tcPr>
          <w:p w14:paraId="17DC4131" w14:textId="77777777" w:rsidR="00401C4D" w:rsidRPr="00DE34B9" w:rsidRDefault="00401C4D" w:rsidP="00EB62ED">
            <w:pPr>
              <w:pStyle w:val="NormalWeb"/>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BDB649" w14:textId="77777777" w:rsidR="00401C4D" w:rsidRPr="00DE34B9" w:rsidRDefault="00401C4D" w:rsidP="00EB62ED">
            <w:pPr>
              <w:pStyle w:val="NormalWeb"/>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4070548" w14:textId="77777777" w:rsidR="00401C4D" w:rsidRPr="001D4FD4" w:rsidRDefault="00401C4D" w:rsidP="00EB62ED">
            <w:pPr>
              <w:pStyle w:val="NormalWeb"/>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1D4FD4">
              <w:rPr>
                <w:rFonts w:ascii="Arial" w:hAnsi="Arial" w:cs="Arial"/>
                <w:sz w:val="20"/>
                <w:szCs w:val="20"/>
                <w:lang w:val="es-ES_tradnl"/>
              </w:rPr>
              <w:t>(6)</w:t>
            </w:r>
          </w:p>
        </w:tc>
      </w:tr>
      <w:tr w:rsidR="00401C4D" w14:paraId="59E30435" w14:textId="77777777" w:rsidTr="00EB62ED">
        <w:trPr>
          <w:cnfStyle w:val="000000100000" w:firstRow="0" w:lastRow="0" w:firstColumn="0" w:lastColumn="0" w:oddVBand="0" w:evenVBand="0" w:oddHBand="1" w:evenHBand="0" w:firstRowFirstColumn="0" w:firstRowLastColumn="0" w:lastRowFirstColumn="0" w:lastRowLastColumn="0"/>
          <w:trHeight w:val="2542"/>
        </w:trPr>
        <w:tc>
          <w:tcPr>
            <w:cnfStyle w:val="001000000000" w:firstRow="0" w:lastRow="0" w:firstColumn="1" w:lastColumn="0" w:oddVBand="0" w:evenVBand="0" w:oddHBand="0" w:evenHBand="0" w:firstRowFirstColumn="0" w:firstRowLastColumn="0" w:lastRowFirstColumn="0" w:lastRowLastColumn="0"/>
            <w:tcW w:w="770" w:type="pct"/>
          </w:tcPr>
          <w:p w14:paraId="479F72C6" w14:textId="77777777" w:rsidR="00401C4D" w:rsidRPr="009038B3" w:rsidRDefault="00401C4D" w:rsidP="00EB62ED">
            <w:pPr>
              <w:jc w:val="center"/>
              <w:rPr>
                <w:rFonts w:ascii="Arial" w:hAnsi="Arial" w:cs="Arial"/>
                <w:color w:val="000000"/>
                <w:sz w:val="20"/>
                <w:szCs w:val="20"/>
              </w:rPr>
            </w:pPr>
          </w:p>
          <w:p w14:paraId="4B02FD8E" w14:textId="77777777" w:rsidR="00401C4D" w:rsidRPr="009038B3" w:rsidRDefault="00401C4D" w:rsidP="00EB62ED">
            <w:pPr>
              <w:jc w:val="center"/>
              <w:rPr>
                <w:rFonts w:ascii="Arial" w:hAnsi="Arial" w:cs="Arial"/>
                <w:color w:val="000000"/>
                <w:sz w:val="20"/>
                <w:szCs w:val="20"/>
              </w:rPr>
            </w:pPr>
          </w:p>
          <w:p w14:paraId="4CC61271" w14:textId="77777777" w:rsidR="00401C4D" w:rsidRDefault="00401C4D" w:rsidP="00EB62ED">
            <w:pPr>
              <w:jc w:val="center"/>
              <w:rPr>
                <w:rFonts w:ascii="Arial" w:hAnsi="Arial" w:cs="Arial"/>
                <w:b w:val="0"/>
                <w:bCs w:val="0"/>
                <w:color w:val="000000"/>
                <w:sz w:val="20"/>
                <w:szCs w:val="20"/>
              </w:rPr>
            </w:pPr>
          </w:p>
          <w:p w14:paraId="65BE5B6E"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Industry Relatedness</w:t>
            </w:r>
          </w:p>
        </w:tc>
        <w:tc>
          <w:tcPr>
            <w:tcW w:w="846" w:type="pct"/>
          </w:tcPr>
          <w:p w14:paraId="52C677C2"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2ED1D6D"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D8EB12A"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Related deals ↑ (but may lead to overpayment) ↓</w:t>
            </w:r>
          </w:p>
        </w:tc>
        <w:tc>
          <w:tcPr>
            <w:tcW w:w="847" w:type="pct"/>
          </w:tcPr>
          <w:p w14:paraId="662F9EE7"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BEFED7E"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E76D1FD"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F62C13C"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Related deals ↑</w:t>
            </w:r>
          </w:p>
          <w:p w14:paraId="4A9BEAF8" w14:textId="77777777" w:rsidR="00401C4D" w:rsidRPr="009038B3"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76" w:type="pct"/>
          </w:tcPr>
          <w:p w14:paraId="5A921392" w14:textId="77777777" w:rsidR="00401C4D" w:rsidRPr="009038B3" w:rsidRDefault="00401C4D" w:rsidP="00EB62E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1059BF6" w14:textId="77777777" w:rsidR="00401C4D" w:rsidRPr="009038B3" w:rsidRDefault="00401C4D" w:rsidP="00EB62E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F3CF0A1"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FE8162D" w14:textId="77777777" w:rsidR="00401C4D" w:rsidRPr="009038B3"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p>
          <w:p w14:paraId="25A76CFA" w14:textId="77777777" w:rsidR="00401C4D" w:rsidRPr="009038B3"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12" w:type="pct"/>
          </w:tcPr>
          <w:p w14:paraId="230C883E"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2D368B3"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3645B03" w14:textId="77777777" w:rsidR="00401C4D" w:rsidRPr="009038B3" w:rsidRDefault="00401C4D" w:rsidP="00EB62ED">
            <w:pPr>
              <w:pStyle w:val="NormalWeb"/>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Moderate</w:t>
            </w:r>
          </w:p>
        </w:tc>
        <w:tc>
          <w:tcPr>
            <w:tcW w:w="996" w:type="pct"/>
          </w:tcPr>
          <w:p w14:paraId="6C0486EF" w14:textId="77777777" w:rsidR="00401C4D"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4B980FB" w14:textId="77777777" w:rsidR="00401C4D" w:rsidRPr="00420169" w:rsidRDefault="00401C4D"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highlight w:val="green"/>
              </w:rPr>
            </w:pPr>
            <w:proofErr w:type="spellStart"/>
            <w:r w:rsidRPr="005F62DF">
              <w:rPr>
                <w:rFonts w:ascii="Arial" w:hAnsi="Arial" w:cs="Arial"/>
                <w:color w:val="000000"/>
                <w:sz w:val="20"/>
                <w:szCs w:val="20"/>
              </w:rPr>
              <w:t>Elgers</w:t>
            </w:r>
            <w:proofErr w:type="spellEnd"/>
            <w:r w:rsidRPr="005F62DF">
              <w:rPr>
                <w:rFonts w:ascii="Arial" w:hAnsi="Arial" w:cs="Arial"/>
                <w:color w:val="000000"/>
                <w:sz w:val="20"/>
                <w:szCs w:val="20"/>
              </w:rPr>
              <w:t xml:space="preserve"> &amp; Clark (1980); </w:t>
            </w:r>
            <w:proofErr w:type="spellStart"/>
            <w:r w:rsidRPr="005F62DF">
              <w:rPr>
                <w:rFonts w:ascii="Arial" w:hAnsi="Arial" w:cs="Arial"/>
                <w:color w:val="000000"/>
                <w:sz w:val="20"/>
                <w:szCs w:val="20"/>
              </w:rPr>
              <w:t>Lubatkin</w:t>
            </w:r>
            <w:proofErr w:type="spellEnd"/>
            <w:r w:rsidRPr="005F62DF">
              <w:rPr>
                <w:rFonts w:ascii="Arial" w:hAnsi="Arial" w:cs="Arial"/>
                <w:color w:val="000000"/>
                <w:sz w:val="20"/>
                <w:szCs w:val="20"/>
              </w:rPr>
              <w:t xml:space="preserve"> (1987); Seth (1990); Shelton (1988)</w:t>
            </w:r>
            <w:r>
              <w:rPr>
                <w:rFonts w:ascii="Arial" w:hAnsi="Arial" w:cs="Arial"/>
                <w:color w:val="000000"/>
                <w:sz w:val="20"/>
                <w:szCs w:val="20"/>
              </w:rPr>
              <w:t xml:space="preserve">; </w:t>
            </w:r>
            <w:r w:rsidRPr="005F62DF">
              <w:rPr>
                <w:rFonts w:ascii="Arial" w:hAnsi="Arial" w:cs="Arial"/>
                <w:color w:val="000000"/>
                <w:sz w:val="20"/>
                <w:szCs w:val="20"/>
              </w:rPr>
              <w:t>Singh &amp; Montgomery (1987); Rose et al. (2017)</w:t>
            </w:r>
          </w:p>
        </w:tc>
        <w:tc>
          <w:tcPr>
            <w:tcW w:w="253" w:type="pct"/>
          </w:tcPr>
          <w:p w14:paraId="5B95BDED"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1AA41567" w14:textId="77777777" w:rsidR="00401C4D"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23D5BDE7" w14:textId="77777777" w:rsidR="00401C4D" w:rsidRPr="001D4FD4" w:rsidRDefault="00401C4D" w:rsidP="00EB62ED">
            <w:pPr>
              <w:pStyle w:val="NormalWeb"/>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D4FD4">
              <w:rPr>
                <w:rFonts w:ascii="Arial" w:hAnsi="Arial" w:cs="Arial"/>
                <w:sz w:val="20"/>
                <w:szCs w:val="20"/>
              </w:rPr>
              <w:t>(7)</w:t>
            </w:r>
          </w:p>
        </w:tc>
      </w:tr>
      <w:tr w:rsidR="00401C4D" w14:paraId="34D4C466" w14:textId="77777777" w:rsidTr="00EB62ED">
        <w:trPr>
          <w:trHeight w:val="2259"/>
        </w:trPr>
        <w:tc>
          <w:tcPr>
            <w:cnfStyle w:val="001000000000" w:firstRow="0" w:lastRow="0" w:firstColumn="1" w:lastColumn="0" w:oddVBand="0" w:evenVBand="0" w:oddHBand="0" w:evenHBand="0" w:firstRowFirstColumn="0" w:firstRowLastColumn="0" w:lastRowFirstColumn="0" w:lastRowLastColumn="0"/>
            <w:tcW w:w="770" w:type="pct"/>
          </w:tcPr>
          <w:p w14:paraId="7525556B" w14:textId="77777777" w:rsidR="00401C4D" w:rsidRPr="009038B3" w:rsidRDefault="00401C4D" w:rsidP="00EB62ED">
            <w:pPr>
              <w:jc w:val="center"/>
              <w:rPr>
                <w:rFonts w:ascii="Arial" w:hAnsi="Arial" w:cs="Arial"/>
                <w:color w:val="000000"/>
                <w:sz w:val="20"/>
                <w:szCs w:val="20"/>
              </w:rPr>
            </w:pPr>
          </w:p>
          <w:p w14:paraId="344AE6DA" w14:textId="77777777" w:rsidR="00401C4D" w:rsidRPr="009038B3" w:rsidRDefault="00401C4D" w:rsidP="00EB62ED">
            <w:pPr>
              <w:jc w:val="center"/>
              <w:rPr>
                <w:rFonts w:ascii="Arial" w:hAnsi="Arial" w:cs="Arial"/>
                <w:color w:val="000000"/>
                <w:sz w:val="20"/>
                <w:szCs w:val="20"/>
              </w:rPr>
            </w:pPr>
          </w:p>
          <w:p w14:paraId="38871223" w14:textId="77777777" w:rsidR="00401C4D" w:rsidRDefault="00401C4D" w:rsidP="00EB62ED">
            <w:pPr>
              <w:jc w:val="center"/>
              <w:rPr>
                <w:rFonts w:ascii="Arial" w:hAnsi="Arial" w:cs="Arial"/>
                <w:b w:val="0"/>
                <w:bCs w:val="0"/>
                <w:color w:val="000000"/>
                <w:sz w:val="20"/>
                <w:szCs w:val="20"/>
              </w:rPr>
            </w:pPr>
          </w:p>
          <w:p w14:paraId="30CF937F" w14:textId="77777777" w:rsidR="00401C4D" w:rsidRPr="009038B3" w:rsidRDefault="00401C4D" w:rsidP="00EB62ED">
            <w:pPr>
              <w:jc w:val="center"/>
              <w:rPr>
                <w:rFonts w:ascii="Arial" w:hAnsi="Arial" w:cs="Arial"/>
                <w:color w:val="000000"/>
                <w:sz w:val="20"/>
                <w:szCs w:val="20"/>
              </w:rPr>
            </w:pPr>
            <w:r w:rsidRPr="009038B3">
              <w:rPr>
                <w:rFonts w:ascii="Arial" w:hAnsi="Arial" w:cs="Arial"/>
                <w:color w:val="000000"/>
                <w:sz w:val="20"/>
                <w:szCs w:val="20"/>
              </w:rPr>
              <w:t>Domestic vs. Cross-Border</w:t>
            </w:r>
          </w:p>
        </w:tc>
        <w:tc>
          <w:tcPr>
            <w:tcW w:w="846" w:type="pct"/>
          </w:tcPr>
          <w:p w14:paraId="265A2D41"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C86E057"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D595F9F"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8B60D89"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Domestic ↑ / Cross-border ↓ (but context-dependent)</w:t>
            </w:r>
          </w:p>
        </w:tc>
        <w:tc>
          <w:tcPr>
            <w:tcW w:w="847" w:type="pct"/>
          </w:tcPr>
          <w:p w14:paraId="3B321224"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AEED2F6"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71FDFB8"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CD639BB"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171BB5C"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38B3">
              <w:rPr>
                <w:rFonts w:ascii="Arial" w:hAnsi="Arial" w:cs="Arial"/>
                <w:color w:val="000000"/>
                <w:sz w:val="20"/>
                <w:szCs w:val="20"/>
              </w:rPr>
              <w:t xml:space="preserve">Domestic ↑ </w:t>
            </w:r>
          </w:p>
        </w:tc>
        <w:tc>
          <w:tcPr>
            <w:tcW w:w="676" w:type="pct"/>
            <w:vAlign w:val="center"/>
          </w:tcPr>
          <w:p w14:paraId="332D9F26"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83F4FD7"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FE6DF8C"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Mixed/</w:t>
            </w:r>
            <w:r>
              <w:rPr>
                <w:rFonts w:ascii="Arial" w:hAnsi="Arial" w:cs="Arial"/>
                <w:color w:val="000000"/>
                <w:sz w:val="20"/>
                <w:szCs w:val="20"/>
              </w:rPr>
              <w:t>not</w:t>
            </w:r>
          </w:p>
          <w:p w14:paraId="471ABBD3"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co</w:t>
            </w:r>
            <w:r>
              <w:rPr>
                <w:rFonts w:ascii="Arial" w:hAnsi="Arial" w:cs="Arial"/>
                <w:color w:val="000000"/>
                <w:sz w:val="20"/>
                <w:szCs w:val="20"/>
              </w:rPr>
              <w:t>n</w:t>
            </w:r>
            <w:r w:rsidRPr="009038B3">
              <w:rPr>
                <w:rFonts w:ascii="Arial" w:hAnsi="Arial" w:cs="Arial"/>
                <w:color w:val="000000"/>
                <w:sz w:val="20"/>
                <w:szCs w:val="20"/>
              </w:rPr>
              <w:t>clusive</w:t>
            </w:r>
          </w:p>
          <w:p w14:paraId="67A46FCE" w14:textId="77777777" w:rsidR="00401C4D" w:rsidRPr="009038B3"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12" w:type="pct"/>
          </w:tcPr>
          <w:p w14:paraId="2A623017"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DBBEAC"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02E7791"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1ADE086"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68B4F6B" w14:textId="77777777" w:rsidR="00401C4D" w:rsidRPr="009038B3"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038B3">
              <w:rPr>
                <w:rFonts w:ascii="Arial" w:hAnsi="Arial" w:cs="Arial"/>
                <w:color w:val="000000"/>
                <w:sz w:val="20"/>
                <w:szCs w:val="20"/>
              </w:rPr>
              <w:t>Moderate</w:t>
            </w:r>
          </w:p>
          <w:p w14:paraId="6972946F" w14:textId="77777777" w:rsidR="00401C4D" w:rsidRPr="009038B3"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96" w:type="pct"/>
          </w:tcPr>
          <w:p w14:paraId="6BB55AFC" w14:textId="77777777" w:rsidR="00401C4D"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7706EA2" w14:textId="77777777" w:rsidR="00401C4D" w:rsidRPr="00DF6086" w:rsidRDefault="00401C4D"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it-IT"/>
              </w:rPr>
            </w:pPr>
            <w:r w:rsidRPr="005F62DF">
              <w:rPr>
                <w:rFonts w:ascii="Arial" w:hAnsi="Arial" w:cs="Arial"/>
                <w:color w:val="000000"/>
                <w:sz w:val="20"/>
                <w:szCs w:val="20"/>
              </w:rPr>
              <w:t xml:space="preserve">Ahern et al. (2015); </w:t>
            </w:r>
            <w:proofErr w:type="spellStart"/>
            <w:r w:rsidRPr="005F62DF">
              <w:rPr>
                <w:rFonts w:ascii="Arial" w:hAnsi="Arial" w:cs="Arial"/>
                <w:color w:val="000000"/>
                <w:sz w:val="20"/>
                <w:szCs w:val="20"/>
              </w:rPr>
              <w:t>Eckbo</w:t>
            </w:r>
            <w:proofErr w:type="spellEnd"/>
            <w:r w:rsidRPr="005F62DF">
              <w:rPr>
                <w:rFonts w:ascii="Arial" w:hAnsi="Arial" w:cs="Arial"/>
                <w:color w:val="000000"/>
                <w:sz w:val="20"/>
                <w:szCs w:val="20"/>
              </w:rPr>
              <w:t xml:space="preserve"> &amp; Thorburn (2000); </w:t>
            </w:r>
            <w:proofErr w:type="spellStart"/>
            <w:r w:rsidRPr="005F62DF">
              <w:rPr>
                <w:rFonts w:ascii="Arial" w:hAnsi="Arial" w:cs="Arial"/>
                <w:color w:val="000000"/>
                <w:sz w:val="20"/>
                <w:szCs w:val="20"/>
              </w:rPr>
              <w:t>Hazelkorn</w:t>
            </w:r>
            <w:proofErr w:type="spellEnd"/>
            <w:r w:rsidRPr="005F62DF">
              <w:rPr>
                <w:rFonts w:ascii="Arial" w:hAnsi="Arial" w:cs="Arial"/>
                <w:color w:val="000000"/>
                <w:sz w:val="20"/>
                <w:szCs w:val="20"/>
              </w:rPr>
              <w:t xml:space="preserve"> et al. </w:t>
            </w:r>
            <w:r w:rsidRPr="005F62DF">
              <w:rPr>
                <w:rFonts w:ascii="Arial" w:hAnsi="Arial" w:cs="Arial"/>
                <w:color w:val="000000"/>
                <w:sz w:val="20"/>
                <w:szCs w:val="20"/>
                <w:lang w:val="it-IT"/>
              </w:rPr>
              <w:t xml:space="preserve">(2004); Martynova &amp; </w:t>
            </w:r>
            <w:proofErr w:type="spellStart"/>
            <w:r w:rsidRPr="005F62DF">
              <w:rPr>
                <w:rFonts w:ascii="Arial" w:hAnsi="Arial" w:cs="Arial"/>
                <w:color w:val="000000"/>
                <w:sz w:val="20"/>
                <w:szCs w:val="20"/>
                <w:lang w:val="it-IT"/>
              </w:rPr>
              <w:t>Renneboog</w:t>
            </w:r>
            <w:proofErr w:type="spellEnd"/>
            <w:r w:rsidRPr="005F62DF">
              <w:rPr>
                <w:rFonts w:ascii="Arial" w:hAnsi="Arial" w:cs="Arial"/>
                <w:color w:val="000000"/>
                <w:sz w:val="20"/>
                <w:szCs w:val="20"/>
                <w:lang w:val="it-IT"/>
              </w:rPr>
              <w:t xml:space="preserve"> (2008b); Rose et al. (2017)</w:t>
            </w:r>
          </w:p>
        </w:tc>
        <w:tc>
          <w:tcPr>
            <w:tcW w:w="253" w:type="pct"/>
          </w:tcPr>
          <w:p w14:paraId="1F5104B6" w14:textId="77777777" w:rsidR="00401C4D" w:rsidRPr="00DF6086"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lang w:val="it-IT"/>
              </w:rPr>
            </w:pPr>
          </w:p>
          <w:p w14:paraId="022E7504" w14:textId="77777777" w:rsidR="00401C4D" w:rsidRDefault="00401C4D" w:rsidP="00EB62ED">
            <w:pPr>
              <w:pStyle w:val="NormalWeb"/>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it-IT"/>
              </w:rPr>
            </w:pPr>
          </w:p>
          <w:p w14:paraId="4B4BC516" w14:textId="77777777" w:rsidR="00401C4D" w:rsidRPr="00B9066D" w:rsidRDefault="00401C4D" w:rsidP="00EB62ED">
            <w:pPr>
              <w:pStyle w:val="NormalWeb"/>
              <w:spacing w:line="360"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066D">
              <w:rPr>
                <w:rFonts w:ascii="Arial" w:hAnsi="Arial" w:cs="Arial"/>
                <w:sz w:val="20"/>
                <w:szCs w:val="20"/>
              </w:rPr>
              <w:t>(8)</w:t>
            </w:r>
          </w:p>
        </w:tc>
      </w:tr>
    </w:tbl>
    <w:p w14:paraId="6B884885" w14:textId="77777777" w:rsidR="00401C4D" w:rsidRDefault="00401C4D"/>
    <w:p w14:paraId="34219FD3" w14:textId="77777777" w:rsidR="008B7521" w:rsidRPr="00CE0782" w:rsidRDefault="008B7521" w:rsidP="008B7521">
      <w:pPr>
        <w:pStyle w:val="NormalWeb"/>
        <w:spacing w:line="360" w:lineRule="auto"/>
        <w:contextualSpacing/>
        <w:jc w:val="both"/>
        <w:rPr>
          <w:rFonts w:ascii="Arial" w:hAnsi="Arial" w:cs="Arial"/>
          <w:i/>
          <w:iCs/>
        </w:rPr>
      </w:pPr>
      <w:r w:rsidRPr="00CE0782">
        <w:rPr>
          <w:rFonts w:ascii="Arial" w:hAnsi="Arial" w:cs="Arial"/>
          <w:i/>
          <w:iCs/>
        </w:rPr>
        <w:t>Notes:</w:t>
      </w:r>
    </w:p>
    <w:p w14:paraId="08FD27F0" w14:textId="77777777" w:rsidR="008B7521" w:rsidRPr="00BD2224" w:rsidRDefault="008B7521" w:rsidP="008B7521">
      <w:pPr>
        <w:pStyle w:val="ListParagraph"/>
        <w:numPr>
          <w:ilvl w:val="0"/>
          <w:numId w:val="3"/>
        </w:numPr>
        <w:spacing w:after="0" w:line="360" w:lineRule="auto"/>
        <w:jc w:val="both"/>
        <w:rPr>
          <w:rFonts w:ascii="Arial" w:hAnsi="Arial" w:cs="Arial"/>
        </w:rPr>
      </w:pPr>
      <w:r w:rsidRPr="00BD2224">
        <w:rPr>
          <w:rFonts w:ascii="Arial" w:hAnsi="Arial" w:cs="Arial"/>
        </w:rPr>
        <w:t>Payment method affects market perception: stock deals often generate negative returns due to perceived overvaluation, while cash offers are seen as signals of confidence and financial discipline. This positive effect is stronger in uncertain contexts and for smaller acquir</w:t>
      </w:r>
      <w:r>
        <w:rPr>
          <w:rFonts w:ascii="Arial" w:hAnsi="Arial" w:cs="Arial"/>
        </w:rPr>
        <w:t>o</w:t>
      </w:r>
      <w:r w:rsidRPr="00BD2224">
        <w:rPr>
          <w:rFonts w:ascii="Arial" w:hAnsi="Arial" w:cs="Arial"/>
        </w:rPr>
        <w:t xml:space="preserve">rs. Recent trends confirm a shift away from stock-based deals toward cash or mixed structures, reflecting market </w:t>
      </w:r>
      <w:proofErr w:type="gramStart"/>
      <w:r w:rsidRPr="00BD2224">
        <w:rPr>
          <w:rFonts w:ascii="Arial" w:hAnsi="Arial" w:cs="Arial"/>
        </w:rPr>
        <w:t>preference;</w:t>
      </w:r>
      <w:proofErr w:type="gramEnd"/>
      <w:r w:rsidRPr="00BD2224">
        <w:rPr>
          <w:rFonts w:ascii="Arial" w:hAnsi="Arial" w:cs="Arial"/>
        </w:rPr>
        <w:t xml:space="preserve"> </w:t>
      </w:r>
    </w:p>
    <w:p w14:paraId="72F1E432" w14:textId="77777777" w:rsidR="008B7521" w:rsidRPr="00BD2224" w:rsidRDefault="008B7521" w:rsidP="008B7521">
      <w:pPr>
        <w:pStyle w:val="ListParagraph"/>
        <w:spacing w:line="360" w:lineRule="auto"/>
        <w:ind w:left="760"/>
        <w:jc w:val="both"/>
        <w:rPr>
          <w:rFonts w:ascii="Calibri" w:hAnsi="Calibri" w:cs="Calibri"/>
          <w:color w:val="000000"/>
          <w:sz w:val="22"/>
          <w:szCs w:val="22"/>
        </w:rPr>
      </w:pPr>
    </w:p>
    <w:p w14:paraId="44CC5357" w14:textId="00C91F50" w:rsidR="008B7521" w:rsidRDefault="008B7521" w:rsidP="008B7521">
      <w:pPr>
        <w:pStyle w:val="ListParagraph"/>
        <w:numPr>
          <w:ilvl w:val="0"/>
          <w:numId w:val="3"/>
        </w:numPr>
        <w:spacing w:after="0" w:line="360" w:lineRule="auto"/>
        <w:jc w:val="both"/>
        <w:rPr>
          <w:rFonts w:ascii="Arial" w:hAnsi="Arial" w:cs="Arial"/>
        </w:rPr>
      </w:pPr>
      <w:r w:rsidRPr="003B3E3C">
        <w:rPr>
          <w:rFonts w:ascii="Arial" w:hAnsi="Arial" w:cs="Arial"/>
        </w:rPr>
        <w:t>Strong governance structures</w:t>
      </w:r>
      <w:r>
        <w:rPr>
          <w:rFonts w:ascii="Arial" w:hAnsi="Arial" w:cs="Arial"/>
        </w:rPr>
        <w:t xml:space="preserve"> </w:t>
      </w:r>
      <w:r w:rsidRPr="003B3E3C">
        <w:rPr>
          <w:rFonts w:ascii="Arial" w:hAnsi="Arial" w:cs="Arial"/>
        </w:rPr>
        <w:t>(e.g., independent boards, institutional ownership) enhance discipline and reduce agency problems, leading to higher CAR</w:t>
      </w:r>
      <w:r>
        <w:rPr>
          <w:rFonts w:ascii="Arial" w:hAnsi="Arial" w:cs="Arial"/>
        </w:rPr>
        <w:t xml:space="preserve">. </w:t>
      </w:r>
      <w:r w:rsidRPr="0055310B">
        <w:rPr>
          <w:rFonts w:ascii="Arial" w:hAnsi="Arial" w:cs="Arial"/>
        </w:rPr>
        <w:t>Effective governance limits managerial discretion, reduces overpayment risk</w:t>
      </w:r>
      <w:r>
        <w:rPr>
          <w:rFonts w:ascii="Arial" w:hAnsi="Arial" w:cs="Arial"/>
        </w:rPr>
        <w:t xml:space="preserve"> </w:t>
      </w:r>
      <w:r w:rsidRPr="0055310B">
        <w:rPr>
          <w:rFonts w:ascii="Arial" w:hAnsi="Arial" w:cs="Arial"/>
        </w:rPr>
        <w:t xml:space="preserve">and enhances post-deal accountability, especially in large or complex </w:t>
      </w:r>
      <w:proofErr w:type="gramStart"/>
      <w:r w:rsidRPr="0055310B">
        <w:rPr>
          <w:rFonts w:ascii="Arial" w:hAnsi="Arial" w:cs="Arial"/>
        </w:rPr>
        <w:t>transactions</w:t>
      </w:r>
      <w:r>
        <w:rPr>
          <w:rFonts w:ascii="Arial" w:hAnsi="Arial" w:cs="Arial"/>
        </w:rPr>
        <w:t>;</w:t>
      </w:r>
      <w:proofErr w:type="gramEnd"/>
      <w:r>
        <w:rPr>
          <w:rFonts w:ascii="Arial" w:hAnsi="Arial" w:cs="Arial"/>
        </w:rPr>
        <w:t xml:space="preserve"> </w:t>
      </w:r>
    </w:p>
    <w:p w14:paraId="6DA61023" w14:textId="77777777" w:rsidR="008B7521" w:rsidRPr="00056F41" w:rsidRDefault="008B7521" w:rsidP="008B7521">
      <w:pPr>
        <w:pStyle w:val="ListParagraph"/>
        <w:rPr>
          <w:color w:val="000000"/>
        </w:rPr>
      </w:pPr>
    </w:p>
    <w:p w14:paraId="26BF4269" w14:textId="177C96D8" w:rsidR="008B7521" w:rsidRDefault="008B7521" w:rsidP="008B7521">
      <w:pPr>
        <w:pStyle w:val="ListParagraph"/>
        <w:numPr>
          <w:ilvl w:val="0"/>
          <w:numId w:val="3"/>
        </w:numPr>
        <w:spacing w:after="0" w:line="360" w:lineRule="auto"/>
        <w:jc w:val="both"/>
        <w:rPr>
          <w:rFonts w:ascii="Arial" w:hAnsi="Arial" w:cs="Arial"/>
        </w:rPr>
      </w:pPr>
      <w:r w:rsidRPr="00056F41">
        <w:rPr>
          <w:rFonts w:ascii="Arial" w:hAnsi="Arial" w:cs="Arial"/>
        </w:rPr>
        <w:t>The effect of deal size and relative target size on acquir</w:t>
      </w:r>
      <w:r>
        <w:rPr>
          <w:rFonts w:ascii="Arial" w:hAnsi="Arial" w:cs="Arial"/>
        </w:rPr>
        <w:t>o</w:t>
      </w:r>
      <w:r w:rsidRPr="00056F41">
        <w:rPr>
          <w:rFonts w:ascii="Arial" w:hAnsi="Arial" w:cs="Arial"/>
        </w:rPr>
        <w:t xml:space="preserve">r returns is nonlinear and context dependent. Disproportionately large targets may trigger negative market reactions due to perceived risk, overpayment and integration challenges. However, in some cases, they signal strategic ambition and value </w:t>
      </w:r>
      <w:proofErr w:type="gramStart"/>
      <w:r w:rsidRPr="00056F41">
        <w:rPr>
          <w:rFonts w:ascii="Arial" w:hAnsi="Arial" w:cs="Arial"/>
        </w:rPr>
        <w:t>creation</w:t>
      </w:r>
      <w:r>
        <w:rPr>
          <w:rFonts w:ascii="Arial" w:hAnsi="Arial" w:cs="Arial"/>
        </w:rPr>
        <w:t>;</w:t>
      </w:r>
      <w:proofErr w:type="gramEnd"/>
    </w:p>
    <w:p w14:paraId="0104E453" w14:textId="77777777" w:rsidR="008B7521" w:rsidRPr="008B7521" w:rsidRDefault="008B7521" w:rsidP="008B7521">
      <w:pPr>
        <w:spacing w:after="0" w:line="360" w:lineRule="auto"/>
        <w:jc w:val="both"/>
        <w:rPr>
          <w:rFonts w:ascii="Arial" w:hAnsi="Arial" w:cs="Arial"/>
        </w:rPr>
      </w:pPr>
    </w:p>
    <w:p w14:paraId="21380EFB" w14:textId="36370ADF" w:rsidR="008B7521" w:rsidRDefault="008B7521" w:rsidP="008B7521">
      <w:pPr>
        <w:pStyle w:val="ListParagraph"/>
        <w:numPr>
          <w:ilvl w:val="0"/>
          <w:numId w:val="3"/>
        </w:numPr>
        <w:spacing w:after="0" w:line="360" w:lineRule="auto"/>
        <w:jc w:val="both"/>
        <w:rPr>
          <w:rFonts w:ascii="Arial" w:hAnsi="Arial" w:cs="Arial"/>
        </w:rPr>
      </w:pPr>
      <w:r w:rsidRPr="00EE3437">
        <w:rPr>
          <w:rFonts w:ascii="Arial" w:hAnsi="Arial" w:cs="Arial"/>
        </w:rPr>
        <w:lastRenderedPageBreak/>
        <w:t xml:space="preserve">Large deals often underperform. </w:t>
      </w:r>
      <w:r w:rsidRPr="00056F41">
        <w:rPr>
          <w:rFonts w:ascii="Arial" w:hAnsi="Arial" w:cs="Arial"/>
        </w:rPr>
        <w:t>Smaller acquir</w:t>
      </w:r>
      <w:r>
        <w:rPr>
          <w:rFonts w:ascii="Arial" w:hAnsi="Arial" w:cs="Arial"/>
        </w:rPr>
        <w:t>o</w:t>
      </w:r>
      <w:r w:rsidRPr="00056F41">
        <w:rPr>
          <w:rFonts w:ascii="Arial" w:hAnsi="Arial" w:cs="Arial"/>
        </w:rPr>
        <w:t xml:space="preserve">rs tend to perform better, as stronger ownership alignment limits agency problems and improves market </w:t>
      </w:r>
      <w:proofErr w:type="gramStart"/>
      <w:r w:rsidRPr="00056F41">
        <w:rPr>
          <w:rFonts w:ascii="Arial" w:hAnsi="Arial" w:cs="Arial"/>
        </w:rPr>
        <w:t>confidence</w:t>
      </w:r>
      <w:r>
        <w:rPr>
          <w:rFonts w:ascii="Arial" w:hAnsi="Arial" w:cs="Arial"/>
        </w:rPr>
        <w:t>;</w:t>
      </w:r>
      <w:proofErr w:type="gramEnd"/>
    </w:p>
    <w:p w14:paraId="7EA37797" w14:textId="77777777" w:rsidR="008B7521" w:rsidRPr="00923C75" w:rsidRDefault="008B7521" w:rsidP="008B7521">
      <w:pPr>
        <w:pStyle w:val="ListParagraph"/>
        <w:rPr>
          <w:rFonts w:ascii="Arial" w:hAnsi="Arial" w:cs="Arial"/>
        </w:rPr>
      </w:pPr>
    </w:p>
    <w:p w14:paraId="602FD5D6" w14:textId="77777777" w:rsidR="008B7521" w:rsidRDefault="008B7521" w:rsidP="008B7521">
      <w:pPr>
        <w:pStyle w:val="ListParagraph"/>
        <w:numPr>
          <w:ilvl w:val="0"/>
          <w:numId w:val="3"/>
        </w:numPr>
        <w:spacing w:after="0" w:line="360" w:lineRule="auto"/>
        <w:jc w:val="both"/>
        <w:rPr>
          <w:rFonts w:ascii="Arial" w:hAnsi="Arial" w:cs="Arial"/>
        </w:rPr>
      </w:pPr>
      <w:r w:rsidRPr="00E0368D">
        <w:rPr>
          <w:rFonts w:ascii="Arial" w:hAnsi="Arial" w:cs="Arial"/>
        </w:rPr>
        <w:t>Leverage influences acquir</w:t>
      </w:r>
      <w:r>
        <w:rPr>
          <w:rFonts w:ascii="Arial" w:hAnsi="Arial" w:cs="Arial"/>
        </w:rPr>
        <w:t>o</w:t>
      </w:r>
      <w:r w:rsidRPr="00E0368D">
        <w:rPr>
          <w:rFonts w:ascii="Arial" w:hAnsi="Arial" w:cs="Arial"/>
        </w:rPr>
        <w:t>r returns in a nonlinear way. Moderate debt levels can enhance deal quality by imposing financial discipline and limiting managerial overreach. However, excessive leverage may raise concerns about post-merger risk, integration challenges and limited strategic flexibility</w:t>
      </w:r>
      <w:r>
        <w:rPr>
          <w:rFonts w:ascii="Arial" w:hAnsi="Arial" w:cs="Arial"/>
        </w:rPr>
        <w:t xml:space="preserve">, </w:t>
      </w:r>
      <w:r w:rsidRPr="003B3E3C">
        <w:rPr>
          <w:rFonts w:ascii="Arial" w:hAnsi="Arial" w:cs="Arial"/>
        </w:rPr>
        <w:t>especially in complex deals</w:t>
      </w:r>
      <w:r w:rsidRPr="00E0368D">
        <w:rPr>
          <w:rFonts w:ascii="Arial" w:hAnsi="Arial" w:cs="Arial"/>
        </w:rPr>
        <w:t xml:space="preserve">. </w:t>
      </w:r>
      <w:r>
        <w:rPr>
          <w:rFonts w:ascii="Arial" w:hAnsi="Arial" w:cs="Arial"/>
        </w:rPr>
        <w:t>In general</w:t>
      </w:r>
      <w:r w:rsidRPr="00E0368D">
        <w:rPr>
          <w:rFonts w:ascii="Arial" w:hAnsi="Arial" w:cs="Arial"/>
        </w:rPr>
        <w:t xml:space="preserve">, market reaction is more favourable when leverage is combined with focused, cash-financed </w:t>
      </w:r>
      <w:proofErr w:type="gramStart"/>
      <w:r w:rsidRPr="00E0368D">
        <w:rPr>
          <w:rFonts w:ascii="Arial" w:hAnsi="Arial" w:cs="Arial"/>
        </w:rPr>
        <w:t>acquisitions</w:t>
      </w:r>
      <w:r>
        <w:rPr>
          <w:rFonts w:ascii="Arial" w:hAnsi="Arial" w:cs="Arial"/>
        </w:rPr>
        <w:t>;</w:t>
      </w:r>
      <w:proofErr w:type="gramEnd"/>
    </w:p>
    <w:p w14:paraId="262B67DB" w14:textId="77777777" w:rsidR="008B7521" w:rsidRPr="00BD2F62" w:rsidRDefault="008B7521" w:rsidP="008B7521">
      <w:pPr>
        <w:pStyle w:val="ListParagraph"/>
        <w:rPr>
          <w:rFonts w:ascii="-webkit-standard" w:hAnsi="-webkit-standard" w:hint="eastAsia"/>
          <w:color w:val="000000"/>
          <w:sz w:val="27"/>
          <w:szCs w:val="27"/>
        </w:rPr>
      </w:pPr>
    </w:p>
    <w:p w14:paraId="6A3C12B9" w14:textId="3EC2EA79" w:rsidR="008B7521" w:rsidRDefault="008B7521" w:rsidP="008B7521">
      <w:pPr>
        <w:pStyle w:val="ListParagraph"/>
        <w:numPr>
          <w:ilvl w:val="0"/>
          <w:numId w:val="3"/>
        </w:numPr>
        <w:spacing w:after="0" w:line="360" w:lineRule="auto"/>
        <w:jc w:val="both"/>
        <w:rPr>
          <w:rFonts w:ascii="Arial" w:hAnsi="Arial" w:cs="Arial"/>
        </w:rPr>
      </w:pPr>
      <w:r w:rsidRPr="00BD2F62">
        <w:rPr>
          <w:rFonts w:ascii="Arial" w:hAnsi="Arial" w:cs="Arial"/>
        </w:rPr>
        <w:t>The effect of premium size on acquir</w:t>
      </w:r>
      <w:r>
        <w:rPr>
          <w:rFonts w:ascii="Arial" w:hAnsi="Arial" w:cs="Arial"/>
        </w:rPr>
        <w:t>o</w:t>
      </w:r>
      <w:r w:rsidRPr="00BD2F62">
        <w:rPr>
          <w:rFonts w:ascii="Arial" w:hAnsi="Arial" w:cs="Arial"/>
        </w:rPr>
        <w:t xml:space="preserve">r returns is debated. High premiums are often viewed as signs of managerial </w:t>
      </w:r>
      <w:r w:rsidRPr="00D30D96">
        <w:rPr>
          <w:rFonts w:ascii="Arial" w:hAnsi="Arial" w:cs="Arial"/>
          <w:i/>
          <w:iCs/>
        </w:rPr>
        <w:t>hubris</w:t>
      </w:r>
      <w:r>
        <w:rPr>
          <w:rFonts w:ascii="Arial" w:hAnsi="Arial" w:cs="Arial"/>
        </w:rPr>
        <w:t xml:space="preserve"> and </w:t>
      </w:r>
      <w:r w:rsidRPr="00BD2F62">
        <w:rPr>
          <w:rFonts w:ascii="Arial" w:hAnsi="Arial" w:cs="Arial"/>
        </w:rPr>
        <w:t>overconfidence</w:t>
      </w:r>
      <w:r>
        <w:rPr>
          <w:rFonts w:ascii="Arial" w:hAnsi="Arial" w:cs="Arial"/>
        </w:rPr>
        <w:t xml:space="preserve">, tending </w:t>
      </w:r>
      <w:r w:rsidRPr="00BD2F62">
        <w:rPr>
          <w:rFonts w:ascii="Arial" w:hAnsi="Arial" w:cs="Arial"/>
        </w:rPr>
        <w:t>to trigger negative market reactions. However, when justified by credible synergy expectations, they may be interpreted positively. In contrast, target firms consistently benefit from higher premiums, which translate into significantly higher announcement returns for targets, e</w:t>
      </w:r>
      <w:r>
        <w:rPr>
          <w:rFonts w:ascii="Arial" w:hAnsi="Arial" w:cs="Arial"/>
        </w:rPr>
        <w:t>s</w:t>
      </w:r>
      <w:r w:rsidRPr="00BD2F62">
        <w:rPr>
          <w:rFonts w:ascii="Arial" w:hAnsi="Arial" w:cs="Arial"/>
        </w:rPr>
        <w:t>p</w:t>
      </w:r>
      <w:r>
        <w:rPr>
          <w:rFonts w:ascii="Arial" w:hAnsi="Arial" w:cs="Arial"/>
        </w:rPr>
        <w:t>e</w:t>
      </w:r>
      <w:r w:rsidRPr="00BD2F62">
        <w:rPr>
          <w:rFonts w:ascii="Arial" w:hAnsi="Arial" w:cs="Arial"/>
        </w:rPr>
        <w:t xml:space="preserve">cially in public </w:t>
      </w:r>
      <w:proofErr w:type="gramStart"/>
      <w:r w:rsidRPr="00BD2F62">
        <w:rPr>
          <w:rFonts w:ascii="Arial" w:hAnsi="Arial" w:cs="Arial"/>
        </w:rPr>
        <w:t>deals;</w:t>
      </w:r>
      <w:proofErr w:type="gramEnd"/>
    </w:p>
    <w:p w14:paraId="1DA73F11" w14:textId="77777777" w:rsidR="008B7521" w:rsidRPr="00F81226" w:rsidRDefault="008B7521" w:rsidP="008B7521">
      <w:pPr>
        <w:spacing w:line="360" w:lineRule="auto"/>
        <w:jc w:val="both"/>
        <w:rPr>
          <w:rFonts w:ascii="Arial" w:hAnsi="Arial" w:cs="Arial"/>
        </w:rPr>
      </w:pPr>
    </w:p>
    <w:p w14:paraId="342B2C51" w14:textId="77777777" w:rsidR="008B7521" w:rsidRDefault="008B7521" w:rsidP="008B7521">
      <w:pPr>
        <w:pStyle w:val="ListParagraph"/>
        <w:numPr>
          <w:ilvl w:val="0"/>
          <w:numId w:val="3"/>
        </w:numPr>
        <w:spacing w:after="0" w:line="360" w:lineRule="auto"/>
        <w:jc w:val="both"/>
        <w:rPr>
          <w:rFonts w:ascii="Arial" w:hAnsi="Arial" w:cs="Arial"/>
        </w:rPr>
      </w:pPr>
      <w:r w:rsidRPr="003B3E3C">
        <w:rPr>
          <w:rFonts w:ascii="Arial" w:hAnsi="Arial" w:cs="Arial"/>
        </w:rPr>
        <w:t>Related deals may create operational synergies and boost CARs</w:t>
      </w:r>
      <w:r>
        <w:rPr>
          <w:rFonts w:ascii="Arial" w:hAnsi="Arial" w:cs="Arial"/>
        </w:rPr>
        <w:t xml:space="preserve"> </w:t>
      </w:r>
      <w:r w:rsidRPr="008D58CD">
        <w:rPr>
          <w:rFonts w:ascii="Arial" w:hAnsi="Arial" w:cs="Arial"/>
        </w:rPr>
        <w:t>due to perceived operational fit but may also lead to overpayment when synergies are overestimated.</w:t>
      </w:r>
      <w:r>
        <w:rPr>
          <w:rFonts w:ascii="Arial" w:hAnsi="Arial" w:cs="Arial"/>
        </w:rPr>
        <w:t xml:space="preserve"> </w:t>
      </w:r>
      <w:r w:rsidRPr="008D58CD">
        <w:rPr>
          <w:rFonts w:ascii="Arial" w:hAnsi="Arial" w:cs="Arial"/>
        </w:rPr>
        <w:t xml:space="preserve">Some evidence, instead, suggests that diversifying acquisitions can outperform focused ones, indicating that the effect is context-specific and not uniformly </w:t>
      </w:r>
      <w:proofErr w:type="gramStart"/>
      <w:r w:rsidRPr="008D58CD">
        <w:rPr>
          <w:rFonts w:ascii="Arial" w:hAnsi="Arial" w:cs="Arial"/>
        </w:rPr>
        <w:t>positive</w:t>
      </w:r>
      <w:r>
        <w:rPr>
          <w:rFonts w:ascii="Arial" w:hAnsi="Arial" w:cs="Arial"/>
        </w:rPr>
        <w:t>;</w:t>
      </w:r>
      <w:proofErr w:type="gramEnd"/>
    </w:p>
    <w:p w14:paraId="38166DF7" w14:textId="77777777" w:rsidR="008B7521" w:rsidRPr="008B7521" w:rsidRDefault="008B7521" w:rsidP="008B7521">
      <w:pPr>
        <w:spacing w:after="0" w:line="360" w:lineRule="auto"/>
        <w:jc w:val="both"/>
        <w:rPr>
          <w:rFonts w:ascii="Arial" w:hAnsi="Arial" w:cs="Arial"/>
        </w:rPr>
      </w:pPr>
    </w:p>
    <w:p w14:paraId="775001A7" w14:textId="77777777" w:rsidR="008B7521" w:rsidRPr="00FD4816" w:rsidRDefault="008B7521" w:rsidP="008B7521">
      <w:pPr>
        <w:pStyle w:val="ListParagraph"/>
        <w:numPr>
          <w:ilvl w:val="0"/>
          <w:numId w:val="3"/>
        </w:numPr>
        <w:spacing w:after="0" w:line="360" w:lineRule="auto"/>
        <w:jc w:val="both"/>
        <w:rPr>
          <w:rFonts w:ascii="Arial" w:hAnsi="Arial" w:cs="Arial"/>
        </w:rPr>
      </w:pPr>
      <w:r w:rsidRPr="009F0BCB">
        <w:rPr>
          <w:rFonts w:ascii="Arial" w:hAnsi="Arial" w:cs="Arial"/>
        </w:rPr>
        <w:t>The impact of geographic scope on short-run value creation remains mixed and generally inconclusive. Domestic deals often benefit from local knowledge and smoother integration, resulting in higher returns. However, cross-border acquisitions may offer strategic advantages such as market expansion and access to foreign capabilities, despite greater cultural distance and operational complexity. Results vary across regions and deal characteristics.</w:t>
      </w:r>
    </w:p>
    <w:p w14:paraId="7297D754" w14:textId="77777777" w:rsidR="008B7521" w:rsidRDefault="008B7521"/>
    <w:p w14:paraId="30F52EF6" w14:textId="77777777" w:rsidR="008B7521" w:rsidRDefault="008B7521">
      <w:pPr>
        <w:rPr>
          <w:rFonts w:ascii="Arial" w:hAnsi="Arial" w:cs="Arial"/>
          <w:i/>
          <w:iCs/>
        </w:rPr>
      </w:pPr>
    </w:p>
    <w:p w14:paraId="20611779" w14:textId="77777777" w:rsidR="008B7521" w:rsidRDefault="008B7521">
      <w:pPr>
        <w:rPr>
          <w:rFonts w:ascii="Arial" w:hAnsi="Arial" w:cs="Arial"/>
          <w:i/>
          <w:iCs/>
        </w:rPr>
      </w:pPr>
    </w:p>
    <w:p w14:paraId="10799DCA" w14:textId="49175D3F" w:rsidR="00401C4D" w:rsidRDefault="00401C4D">
      <w:pPr>
        <w:rPr>
          <w:rFonts w:ascii="Arial" w:hAnsi="Arial" w:cs="Arial"/>
          <w:i/>
          <w:iCs/>
        </w:rPr>
      </w:pPr>
      <w:r w:rsidRPr="006C4D55">
        <w:rPr>
          <w:rFonts w:ascii="Arial" w:hAnsi="Arial" w:cs="Arial"/>
          <w:i/>
          <w:iCs/>
        </w:rPr>
        <w:lastRenderedPageBreak/>
        <w:t xml:space="preserve">Figure 1.7 </w:t>
      </w:r>
      <w:r>
        <w:rPr>
          <w:rFonts w:ascii="Arial" w:hAnsi="Arial" w:cs="Arial"/>
          <w:i/>
          <w:iCs/>
        </w:rPr>
        <w:t>–</w:t>
      </w:r>
      <w:r w:rsidRPr="006C4D55">
        <w:rPr>
          <w:rFonts w:ascii="Arial" w:hAnsi="Arial" w:cs="Arial"/>
          <w:i/>
          <w:iCs/>
        </w:rPr>
        <w:t xml:space="preserve"> Discriminative </w:t>
      </w:r>
      <w:r>
        <w:rPr>
          <w:rFonts w:ascii="Arial" w:hAnsi="Arial" w:cs="Arial"/>
          <w:i/>
          <w:iCs/>
        </w:rPr>
        <w:t>A</w:t>
      </w:r>
      <w:r w:rsidRPr="006C4D55">
        <w:rPr>
          <w:rFonts w:ascii="Arial" w:hAnsi="Arial" w:cs="Arial"/>
          <w:i/>
          <w:iCs/>
        </w:rPr>
        <w:t xml:space="preserve">bility of AI </w:t>
      </w:r>
      <w:r>
        <w:rPr>
          <w:rFonts w:ascii="Arial" w:hAnsi="Arial" w:cs="Arial"/>
          <w:i/>
          <w:iCs/>
        </w:rPr>
        <w:t>E</w:t>
      </w:r>
      <w:r w:rsidRPr="006C4D55">
        <w:rPr>
          <w:rFonts w:ascii="Arial" w:hAnsi="Arial" w:cs="Arial"/>
          <w:i/>
          <w:iCs/>
        </w:rPr>
        <w:t>valuators</w:t>
      </w:r>
    </w:p>
    <w:p w14:paraId="209EAF49" w14:textId="57B5149F" w:rsidR="00401C4D" w:rsidRDefault="00401C4D" w:rsidP="00401C4D">
      <w:pPr>
        <w:jc w:val="center"/>
      </w:pPr>
      <w:r>
        <w:rPr>
          <w:rFonts w:ascii="Arial" w:hAnsi="Arial" w:cs="Arial"/>
          <w:noProof/>
        </w:rPr>
        <w:drawing>
          <wp:inline distT="0" distB="0" distL="0" distR="0" wp14:anchorId="58E50F59" wp14:editId="668A9F46">
            <wp:extent cx="5630750" cy="3296355"/>
            <wp:effectExtent l="0" t="0" r="0" b="5715"/>
            <wp:docPr id="451995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52" name="Picture 1" descr="A graph of different colored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692048" cy="3332240"/>
                    </a:xfrm>
                    <a:prstGeom prst="rect">
                      <a:avLst/>
                    </a:prstGeom>
                  </pic:spPr>
                </pic:pic>
              </a:graphicData>
            </a:graphic>
          </wp:inline>
        </w:drawing>
      </w:r>
    </w:p>
    <w:p w14:paraId="01EFCF52" w14:textId="47CE51C7" w:rsidR="00401C4D" w:rsidRPr="008B7521" w:rsidRDefault="00401C4D" w:rsidP="008B7521">
      <w:pPr>
        <w:pStyle w:val="NormalWeb"/>
        <w:spacing w:line="360" w:lineRule="auto"/>
        <w:contextualSpacing/>
        <w:jc w:val="right"/>
        <w:rPr>
          <w:rFonts w:ascii="Arial" w:hAnsi="Arial" w:cs="Arial"/>
          <w:i/>
          <w:iCs/>
          <w:color w:val="000000"/>
          <w:sz w:val="20"/>
          <w:szCs w:val="20"/>
        </w:rPr>
      </w:pPr>
      <w:r w:rsidRPr="00084A24">
        <w:rPr>
          <w:rFonts w:ascii="Arial" w:hAnsi="Arial" w:cs="Arial"/>
          <w:i/>
          <w:iCs/>
          <w:sz w:val="20"/>
          <w:szCs w:val="20"/>
        </w:rPr>
        <w:t xml:space="preserve">Source: </w:t>
      </w:r>
      <w:r w:rsidRPr="00084A24">
        <w:rPr>
          <w:rFonts w:ascii="Arial" w:hAnsi="Arial" w:cs="Arial"/>
          <w:i/>
          <w:iCs/>
          <w:color w:val="000000"/>
          <w:sz w:val="20"/>
          <w:szCs w:val="20"/>
        </w:rPr>
        <w:t>Mirzayev et al., 2025</w:t>
      </w:r>
    </w:p>
    <w:p w14:paraId="2D03194A" w14:textId="5267895A" w:rsidR="00401C4D" w:rsidRDefault="00401C4D" w:rsidP="00401C4D">
      <w:pPr>
        <w:rPr>
          <w:rFonts w:ascii="Arial" w:hAnsi="Arial" w:cs="Arial"/>
          <w:i/>
          <w:iCs/>
          <w:color w:val="000000"/>
        </w:rPr>
      </w:pPr>
      <w:r w:rsidRPr="003F1A45">
        <w:rPr>
          <w:rFonts w:ascii="Arial" w:hAnsi="Arial" w:cs="Arial"/>
          <w:i/>
          <w:iCs/>
          <w:color w:val="000000"/>
        </w:rPr>
        <w:t xml:space="preserve">Figure 2.1 – Number of M&amp;A </w:t>
      </w:r>
      <w:r>
        <w:rPr>
          <w:rFonts w:ascii="Arial" w:hAnsi="Arial" w:cs="Arial"/>
          <w:i/>
          <w:iCs/>
          <w:color w:val="000000"/>
        </w:rPr>
        <w:t>D</w:t>
      </w:r>
      <w:r w:rsidRPr="003F1A45">
        <w:rPr>
          <w:rFonts w:ascii="Arial" w:hAnsi="Arial" w:cs="Arial"/>
          <w:i/>
          <w:iCs/>
          <w:color w:val="000000"/>
        </w:rPr>
        <w:t xml:space="preserve">eals per </w:t>
      </w:r>
      <w:r>
        <w:rPr>
          <w:rFonts w:ascii="Arial" w:hAnsi="Arial" w:cs="Arial"/>
          <w:i/>
          <w:iCs/>
          <w:color w:val="000000"/>
        </w:rPr>
        <w:t>Y</w:t>
      </w:r>
      <w:r w:rsidRPr="003F1A45">
        <w:rPr>
          <w:rFonts w:ascii="Arial" w:hAnsi="Arial" w:cs="Arial"/>
          <w:i/>
          <w:iCs/>
          <w:color w:val="000000"/>
        </w:rPr>
        <w:t>ear</w:t>
      </w:r>
    </w:p>
    <w:p w14:paraId="57ABDD60" w14:textId="77589466" w:rsidR="00401C4D" w:rsidRDefault="00401C4D" w:rsidP="00401C4D">
      <w:pPr>
        <w:jc w:val="center"/>
      </w:pPr>
      <w:r>
        <w:rPr>
          <w:noProof/>
        </w:rPr>
        <w:drawing>
          <wp:inline distT="0" distB="0" distL="0" distR="0" wp14:anchorId="1C41F5CF" wp14:editId="15DF92D4">
            <wp:extent cx="4481565" cy="2765105"/>
            <wp:effectExtent l="0" t="0" r="1905" b="3810"/>
            <wp:docPr id="775667999" name="Immagine 15"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67999" name="Immagine 15" descr="Immagine che contiene testo, schermata, Carattere, numero&#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7936" cy="2861585"/>
                    </a:xfrm>
                    <a:prstGeom prst="rect">
                      <a:avLst/>
                    </a:prstGeom>
                    <a:noFill/>
                    <a:ln>
                      <a:noFill/>
                    </a:ln>
                  </pic:spPr>
                </pic:pic>
              </a:graphicData>
            </a:graphic>
          </wp:inline>
        </w:drawing>
      </w:r>
    </w:p>
    <w:p w14:paraId="1E31E926"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EAE7252" w14:textId="77777777" w:rsidR="00401C4D" w:rsidRDefault="00401C4D" w:rsidP="00401C4D">
      <w:pPr>
        <w:ind w:right="200"/>
        <w:jc w:val="right"/>
        <w:rPr>
          <w:rFonts w:ascii="Arial" w:eastAsia="Times New Roman" w:hAnsi="Arial" w:cs="Arial"/>
          <w:i/>
          <w:iCs/>
          <w:kern w:val="0"/>
          <w:sz w:val="20"/>
          <w:szCs w:val="20"/>
          <w14:ligatures w14:val="none"/>
        </w:rPr>
      </w:pPr>
    </w:p>
    <w:p w14:paraId="6EB1985E" w14:textId="77777777" w:rsidR="008B7521" w:rsidRDefault="008B7521" w:rsidP="00401C4D">
      <w:pPr>
        <w:pStyle w:val="NormalWeb"/>
        <w:spacing w:line="360" w:lineRule="auto"/>
        <w:rPr>
          <w:rFonts w:ascii="Arial" w:hAnsi="Arial" w:cs="Arial"/>
          <w:i/>
          <w:iCs/>
          <w:color w:val="000000"/>
        </w:rPr>
      </w:pPr>
    </w:p>
    <w:p w14:paraId="681CE198" w14:textId="77777777" w:rsidR="008B7521" w:rsidRDefault="008B7521" w:rsidP="00401C4D">
      <w:pPr>
        <w:pStyle w:val="NormalWeb"/>
        <w:spacing w:line="360" w:lineRule="auto"/>
        <w:rPr>
          <w:rFonts w:ascii="Arial" w:hAnsi="Arial" w:cs="Arial"/>
          <w:i/>
          <w:iCs/>
          <w:color w:val="000000"/>
        </w:rPr>
      </w:pPr>
    </w:p>
    <w:p w14:paraId="0300524F" w14:textId="2E2F5000" w:rsidR="00401C4D" w:rsidRPr="005D1584" w:rsidRDefault="00401C4D" w:rsidP="00401C4D">
      <w:pPr>
        <w:pStyle w:val="NormalWeb"/>
        <w:spacing w:line="360" w:lineRule="auto"/>
      </w:pPr>
      <w:r w:rsidRPr="003F1A45">
        <w:rPr>
          <w:rFonts w:ascii="Arial" w:hAnsi="Arial" w:cs="Arial"/>
          <w:i/>
          <w:iCs/>
          <w:color w:val="000000"/>
        </w:rPr>
        <w:lastRenderedPageBreak/>
        <w:t xml:space="preserve">Figure 2.2 – Number of M&amp;A </w:t>
      </w:r>
      <w:r>
        <w:rPr>
          <w:rFonts w:ascii="Arial" w:hAnsi="Arial" w:cs="Arial"/>
          <w:i/>
          <w:iCs/>
          <w:color w:val="000000"/>
        </w:rPr>
        <w:t>D</w:t>
      </w:r>
      <w:r w:rsidRPr="003F1A45">
        <w:rPr>
          <w:rFonts w:ascii="Arial" w:hAnsi="Arial" w:cs="Arial"/>
          <w:i/>
          <w:iCs/>
          <w:color w:val="000000"/>
        </w:rPr>
        <w:t xml:space="preserve">eals by </w:t>
      </w:r>
      <w:r>
        <w:rPr>
          <w:rFonts w:ascii="Arial" w:hAnsi="Arial" w:cs="Arial"/>
          <w:i/>
          <w:iCs/>
          <w:color w:val="000000"/>
        </w:rPr>
        <w:t>A</w:t>
      </w:r>
      <w:r w:rsidRPr="003F1A45">
        <w:rPr>
          <w:rFonts w:ascii="Arial" w:hAnsi="Arial" w:cs="Arial"/>
          <w:i/>
          <w:iCs/>
          <w:color w:val="000000"/>
        </w:rPr>
        <w:t xml:space="preserve">cquiror 2-digit SIC </w:t>
      </w:r>
      <w:r>
        <w:rPr>
          <w:rFonts w:ascii="Arial" w:hAnsi="Arial" w:cs="Arial"/>
          <w:i/>
          <w:iCs/>
          <w:color w:val="000000"/>
        </w:rPr>
        <w:t>S</w:t>
      </w:r>
      <w:r w:rsidRPr="003F1A45">
        <w:rPr>
          <w:rFonts w:ascii="Arial" w:hAnsi="Arial" w:cs="Arial"/>
          <w:i/>
          <w:iCs/>
          <w:color w:val="000000"/>
        </w:rPr>
        <w:t>ector</w:t>
      </w:r>
    </w:p>
    <w:p w14:paraId="2648C029" w14:textId="618A90CD"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1BE1FB91" wp14:editId="060C1E91">
            <wp:extent cx="4528513" cy="3607359"/>
            <wp:effectExtent l="0" t="0" r="5715" b="0"/>
            <wp:docPr id="207284453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4537" name="Immagine 1" descr="Immagine che contiene testo, schermata, Carattere, numero&#10;&#10;Il contenuto generato dall'IA potrebbe non essere corret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1994" cy="3681825"/>
                    </a:xfrm>
                    <a:prstGeom prst="rect">
                      <a:avLst/>
                    </a:prstGeom>
                    <a:noFill/>
                    <a:ln>
                      <a:noFill/>
                    </a:ln>
                  </pic:spPr>
                </pic:pic>
              </a:graphicData>
            </a:graphic>
          </wp:inline>
        </w:drawing>
      </w:r>
    </w:p>
    <w:p w14:paraId="1EDCF864"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10AE49A7" w14:textId="77777777" w:rsidR="00401C4D" w:rsidRPr="003F1A45" w:rsidRDefault="00401C4D" w:rsidP="00401C4D">
      <w:pPr>
        <w:pStyle w:val="NormalWeb"/>
        <w:spacing w:line="360" w:lineRule="auto"/>
        <w:jc w:val="both"/>
        <w:rPr>
          <w:rFonts w:ascii="Arial" w:hAnsi="Arial" w:cs="Arial"/>
          <w:i/>
          <w:iCs/>
          <w:color w:val="000000"/>
        </w:rPr>
      </w:pPr>
      <w:r w:rsidRPr="003F1A45">
        <w:rPr>
          <w:rFonts w:ascii="Arial" w:hAnsi="Arial" w:cs="Arial"/>
          <w:i/>
          <w:iCs/>
          <w:color w:val="000000"/>
        </w:rPr>
        <w:t xml:space="preserve">Figure 2.3 – Number of M&amp;A </w:t>
      </w:r>
      <w:r>
        <w:rPr>
          <w:rFonts w:ascii="Arial" w:hAnsi="Arial" w:cs="Arial"/>
          <w:i/>
          <w:iCs/>
          <w:color w:val="000000"/>
        </w:rPr>
        <w:t>D</w:t>
      </w:r>
      <w:r w:rsidRPr="003F1A45">
        <w:rPr>
          <w:rFonts w:ascii="Arial" w:hAnsi="Arial" w:cs="Arial"/>
          <w:i/>
          <w:iCs/>
          <w:color w:val="000000"/>
        </w:rPr>
        <w:t xml:space="preserve">eals by </w:t>
      </w:r>
      <w:r>
        <w:rPr>
          <w:rFonts w:ascii="Arial" w:hAnsi="Arial" w:cs="Arial"/>
          <w:i/>
          <w:iCs/>
          <w:color w:val="000000"/>
        </w:rPr>
        <w:t>T</w:t>
      </w:r>
      <w:r w:rsidRPr="003F1A45">
        <w:rPr>
          <w:rFonts w:ascii="Arial" w:hAnsi="Arial" w:cs="Arial"/>
          <w:i/>
          <w:iCs/>
          <w:color w:val="000000"/>
        </w:rPr>
        <w:t xml:space="preserve">arget 2-digit SIC </w:t>
      </w:r>
      <w:r>
        <w:rPr>
          <w:rFonts w:ascii="Arial" w:hAnsi="Arial" w:cs="Arial"/>
          <w:i/>
          <w:iCs/>
          <w:color w:val="000000"/>
        </w:rPr>
        <w:t>S</w:t>
      </w:r>
      <w:r w:rsidRPr="003F1A45">
        <w:rPr>
          <w:rFonts w:ascii="Arial" w:hAnsi="Arial" w:cs="Arial"/>
          <w:i/>
          <w:iCs/>
          <w:color w:val="000000"/>
        </w:rPr>
        <w:t>ector</w:t>
      </w:r>
    </w:p>
    <w:p w14:paraId="5F810E14" w14:textId="66EF15AB"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7D1F3D46" wp14:editId="77DA200A">
            <wp:extent cx="4267714" cy="3391098"/>
            <wp:effectExtent l="0" t="0" r="0" b="0"/>
            <wp:docPr id="1129011699" name="Immagine 2" descr="Immagine che contiene testo, schermata, documen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1699" name="Immagine 2" descr="Immagine che contiene testo, schermata, documento, Carattere&#10;&#10;Il contenuto generato dall'IA potrebbe non essere corret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5949" cy="3437371"/>
                    </a:xfrm>
                    <a:prstGeom prst="rect">
                      <a:avLst/>
                    </a:prstGeom>
                    <a:noFill/>
                    <a:ln>
                      <a:noFill/>
                    </a:ln>
                  </pic:spPr>
                </pic:pic>
              </a:graphicData>
            </a:graphic>
          </wp:inline>
        </w:drawing>
      </w:r>
    </w:p>
    <w:p w14:paraId="756EC44F" w14:textId="0B8CD60E" w:rsidR="00401C4D" w:rsidRPr="008B7521" w:rsidRDefault="00401C4D"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E30F0B6" w14:textId="3098EAA7" w:rsidR="00401C4D" w:rsidRDefault="00401C4D" w:rsidP="00401C4D">
      <w:pPr>
        <w:ind w:right="200"/>
        <w:rPr>
          <w:rFonts w:ascii="Arial" w:hAnsi="Arial" w:cs="Arial"/>
          <w:i/>
          <w:iCs/>
          <w:color w:val="000000"/>
        </w:rPr>
      </w:pPr>
      <w:r w:rsidRPr="003F1A45">
        <w:rPr>
          <w:rFonts w:ascii="Arial" w:hAnsi="Arial" w:cs="Arial"/>
          <w:i/>
          <w:iCs/>
          <w:color w:val="000000"/>
        </w:rPr>
        <w:lastRenderedPageBreak/>
        <w:t xml:space="preserve">Figure 2.4 – Share of M&amp;A </w:t>
      </w:r>
      <w:r>
        <w:rPr>
          <w:rFonts w:ascii="Arial" w:hAnsi="Arial" w:cs="Arial"/>
          <w:i/>
          <w:iCs/>
          <w:color w:val="000000"/>
        </w:rPr>
        <w:t>D</w:t>
      </w:r>
      <w:r w:rsidRPr="003F1A45">
        <w:rPr>
          <w:rFonts w:ascii="Arial" w:hAnsi="Arial" w:cs="Arial"/>
          <w:i/>
          <w:iCs/>
          <w:color w:val="000000"/>
        </w:rPr>
        <w:t xml:space="preserve">eals by </w:t>
      </w:r>
      <w:r>
        <w:rPr>
          <w:rFonts w:ascii="Arial" w:hAnsi="Arial" w:cs="Arial"/>
          <w:i/>
          <w:iCs/>
          <w:color w:val="000000"/>
        </w:rPr>
        <w:t>A</w:t>
      </w:r>
      <w:r w:rsidRPr="003F1A45">
        <w:rPr>
          <w:rFonts w:ascii="Arial" w:hAnsi="Arial" w:cs="Arial"/>
          <w:i/>
          <w:iCs/>
          <w:color w:val="000000"/>
        </w:rPr>
        <w:t xml:space="preserve">cquiror and </w:t>
      </w:r>
      <w:r>
        <w:rPr>
          <w:rFonts w:ascii="Arial" w:hAnsi="Arial" w:cs="Arial"/>
          <w:i/>
          <w:iCs/>
          <w:color w:val="000000"/>
        </w:rPr>
        <w:t>T</w:t>
      </w:r>
      <w:r w:rsidRPr="003F1A45">
        <w:rPr>
          <w:rFonts w:ascii="Arial" w:hAnsi="Arial" w:cs="Arial"/>
          <w:i/>
          <w:iCs/>
          <w:color w:val="000000"/>
        </w:rPr>
        <w:t xml:space="preserve">arget </w:t>
      </w:r>
      <w:r>
        <w:rPr>
          <w:rFonts w:ascii="Arial" w:hAnsi="Arial" w:cs="Arial"/>
          <w:i/>
          <w:iCs/>
          <w:color w:val="000000"/>
        </w:rPr>
        <w:t>C</w:t>
      </w:r>
      <w:r w:rsidRPr="003F1A45">
        <w:rPr>
          <w:rFonts w:ascii="Arial" w:hAnsi="Arial" w:cs="Arial"/>
          <w:i/>
          <w:iCs/>
          <w:color w:val="000000"/>
        </w:rPr>
        <w:t>ountry (≥1%)</w:t>
      </w:r>
    </w:p>
    <w:p w14:paraId="2145052B" w14:textId="76A09147" w:rsidR="00401C4D" w:rsidRDefault="00401C4D" w:rsidP="00401C4D">
      <w:pPr>
        <w:ind w:right="200"/>
        <w:jc w:val="center"/>
        <w:rPr>
          <w:rFonts w:ascii="Arial" w:eastAsia="Times New Roman" w:hAnsi="Arial" w:cs="Arial"/>
          <w:i/>
          <w:iCs/>
          <w:kern w:val="0"/>
          <w:sz w:val="20"/>
          <w:szCs w:val="20"/>
          <w14:ligatures w14:val="none"/>
        </w:rPr>
      </w:pPr>
      <w:r w:rsidRPr="00016CAC">
        <w:rPr>
          <w:rFonts w:ascii="Arial" w:hAnsi="Arial" w:cs="Arial"/>
          <w:b/>
          <w:bCs/>
          <w:noProof/>
          <w:color w:val="000000"/>
        </w:rPr>
        <w:drawing>
          <wp:inline distT="0" distB="0" distL="0" distR="0" wp14:anchorId="10C3BD6E" wp14:editId="38D5A9A6">
            <wp:extent cx="2736400" cy="2713055"/>
            <wp:effectExtent l="0" t="0" r="0" b="5080"/>
            <wp:docPr id="2026290069" name="Immagine 13" descr="Immagine che contiene testo, schermat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0069" name="Immagine 13" descr="Immagine che contiene testo, schermata, diagramma, cerchi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7185" cy="2723748"/>
                    </a:xfrm>
                    <a:prstGeom prst="rect">
                      <a:avLst/>
                    </a:prstGeom>
                    <a:noFill/>
                    <a:ln>
                      <a:noFill/>
                    </a:ln>
                  </pic:spPr>
                </pic:pic>
              </a:graphicData>
            </a:graphic>
          </wp:inline>
        </w:drawing>
      </w:r>
      <w:r>
        <w:rPr>
          <w:noProof/>
        </w:rPr>
        <w:drawing>
          <wp:inline distT="0" distB="0" distL="0" distR="0" wp14:anchorId="08F24263" wp14:editId="50E99187">
            <wp:extent cx="2807677" cy="2785903"/>
            <wp:effectExtent l="0" t="0" r="0" b="0"/>
            <wp:docPr id="1694744011" name="Immagine 1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4011" name="Immagine 11" descr="Immagine che contiene testo, schermata, diagramma, linea&#10;&#10;Il contenuto generato dall'IA potrebbe non essere corret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9432" cy="2787645"/>
                    </a:xfrm>
                    <a:prstGeom prst="rect">
                      <a:avLst/>
                    </a:prstGeom>
                    <a:noFill/>
                    <a:ln>
                      <a:noFill/>
                    </a:ln>
                  </pic:spPr>
                </pic:pic>
              </a:graphicData>
            </a:graphic>
          </wp:inline>
        </w:drawing>
      </w:r>
    </w:p>
    <w:p w14:paraId="31B92209"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78EC60E2" w14:textId="77777777" w:rsidR="00401C4D" w:rsidRDefault="00401C4D" w:rsidP="00401C4D">
      <w:pPr>
        <w:ind w:right="200"/>
        <w:rPr>
          <w:rFonts w:ascii="Arial" w:eastAsia="Times New Roman" w:hAnsi="Arial" w:cs="Arial"/>
          <w:i/>
          <w:iCs/>
          <w:kern w:val="0"/>
          <w:sz w:val="20"/>
          <w:szCs w:val="20"/>
          <w14:ligatures w14:val="none"/>
        </w:rPr>
      </w:pPr>
    </w:p>
    <w:p w14:paraId="79352667" w14:textId="77777777" w:rsidR="00401C4D" w:rsidRPr="003F1A45" w:rsidRDefault="00401C4D" w:rsidP="00401C4D">
      <w:pPr>
        <w:pStyle w:val="NormalWeb"/>
        <w:spacing w:line="360" w:lineRule="auto"/>
        <w:jc w:val="both"/>
        <w:rPr>
          <w:rFonts w:ascii="Arial" w:hAnsi="Arial" w:cs="Arial"/>
          <w:i/>
          <w:iCs/>
          <w:color w:val="000000"/>
        </w:rPr>
      </w:pPr>
      <w:r w:rsidRPr="003F1A45">
        <w:rPr>
          <w:rFonts w:ascii="Arial" w:hAnsi="Arial" w:cs="Arial"/>
          <w:i/>
          <w:iCs/>
          <w:color w:val="000000"/>
        </w:rPr>
        <w:t xml:space="preserve">Figure 2.5 – Distribution of </w:t>
      </w:r>
      <w:r>
        <w:rPr>
          <w:rFonts w:ascii="Arial" w:hAnsi="Arial" w:cs="Arial"/>
          <w:i/>
          <w:iCs/>
          <w:color w:val="000000"/>
        </w:rPr>
        <w:t>D</w:t>
      </w:r>
      <w:r w:rsidRPr="003F1A45">
        <w:rPr>
          <w:rFonts w:ascii="Arial" w:hAnsi="Arial" w:cs="Arial"/>
          <w:i/>
          <w:iCs/>
          <w:color w:val="000000"/>
        </w:rPr>
        <w:t xml:space="preserve">eal </w:t>
      </w:r>
      <w:r>
        <w:rPr>
          <w:rFonts w:ascii="Arial" w:hAnsi="Arial" w:cs="Arial"/>
          <w:i/>
          <w:iCs/>
          <w:color w:val="000000"/>
        </w:rPr>
        <w:t>V</w:t>
      </w:r>
      <w:r w:rsidRPr="003F1A45">
        <w:rPr>
          <w:rFonts w:ascii="Arial" w:hAnsi="Arial" w:cs="Arial"/>
          <w:i/>
          <w:iCs/>
          <w:color w:val="000000"/>
        </w:rPr>
        <w:t>alue (</w:t>
      </w:r>
      <w:r>
        <w:rPr>
          <w:rFonts w:ascii="Arial" w:hAnsi="Arial" w:cs="Arial"/>
          <w:i/>
          <w:iCs/>
          <w:color w:val="000000"/>
        </w:rPr>
        <w:t>L</w:t>
      </w:r>
      <w:r w:rsidRPr="003F1A45">
        <w:rPr>
          <w:rFonts w:ascii="Arial" w:hAnsi="Arial" w:cs="Arial"/>
          <w:i/>
          <w:iCs/>
          <w:color w:val="000000"/>
        </w:rPr>
        <w:t xml:space="preserve">ogarithmic </w:t>
      </w:r>
      <w:r>
        <w:rPr>
          <w:rFonts w:ascii="Arial" w:hAnsi="Arial" w:cs="Arial"/>
          <w:i/>
          <w:iCs/>
          <w:color w:val="000000"/>
        </w:rPr>
        <w:t>S</w:t>
      </w:r>
      <w:r w:rsidRPr="003F1A45">
        <w:rPr>
          <w:rFonts w:ascii="Arial" w:hAnsi="Arial" w:cs="Arial"/>
          <w:i/>
          <w:iCs/>
          <w:color w:val="000000"/>
        </w:rPr>
        <w:t>cale)</w:t>
      </w:r>
    </w:p>
    <w:p w14:paraId="4908FAD9" w14:textId="45107BC4" w:rsidR="00401C4D" w:rsidRDefault="00401C4D" w:rsidP="00401C4D">
      <w:pPr>
        <w:jc w:val="center"/>
        <w:rPr>
          <w:rFonts w:ascii="Arial" w:eastAsia="Times New Roman" w:hAnsi="Arial" w:cs="Arial"/>
          <w:i/>
          <w:iCs/>
          <w:kern w:val="0"/>
          <w:sz w:val="20"/>
          <w:szCs w:val="20"/>
          <w14:ligatures w14:val="none"/>
        </w:rPr>
      </w:pPr>
      <w:r>
        <w:rPr>
          <w:noProof/>
        </w:rPr>
        <w:drawing>
          <wp:inline distT="0" distB="0" distL="0" distR="0" wp14:anchorId="45940EF3" wp14:editId="77029331">
            <wp:extent cx="4791688" cy="2842310"/>
            <wp:effectExtent l="0" t="0" r="9525" b="0"/>
            <wp:docPr id="713438279" name="Immagine 3" descr="Immagine che contiene diagramma, line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38279" name="Immagine 3" descr="Immagine che contiene diagramma, linea, Diagramma, testo&#10;&#10;Il contenuto generato dall'IA potrebbe non essere corret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715" cy="2852410"/>
                    </a:xfrm>
                    <a:prstGeom prst="rect">
                      <a:avLst/>
                    </a:prstGeom>
                    <a:noFill/>
                    <a:ln>
                      <a:noFill/>
                    </a:ln>
                  </pic:spPr>
                </pic:pic>
              </a:graphicData>
            </a:graphic>
          </wp:inline>
        </w:drawing>
      </w:r>
    </w:p>
    <w:p w14:paraId="4E1C60C4"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F9E7D89" w14:textId="7011E72A" w:rsidR="00401C4D" w:rsidRDefault="00401C4D" w:rsidP="00401C4D">
      <w:pPr>
        <w:ind w:right="200"/>
        <w:rPr>
          <w:rFonts w:ascii="Arial" w:eastAsia="Times New Roman" w:hAnsi="Arial" w:cs="Arial"/>
          <w:i/>
          <w:iCs/>
          <w:kern w:val="0"/>
          <w:sz w:val="20"/>
          <w:szCs w:val="20"/>
          <w14:ligatures w14:val="none"/>
        </w:rPr>
      </w:pPr>
    </w:p>
    <w:p w14:paraId="55571F43" w14:textId="77777777" w:rsidR="008B7521" w:rsidRDefault="008B7521" w:rsidP="00401C4D">
      <w:pPr>
        <w:pStyle w:val="NormalWeb"/>
        <w:spacing w:line="360" w:lineRule="auto"/>
        <w:jc w:val="both"/>
        <w:rPr>
          <w:rFonts w:ascii="Arial" w:hAnsi="Arial" w:cs="Arial"/>
          <w:i/>
          <w:iCs/>
          <w:color w:val="000000"/>
        </w:rPr>
      </w:pPr>
    </w:p>
    <w:p w14:paraId="4E640BEA" w14:textId="77777777" w:rsidR="008B7521" w:rsidRDefault="008B7521" w:rsidP="00401C4D">
      <w:pPr>
        <w:pStyle w:val="NormalWeb"/>
        <w:spacing w:line="360" w:lineRule="auto"/>
        <w:jc w:val="both"/>
        <w:rPr>
          <w:rFonts w:ascii="Arial" w:hAnsi="Arial" w:cs="Arial"/>
          <w:i/>
          <w:iCs/>
          <w:color w:val="000000"/>
        </w:rPr>
      </w:pPr>
    </w:p>
    <w:p w14:paraId="36E2F129" w14:textId="77777777" w:rsidR="008B7521" w:rsidRDefault="008B7521" w:rsidP="00401C4D">
      <w:pPr>
        <w:pStyle w:val="NormalWeb"/>
        <w:spacing w:line="360" w:lineRule="auto"/>
        <w:jc w:val="both"/>
        <w:rPr>
          <w:rFonts w:ascii="Arial" w:hAnsi="Arial" w:cs="Arial"/>
          <w:i/>
          <w:iCs/>
          <w:color w:val="000000"/>
        </w:rPr>
      </w:pPr>
    </w:p>
    <w:p w14:paraId="0A50FBCB" w14:textId="6F29EFD7" w:rsidR="00401C4D" w:rsidRPr="003F1A45" w:rsidRDefault="00401C4D" w:rsidP="00401C4D">
      <w:pPr>
        <w:pStyle w:val="NormalWeb"/>
        <w:spacing w:line="360" w:lineRule="auto"/>
        <w:jc w:val="both"/>
        <w:rPr>
          <w:rFonts w:ascii="Arial" w:hAnsi="Arial" w:cs="Arial"/>
          <w:i/>
          <w:iCs/>
          <w:noProof/>
          <w:sz w:val="20"/>
          <w:szCs w:val="20"/>
        </w:rPr>
      </w:pPr>
      <w:r w:rsidRPr="003F1A45">
        <w:rPr>
          <w:rFonts w:ascii="Arial" w:hAnsi="Arial" w:cs="Arial"/>
          <w:i/>
          <w:iCs/>
          <w:color w:val="000000"/>
        </w:rPr>
        <w:lastRenderedPageBreak/>
        <w:t xml:space="preserve">Figure 2.7 – Average </w:t>
      </w:r>
      <w:r>
        <w:rPr>
          <w:rFonts w:ascii="Arial" w:hAnsi="Arial" w:cs="Arial"/>
          <w:i/>
          <w:iCs/>
          <w:color w:val="000000"/>
        </w:rPr>
        <w:t>D</w:t>
      </w:r>
      <w:r w:rsidRPr="003F1A45">
        <w:rPr>
          <w:rFonts w:ascii="Arial" w:hAnsi="Arial" w:cs="Arial"/>
          <w:i/>
          <w:iCs/>
          <w:color w:val="000000"/>
        </w:rPr>
        <w:t xml:space="preserve">eal </w:t>
      </w:r>
      <w:r>
        <w:rPr>
          <w:rFonts w:ascii="Arial" w:hAnsi="Arial" w:cs="Arial"/>
          <w:i/>
          <w:iCs/>
          <w:color w:val="000000"/>
        </w:rPr>
        <w:t>V</w:t>
      </w:r>
      <w:r w:rsidRPr="003F1A45">
        <w:rPr>
          <w:rFonts w:ascii="Arial" w:hAnsi="Arial" w:cs="Arial"/>
          <w:i/>
          <w:iCs/>
          <w:color w:val="000000"/>
        </w:rPr>
        <w:t xml:space="preserve">alue by </w:t>
      </w:r>
      <w:r>
        <w:rPr>
          <w:rFonts w:ascii="Arial" w:hAnsi="Arial" w:cs="Arial"/>
          <w:i/>
          <w:iCs/>
          <w:color w:val="000000"/>
        </w:rPr>
        <w:t>A</w:t>
      </w:r>
      <w:r w:rsidRPr="003F1A45">
        <w:rPr>
          <w:rFonts w:ascii="Arial" w:hAnsi="Arial" w:cs="Arial"/>
          <w:i/>
          <w:iCs/>
          <w:color w:val="000000"/>
        </w:rPr>
        <w:t xml:space="preserve">cquiror </w:t>
      </w:r>
      <w:r>
        <w:rPr>
          <w:rFonts w:ascii="Arial" w:hAnsi="Arial" w:cs="Arial"/>
          <w:i/>
          <w:iCs/>
          <w:color w:val="000000"/>
        </w:rPr>
        <w:t>I</w:t>
      </w:r>
      <w:r w:rsidRPr="003F1A45">
        <w:rPr>
          <w:rFonts w:ascii="Arial" w:hAnsi="Arial" w:cs="Arial"/>
          <w:i/>
          <w:iCs/>
          <w:color w:val="000000"/>
        </w:rPr>
        <w:t xml:space="preserve">ndustry and </w:t>
      </w:r>
      <w:r>
        <w:rPr>
          <w:rFonts w:ascii="Arial" w:hAnsi="Arial" w:cs="Arial"/>
          <w:i/>
          <w:iCs/>
          <w:color w:val="000000"/>
        </w:rPr>
        <w:t>C</w:t>
      </w:r>
      <w:r w:rsidRPr="003F1A45">
        <w:rPr>
          <w:rFonts w:ascii="Arial" w:hAnsi="Arial" w:cs="Arial"/>
          <w:i/>
          <w:iCs/>
          <w:color w:val="000000"/>
        </w:rPr>
        <w:t>ountry</w:t>
      </w:r>
    </w:p>
    <w:p w14:paraId="774DFBCC" w14:textId="310B7D2D"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20CDE29E" wp14:editId="60534ECA">
            <wp:extent cx="4854564" cy="3547069"/>
            <wp:effectExtent l="0" t="0" r="0" b="0"/>
            <wp:docPr id="11561576" name="Immagine 13"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576" name="Immagine 13" descr="Immagine che contiene testo, schermata, diagramma, numero&#10;&#10;Il contenuto generato dall'IA potrebbe non essere corret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9682" cy="3565422"/>
                    </a:xfrm>
                    <a:prstGeom prst="rect">
                      <a:avLst/>
                    </a:prstGeom>
                    <a:noFill/>
                    <a:ln>
                      <a:noFill/>
                    </a:ln>
                  </pic:spPr>
                </pic:pic>
              </a:graphicData>
            </a:graphic>
          </wp:inline>
        </w:drawing>
      </w:r>
    </w:p>
    <w:p w14:paraId="27283F98"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5E3934A" w14:textId="77777777" w:rsidR="00401C4D" w:rsidRPr="003F1A45" w:rsidRDefault="00401C4D" w:rsidP="00401C4D">
      <w:pPr>
        <w:pStyle w:val="NormalWeb"/>
        <w:spacing w:line="360" w:lineRule="auto"/>
        <w:jc w:val="both"/>
        <w:rPr>
          <w:rFonts w:ascii="Arial" w:hAnsi="Arial" w:cs="Arial"/>
          <w:i/>
          <w:iCs/>
          <w:noProof/>
          <w:sz w:val="20"/>
          <w:szCs w:val="20"/>
        </w:rPr>
      </w:pPr>
      <w:r w:rsidRPr="003F1A45">
        <w:rPr>
          <w:rFonts w:ascii="Arial" w:hAnsi="Arial" w:cs="Arial"/>
          <w:i/>
          <w:iCs/>
          <w:color w:val="000000"/>
        </w:rPr>
        <w:t>Figure 2.8 – Average Deal Value by Target Industry and Country</w:t>
      </w:r>
    </w:p>
    <w:p w14:paraId="59A43BF1" w14:textId="251EC429"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3F1F80B9" wp14:editId="62F918ED">
            <wp:extent cx="4762919" cy="3475886"/>
            <wp:effectExtent l="0" t="0" r="0" b="4445"/>
            <wp:docPr id="300937099" name="Immagine 14"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7099" name="Immagine 14" descr="Immagine che contiene testo, schermata, diagramma, numero&#10;&#10;Il contenuto generato dall'IA potrebbe non essere corret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5361" cy="3521455"/>
                    </a:xfrm>
                    <a:prstGeom prst="rect">
                      <a:avLst/>
                    </a:prstGeom>
                    <a:noFill/>
                    <a:ln>
                      <a:noFill/>
                    </a:ln>
                  </pic:spPr>
                </pic:pic>
              </a:graphicData>
            </a:graphic>
          </wp:inline>
        </w:drawing>
      </w:r>
    </w:p>
    <w:p w14:paraId="05624CC8"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01F9CF2C" w14:textId="598CC95D" w:rsidR="00401C4D" w:rsidRPr="003F1A45" w:rsidRDefault="00401C4D" w:rsidP="00401C4D">
      <w:pPr>
        <w:pStyle w:val="NormalWeb"/>
        <w:spacing w:line="360" w:lineRule="auto"/>
        <w:jc w:val="both"/>
        <w:rPr>
          <w:rFonts w:ascii="Arial" w:hAnsi="Arial" w:cs="Arial"/>
          <w:i/>
          <w:iCs/>
          <w:noProof/>
          <w:sz w:val="20"/>
          <w:szCs w:val="20"/>
        </w:rPr>
      </w:pPr>
      <w:r w:rsidRPr="003F1A45">
        <w:rPr>
          <w:rFonts w:ascii="Arial" w:hAnsi="Arial" w:cs="Arial"/>
          <w:i/>
          <w:iCs/>
          <w:color w:val="000000"/>
        </w:rPr>
        <w:lastRenderedPageBreak/>
        <w:t>Figure 2.9 – Number of M&amp;A Deals by Acquiror Industry and Country</w:t>
      </w:r>
    </w:p>
    <w:p w14:paraId="387F2D4E" w14:textId="05659031"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24595BBA" wp14:editId="7930CDC7">
            <wp:extent cx="4672483" cy="3500480"/>
            <wp:effectExtent l="0" t="0" r="1270" b="5080"/>
            <wp:docPr id="519220101" name="Immagine 11" descr="Immagine che contiene testo, numero, diagramma,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0101" name="Immagine 11" descr="Immagine che contiene testo, numero, diagramma, calligrafia&#10;&#10;Il contenuto generato dall'IA potrebbe non essere corret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745" cy="3560610"/>
                    </a:xfrm>
                    <a:prstGeom prst="rect">
                      <a:avLst/>
                    </a:prstGeom>
                    <a:noFill/>
                    <a:ln>
                      <a:noFill/>
                    </a:ln>
                  </pic:spPr>
                </pic:pic>
              </a:graphicData>
            </a:graphic>
          </wp:inline>
        </w:drawing>
      </w:r>
    </w:p>
    <w:p w14:paraId="785F919E"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2F179C83" w14:textId="78618DE3" w:rsidR="00401C4D" w:rsidRDefault="00401C4D" w:rsidP="00401C4D">
      <w:pPr>
        <w:pStyle w:val="NormalWeb"/>
        <w:spacing w:line="360" w:lineRule="auto"/>
        <w:rPr>
          <w:rFonts w:ascii="Arial" w:hAnsi="Arial" w:cs="Arial"/>
          <w:i/>
          <w:iCs/>
          <w:color w:val="000000"/>
        </w:rPr>
      </w:pPr>
      <w:r w:rsidRPr="003F1A45">
        <w:rPr>
          <w:rFonts w:ascii="Arial" w:hAnsi="Arial" w:cs="Arial"/>
          <w:i/>
          <w:iCs/>
          <w:color w:val="000000"/>
        </w:rPr>
        <w:t>Figure 2.10 – Number of M&amp;A Deals by Target Industry and Country</w:t>
      </w:r>
    </w:p>
    <w:p w14:paraId="7FC5349B" w14:textId="4B801F1C" w:rsidR="00401C4D" w:rsidRPr="00744592" w:rsidRDefault="00401C4D" w:rsidP="00401C4D">
      <w:pPr>
        <w:pStyle w:val="NormalWeb"/>
        <w:spacing w:line="360" w:lineRule="auto"/>
        <w:jc w:val="center"/>
        <w:rPr>
          <w:rFonts w:ascii="Arial" w:hAnsi="Arial" w:cs="Arial"/>
          <w:b/>
          <w:bCs/>
          <w:color w:val="000000"/>
        </w:rPr>
      </w:pPr>
      <w:r>
        <w:rPr>
          <w:noProof/>
        </w:rPr>
        <w:drawing>
          <wp:inline distT="0" distB="0" distL="0" distR="0" wp14:anchorId="0D36584E" wp14:editId="2FE18179">
            <wp:extent cx="4632136" cy="3466150"/>
            <wp:effectExtent l="0" t="0" r="3810" b="1270"/>
            <wp:docPr id="1683008307" name="Immagine 12" descr="Immagine che contiene testo, numer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8307" name="Immagine 12" descr="Immagine che contiene testo, numero, schermata&#10;&#10;Il contenuto generato dall'IA potrebbe non essere corret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3270" cy="3511895"/>
                    </a:xfrm>
                    <a:prstGeom prst="rect">
                      <a:avLst/>
                    </a:prstGeom>
                    <a:noFill/>
                    <a:ln>
                      <a:noFill/>
                    </a:ln>
                  </pic:spPr>
                </pic:pic>
              </a:graphicData>
            </a:graphic>
          </wp:inline>
        </w:drawing>
      </w:r>
    </w:p>
    <w:p w14:paraId="231504A2"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7AF90D41" w14:textId="77777777" w:rsidR="00401C4D" w:rsidRDefault="00401C4D" w:rsidP="00401C4D">
      <w:pPr>
        <w:pStyle w:val="NormalWeb"/>
        <w:spacing w:line="360" w:lineRule="auto"/>
        <w:contextualSpacing/>
        <w:jc w:val="both"/>
        <w:rPr>
          <w:rFonts w:ascii="Arial" w:hAnsi="Arial" w:cs="Arial"/>
          <w:i/>
          <w:iCs/>
        </w:rPr>
      </w:pPr>
      <w:r w:rsidRPr="003F1A45">
        <w:rPr>
          <w:rFonts w:ascii="Arial" w:hAnsi="Arial" w:cs="Arial"/>
          <w:i/>
          <w:iCs/>
        </w:rPr>
        <w:lastRenderedPageBreak/>
        <w:t xml:space="preserve">Table 2.1 </w:t>
      </w:r>
      <w:r>
        <w:rPr>
          <w:rFonts w:ascii="Arial" w:hAnsi="Arial" w:cs="Arial"/>
          <w:i/>
          <w:iCs/>
        </w:rPr>
        <w:t>–</w:t>
      </w:r>
      <w:r w:rsidRPr="003F1A45">
        <w:rPr>
          <w:rFonts w:ascii="Arial" w:hAnsi="Arial" w:cs="Arial"/>
          <w:i/>
          <w:iCs/>
        </w:rPr>
        <w:t xml:space="preserve"> Acquiring </w:t>
      </w:r>
      <w:r>
        <w:rPr>
          <w:rFonts w:ascii="Arial" w:hAnsi="Arial" w:cs="Arial"/>
          <w:i/>
          <w:iCs/>
        </w:rPr>
        <w:t>F</w:t>
      </w:r>
      <w:r w:rsidRPr="003F1A45">
        <w:rPr>
          <w:rFonts w:ascii="Arial" w:hAnsi="Arial" w:cs="Arial"/>
          <w:i/>
          <w:iCs/>
        </w:rPr>
        <w:t xml:space="preserve">irms’ </w:t>
      </w:r>
      <w:r>
        <w:rPr>
          <w:rFonts w:ascii="Arial" w:hAnsi="Arial" w:cs="Arial"/>
          <w:i/>
          <w:iCs/>
        </w:rPr>
        <w:t>S</w:t>
      </w:r>
      <w:r w:rsidRPr="003F1A45">
        <w:rPr>
          <w:rFonts w:ascii="Arial" w:hAnsi="Arial" w:cs="Arial"/>
          <w:i/>
          <w:iCs/>
        </w:rPr>
        <w:t>tatistics</w:t>
      </w:r>
    </w:p>
    <w:tbl>
      <w:tblPr>
        <w:tblW w:w="4843" w:type="pct"/>
        <w:tblInd w:w="284" w:type="dxa"/>
        <w:tblLayout w:type="fixed"/>
        <w:tblLook w:val="0000" w:firstRow="0" w:lastRow="0" w:firstColumn="0" w:lastColumn="0" w:noHBand="0" w:noVBand="0"/>
      </w:tblPr>
      <w:tblGrid>
        <w:gridCol w:w="1848"/>
        <w:gridCol w:w="992"/>
        <w:gridCol w:w="1275"/>
        <w:gridCol w:w="1139"/>
        <w:gridCol w:w="1417"/>
        <w:gridCol w:w="709"/>
        <w:gridCol w:w="709"/>
        <w:gridCol w:w="646"/>
      </w:tblGrid>
      <w:tr w:rsidR="00401C4D" w14:paraId="77E25C62" w14:textId="77777777" w:rsidTr="00401C4D">
        <w:trPr>
          <w:trHeight w:val="320"/>
        </w:trPr>
        <w:tc>
          <w:tcPr>
            <w:tcW w:w="1057" w:type="pct"/>
            <w:tcBorders>
              <w:top w:val="nil"/>
              <w:left w:val="nil"/>
              <w:bottom w:val="single" w:sz="18" w:space="0" w:color="auto"/>
              <w:right w:val="nil"/>
            </w:tcBorders>
          </w:tcPr>
          <w:p w14:paraId="1C0FC82D" w14:textId="77777777" w:rsidR="00401C4D" w:rsidRPr="007104B7" w:rsidRDefault="00401C4D" w:rsidP="00EB62ED">
            <w:pPr>
              <w:autoSpaceDE w:val="0"/>
              <w:autoSpaceDN w:val="0"/>
              <w:adjustRightInd w:val="0"/>
              <w:ind w:right="120"/>
              <w:rPr>
                <w:rFonts w:ascii="Aptos Narrow" w:hAnsi="Aptos Narrow" w:cs="Aptos Narrow"/>
                <w:b/>
                <w:bCs/>
                <w:color w:val="000000"/>
              </w:rPr>
            </w:pPr>
          </w:p>
        </w:tc>
        <w:tc>
          <w:tcPr>
            <w:tcW w:w="568" w:type="pct"/>
            <w:tcBorders>
              <w:top w:val="nil"/>
              <w:left w:val="nil"/>
              <w:bottom w:val="single" w:sz="18" w:space="0" w:color="auto"/>
              <w:right w:val="nil"/>
            </w:tcBorders>
          </w:tcPr>
          <w:p w14:paraId="247F2A9C" w14:textId="77777777" w:rsidR="00401C4D" w:rsidRDefault="00401C4D" w:rsidP="00EB62ED">
            <w:pPr>
              <w:autoSpaceDE w:val="0"/>
              <w:autoSpaceDN w:val="0"/>
              <w:adjustRightInd w:val="0"/>
              <w:jc w:val="right"/>
              <w:rPr>
                <w:rFonts w:ascii="Aptos Narrow" w:hAnsi="Aptos Narrow" w:cs="Aptos Narrow"/>
                <w:color w:val="000000"/>
              </w:rPr>
            </w:pPr>
          </w:p>
        </w:tc>
        <w:tc>
          <w:tcPr>
            <w:tcW w:w="730" w:type="pct"/>
            <w:tcBorders>
              <w:top w:val="nil"/>
              <w:left w:val="nil"/>
              <w:bottom w:val="single" w:sz="18" w:space="0" w:color="auto"/>
              <w:right w:val="nil"/>
            </w:tcBorders>
          </w:tcPr>
          <w:p w14:paraId="3D92685B" w14:textId="77777777" w:rsidR="00401C4D" w:rsidRDefault="00401C4D" w:rsidP="00EB62ED">
            <w:pPr>
              <w:autoSpaceDE w:val="0"/>
              <w:autoSpaceDN w:val="0"/>
              <w:adjustRightInd w:val="0"/>
              <w:ind w:right="480"/>
              <w:rPr>
                <w:rFonts w:ascii="Aptos Narrow" w:hAnsi="Aptos Narrow" w:cs="Aptos Narrow"/>
                <w:color w:val="000000"/>
              </w:rPr>
            </w:pPr>
          </w:p>
        </w:tc>
        <w:tc>
          <w:tcPr>
            <w:tcW w:w="652" w:type="pct"/>
            <w:tcBorders>
              <w:top w:val="nil"/>
              <w:left w:val="nil"/>
              <w:bottom w:val="single" w:sz="18" w:space="0" w:color="auto"/>
              <w:right w:val="nil"/>
            </w:tcBorders>
          </w:tcPr>
          <w:p w14:paraId="34BA420D" w14:textId="77777777" w:rsidR="00401C4D" w:rsidRDefault="00401C4D" w:rsidP="00EB62ED">
            <w:pPr>
              <w:autoSpaceDE w:val="0"/>
              <w:autoSpaceDN w:val="0"/>
              <w:adjustRightInd w:val="0"/>
              <w:jc w:val="right"/>
              <w:rPr>
                <w:rFonts w:ascii="Aptos Narrow" w:hAnsi="Aptos Narrow" w:cs="Aptos Narrow"/>
                <w:color w:val="000000"/>
              </w:rPr>
            </w:pPr>
          </w:p>
        </w:tc>
        <w:tc>
          <w:tcPr>
            <w:tcW w:w="811" w:type="pct"/>
            <w:tcBorders>
              <w:top w:val="nil"/>
              <w:left w:val="nil"/>
              <w:bottom w:val="single" w:sz="18" w:space="0" w:color="auto"/>
              <w:right w:val="nil"/>
            </w:tcBorders>
          </w:tcPr>
          <w:p w14:paraId="6884C224" w14:textId="77777777" w:rsidR="00401C4D" w:rsidRDefault="00401C4D" w:rsidP="00EB62ED">
            <w:pPr>
              <w:autoSpaceDE w:val="0"/>
              <w:autoSpaceDN w:val="0"/>
              <w:adjustRightInd w:val="0"/>
              <w:jc w:val="right"/>
              <w:rPr>
                <w:rFonts w:ascii="Aptos Narrow" w:hAnsi="Aptos Narrow" w:cs="Aptos Narrow"/>
                <w:color w:val="000000"/>
              </w:rPr>
            </w:pPr>
          </w:p>
        </w:tc>
        <w:tc>
          <w:tcPr>
            <w:tcW w:w="1183" w:type="pct"/>
            <w:gridSpan w:val="3"/>
            <w:tcBorders>
              <w:top w:val="single" w:sz="6" w:space="0" w:color="auto"/>
              <w:left w:val="single" w:sz="6" w:space="0" w:color="auto"/>
              <w:bottom w:val="nil"/>
              <w:right w:val="single" w:sz="6" w:space="0" w:color="auto"/>
            </w:tcBorders>
            <w:shd w:val="clear" w:color="auto" w:fill="D1D1D1" w:themeFill="background2" w:themeFillShade="E6"/>
          </w:tcPr>
          <w:p w14:paraId="4818BB9D" w14:textId="77777777" w:rsidR="00401C4D" w:rsidRDefault="00401C4D" w:rsidP="00EB62ED">
            <w:pPr>
              <w:autoSpaceDE w:val="0"/>
              <w:autoSpaceDN w:val="0"/>
              <w:adjustRightInd w:val="0"/>
              <w:jc w:val="center"/>
              <w:rPr>
                <w:rFonts w:ascii="Aptos Narrow" w:hAnsi="Aptos Narrow" w:cs="Aptos Narrow"/>
                <w:b/>
                <w:bCs/>
                <w:color w:val="000000"/>
              </w:rPr>
            </w:pPr>
            <w:r>
              <w:rPr>
                <w:rFonts w:ascii="Aptos Narrow" w:hAnsi="Aptos Narrow" w:cs="Aptos Narrow"/>
                <w:b/>
                <w:bCs/>
                <w:color w:val="000000"/>
              </w:rPr>
              <w:t xml:space="preserve">Significance level </w:t>
            </w:r>
          </w:p>
        </w:tc>
      </w:tr>
      <w:tr w:rsidR="00401C4D" w:rsidRPr="00681CFD" w14:paraId="604C1084" w14:textId="77777777" w:rsidTr="00401C4D">
        <w:trPr>
          <w:trHeight w:val="300"/>
        </w:trPr>
        <w:tc>
          <w:tcPr>
            <w:tcW w:w="1057" w:type="pct"/>
            <w:tcBorders>
              <w:top w:val="single" w:sz="18" w:space="0" w:color="auto"/>
              <w:left w:val="single" w:sz="18" w:space="0" w:color="auto"/>
              <w:bottom w:val="single" w:sz="18" w:space="0" w:color="auto"/>
              <w:right w:val="nil"/>
            </w:tcBorders>
          </w:tcPr>
          <w:p w14:paraId="41FF2073" w14:textId="77777777" w:rsidR="00401C4D" w:rsidRPr="00681CFD" w:rsidRDefault="00401C4D" w:rsidP="00EB62ED">
            <w:pPr>
              <w:autoSpaceDE w:val="0"/>
              <w:autoSpaceDN w:val="0"/>
              <w:adjustRightInd w:val="0"/>
              <w:rPr>
                <w:rFonts w:ascii="Arial" w:hAnsi="Arial" w:cs="Arial"/>
                <w:b/>
                <w:bCs/>
                <w:color w:val="000000" w:themeColor="text1"/>
                <w:sz w:val="22"/>
                <w:szCs w:val="22"/>
              </w:rPr>
            </w:pPr>
            <w:r w:rsidRPr="00681CFD">
              <w:rPr>
                <w:rFonts w:ascii="Arial" w:hAnsi="Arial" w:cs="Arial"/>
                <w:b/>
                <w:bCs/>
                <w:color w:val="000000" w:themeColor="text1"/>
                <w:sz w:val="22"/>
                <w:szCs w:val="22"/>
              </w:rPr>
              <w:t>Event Window</w:t>
            </w:r>
          </w:p>
        </w:tc>
        <w:tc>
          <w:tcPr>
            <w:tcW w:w="568" w:type="pct"/>
            <w:tcBorders>
              <w:top w:val="single" w:sz="18" w:space="0" w:color="auto"/>
              <w:left w:val="nil"/>
              <w:bottom w:val="single" w:sz="18" w:space="0" w:color="auto"/>
              <w:right w:val="nil"/>
            </w:tcBorders>
          </w:tcPr>
          <w:p w14:paraId="738CB790"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Mean</w:t>
            </w:r>
          </w:p>
        </w:tc>
        <w:tc>
          <w:tcPr>
            <w:tcW w:w="730" w:type="pct"/>
            <w:tcBorders>
              <w:top w:val="single" w:sz="18" w:space="0" w:color="auto"/>
              <w:left w:val="nil"/>
              <w:bottom w:val="single" w:sz="18" w:space="0" w:color="auto"/>
              <w:right w:val="nil"/>
            </w:tcBorders>
          </w:tcPr>
          <w:p w14:paraId="786AFCB4"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Std. Dev.</w:t>
            </w:r>
          </w:p>
        </w:tc>
        <w:tc>
          <w:tcPr>
            <w:tcW w:w="652" w:type="pct"/>
            <w:tcBorders>
              <w:top w:val="single" w:sz="18" w:space="0" w:color="auto"/>
              <w:left w:val="nil"/>
              <w:bottom w:val="single" w:sz="18" w:space="0" w:color="auto"/>
              <w:right w:val="nil"/>
            </w:tcBorders>
          </w:tcPr>
          <w:p w14:paraId="3B6D8D16"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t-stat</w:t>
            </w:r>
          </w:p>
        </w:tc>
        <w:tc>
          <w:tcPr>
            <w:tcW w:w="811" w:type="pct"/>
            <w:tcBorders>
              <w:top w:val="single" w:sz="18" w:space="0" w:color="auto"/>
              <w:left w:val="nil"/>
              <w:bottom w:val="single" w:sz="18" w:space="0" w:color="auto"/>
              <w:right w:val="nil"/>
            </w:tcBorders>
          </w:tcPr>
          <w:p w14:paraId="74CA5D08"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p-value</w:t>
            </w:r>
          </w:p>
        </w:tc>
        <w:tc>
          <w:tcPr>
            <w:tcW w:w="406" w:type="pct"/>
            <w:tcBorders>
              <w:top w:val="single" w:sz="18" w:space="0" w:color="auto"/>
              <w:left w:val="nil"/>
              <w:bottom w:val="single" w:sz="18" w:space="0" w:color="auto"/>
              <w:right w:val="nil"/>
            </w:tcBorders>
          </w:tcPr>
          <w:p w14:paraId="125FE628"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10%</w:t>
            </w:r>
          </w:p>
        </w:tc>
        <w:tc>
          <w:tcPr>
            <w:tcW w:w="406" w:type="pct"/>
            <w:tcBorders>
              <w:top w:val="single" w:sz="18" w:space="0" w:color="auto"/>
              <w:left w:val="nil"/>
              <w:bottom w:val="single" w:sz="18" w:space="0" w:color="auto"/>
              <w:right w:val="nil"/>
            </w:tcBorders>
          </w:tcPr>
          <w:p w14:paraId="040D55E4"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5%</w:t>
            </w:r>
          </w:p>
        </w:tc>
        <w:tc>
          <w:tcPr>
            <w:tcW w:w="371" w:type="pct"/>
            <w:tcBorders>
              <w:top w:val="single" w:sz="18" w:space="0" w:color="auto"/>
              <w:left w:val="nil"/>
              <w:bottom w:val="single" w:sz="18" w:space="0" w:color="auto"/>
              <w:right w:val="single" w:sz="18" w:space="0" w:color="auto"/>
            </w:tcBorders>
          </w:tcPr>
          <w:p w14:paraId="0EA4B8A3"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1%</w:t>
            </w:r>
          </w:p>
        </w:tc>
      </w:tr>
      <w:tr w:rsidR="00401C4D" w:rsidRPr="00681CFD" w14:paraId="7DE69185" w14:textId="77777777" w:rsidTr="00401C4D">
        <w:trPr>
          <w:trHeight w:val="300"/>
        </w:trPr>
        <w:tc>
          <w:tcPr>
            <w:tcW w:w="1057" w:type="pct"/>
            <w:tcBorders>
              <w:top w:val="single" w:sz="18" w:space="0" w:color="auto"/>
              <w:left w:val="single" w:sz="6" w:space="0" w:color="auto"/>
              <w:bottom w:val="nil"/>
              <w:right w:val="nil"/>
            </w:tcBorders>
          </w:tcPr>
          <w:p w14:paraId="612286D8"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 xml:space="preserve">1, </w:t>
            </w:r>
            <w:r>
              <w:rPr>
                <w:rFonts w:ascii="Arial" w:hAnsi="Arial" w:cs="Arial"/>
                <w:color w:val="000000"/>
                <w:sz w:val="22"/>
                <w:szCs w:val="22"/>
              </w:rPr>
              <w:t>+</w:t>
            </w:r>
            <w:r w:rsidRPr="00681CFD">
              <w:rPr>
                <w:rFonts w:ascii="Arial" w:hAnsi="Arial" w:cs="Arial"/>
                <w:color w:val="000000"/>
                <w:sz w:val="22"/>
                <w:szCs w:val="22"/>
              </w:rPr>
              <w:t>1)</w:t>
            </w:r>
          </w:p>
        </w:tc>
        <w:tc>
          <w:tcPr>
            <w:tcW w:w="568" w:type="pct"/>
            <w:tcBorders>
              <w:top w:val="single" w:sz="18" w:space="0" w:color="auto"/>
              <w:left w:val="nil"/>
              <w:bottom w:val="nil"/>
              <w:right w:val="nil"/>
            </w:tcBorders>
          </w:tcPr>
          <w:p w14:paraId="049C0615"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-0.0160</w:t>
            </w:r>
          </w:p>
        </w:tc>
        <w:tc>
          <w:tcPr>
            <w:tcW w:w="730" w:type="pct"/>
            <w:tcBorders>
              <w:top w:val="single" w:sz="18" w:space="0" w:color="auto"/>
              <w:left w:val="nil"/>
              <w:bottom w:val="nil"/>
              <w:right w:val="nil"/>
            </w:tcBorders>
          </w:tcPr>
          <w:p w14:paraId="70A1FF89"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0.0641</w:t>
            </w:r>
          </w:p>
        </w:tc>
        <w:tc>
          <w:tcPr>
            <w:tcW w:w="652" w:type="pct"/>
            <w:tcBorders>
              <w:top w:val="single" w:sz="18" w:space="0" w:color="auto"/>
              <w:left w:val="nil"/>
              <w:bottom w:val="nil"/>
              <w:right w:val="nil"/>
            </w:tcBorders>
          </w:tcPr>
          <w:p w14:paraId="11D5158C"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-2.5504</w:t>
            </w:r>
          </w:p>
        </w:tc>
        <w:tc>
          <w:tcPr>
            <w:tcW w:w="811" w:type="pct"/>
            <w:tcBorders>
              <w:top w:val="single" w:sz="18" w:space="0" w:color="auto"/>
              <w:left w:val="nil"/>
              <w:bottom w:val="nil"/>
              <w:right w:val="nil"/>
            </w:tcBorders>
          </w:tcPr>
          <w:p w14:paraId="36A84931"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0.0122</w:t>
            </w:r>
          </w:p>
        </w:tc>
        <w:tc>
          <w:tcPr>
            <w:tcW w:w="406" w:type="pct"/>
            <w:tcBorders>
              <w:top w:val="single" w:sz="18" w:space="0" w:color="auto"/>
              <w:left w:val="nil"/>
              <w:bottom w:val="nil"/>
              <w:right w:val="nil"/>
            </w:tcBorders>
          </w:tcPr>
          <w:p w14:paraId="710CB284"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406" w:type="pct"/>
            <w:tcBorders>
              <w:top w:val="single" w:sz="18" w:space="0" w:color="auto"/>
              <w:left w:val="nil"/>
              <w:bottom w:val="nil"/>
              <w:right w:val="nil"/>
            </w:tcBorders>
          </w:tcPr>
          <w:p w14:paraId="0F296A5E"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371" w:type="pct"/>
            <w:tcBorders>
              <w:top w:val="single" w:sz="18" w:space="0" w:color="auto"/>
              <w:left w:val="nil"/>
              <w:bottom w:val="nil"/>
              <w:right w:val="single" w:sz="6" w:space="0" w:color="auto"/>
            </w:tcBorders>
          </w:tcPr>
          <w:p w14:paraId="42E247BA" w14:textId="77777777" w:rsidR="00401C4D" w:rsidRPr="00C60E4E" w:rsidRDefault="00401C4D" w:rsidP="00EB62ED">
            <w:pPr>
              <w:autoSpaceDE w:val="0"/>
              <w:autoSpaceDN w:val="0"/>
              <w:adjustRightInd w:val="0"/>
              <w:jc w:val="center"/>
              <w:rPr>
                <w:rFonts w:ascii="Arial" w:hAnsi="Arial" w:cs="Arial"/>
                <w:color w:val="000000"/>
                <w:sz w:val="22"/>
                <w:szCs w:val="22"/>
              </w:rPr>
            </w:pPr>
            <w:r w:rsidRPr="00C60E4E">
              <w:rPr>
                <w:rFonts w:ascii="Arial" w:hAnsi="Arial" w:cs="Arial"/>
                <w:color w:val="FF0000"/>
                <w:sz w:val="22"/>
                <w:szCs w:val="22"/>
              </w:rPr>
              <w:t>No</w:t>
            </w:r>
          </w:p>
        </w:tc>
      </w:tr>
      <w:tr w:rsidR="00401C4D" w:rsidRPr="00681CFD" w14:paraId="34DEC824" w14:textId="77777777" w:rsidTr="00401C4D">
        <w:trPr>
          <w:trHeight w:val="300"/>
        </w:trPr>
        <w:tc>
          <w:tcPr>
            <w:tcW w:w="1057" w:type="pct"/>
            <w:tcBorders>
              <w:top w:val="nil"/>
              <w:left w:val="single" w:sz="6" w:space="0" w:color="auto"/>
              <w:bottom w:val="nil"/>
              <w:right w:val="nil"/>
            </w:tcBorders>
          </w:tcPr>
          <w:p w14:paraId="11698B30" w14:textId="77777777" w:rsidR="00401C4D" w:rsidRPr="00BB4387" w:rsidRDefault="00401C4D" w:rsidP="00EB62ED">
            <w:pPr>
              <w:autoSpaceDE w:val="0"/>
              <w:autoSpaceDN w:val="0"/>
              <w:adjustRightInd w:val="0"/>
              <w:rPr>
                <w:rFonts w:ascii="Arial" w:hAnsi="Arial" w:cs="Arial"/>
                <w:color w:val="000000"/>
                <w:sz w:val="22"/>
                <w:szCs w:val="22"/>
              </w:rPr>
            </w:pPr>
            <w:r w:rsidRPr="00BB4387">
              <w:rPr>
                <w:rFonts w:ascii="Arial" w:hAnsi="Arial" w:cs="Arial"/>
                <w:color w:val="000000"/>
                <w:sz w:val="22"/>
                <w:szCs w:val="22"/>
              </w:rPr>
              <w:t>(–3, +3)</w:t>
            </w:r>
          </w:p>
        </w:tc>
        <w:tc>
          <w:tcPr>
            <w:tcW w:w="568" w:type="pct"/>
            <w:tcBorders>
              <w:top w:val="nil"/>
              <w:left w:val="nil"/>
              <w:bottom w:val="nil"/>
              <w:right w:val="nil"/>
            </w:tcBorders>
          </w:tcPr>
          <w:p w14:paraId="190D6B42" w14:textId="77777777" w:rsidR="00401C4D" w:rsidRPr="00BB4387" w:rsidRDefault="00401C4D" w:rsidP="00EB62ED">
            <w:pPr>
              <w:autoSpaceDE w:val="0"/>
              <w:autoSpaceDN w:val="0"/>
              <w:adjustRightInd w:val="0"/>
              <w:jc w:val="center"/>
              <w:rPr>
                <w:rFonts w:ascii="Arial" w:hAnsi="Arial" w:cs="Arial"/>
                <w:color w:val="000000"/>
                <w:sz w:val="22"/>
                <w:szCs w:val="22"/>
              </w:rPr>
            </w:pPr>
            <w:r w:rsidRPr="00BB4387">
              <w:rPr>
                <w:rFonts w:ascii="Arial" w:hAnsi="Arial" w:cs="Arial"/>
                <w:color w:val="000000"/>
                <w:sz w:val="22"/>
                <w:szCs w:val="22"/>
              </w:rPr>
              <w:t>-0.0187</w:t>
            </w:r>
          </w:p>
        </w:tc>
        <w:tc>
          <w:tcPr>
            <w:tcW w:w="730" w:type="pct"/>
            <w:tcBorders>
              <w:top w:val="nil"/>
              <w:left w:val="nil"/>
              <w:bottom w:val="nil"/>
              <w:right w:val="nil"/>
            </w:tcBorders>
          </w:tcPr>
          <w:p w14:paraId="32D88D02" w14:textId="77777777" w:rsidR="00401C4D" w:rsidRPr="00BB4387" w:rsidRDefault="00401C4D" w:rsidP="00EB62ED">
            <w:pPr>
              <w:autoSpaceDE w:val="0"/>
              <w:autoSpaceDN w:val="0"/>
              <w:adjustRightInd w:val="0"/>
              <w:jc w:val="center"/>
              <w:rPr>
                <w:rFonts w:ascii="Arial" w:hAnsi="Arial" w:cs="Arial"/>
                <w:color w:val="000000"/>
                <w:sz w:val="22"/>
                <w:szCs w:val="22"/>
              </w:rPr>
            </w:pPr>
            <w:r w:rsidRPr="00BB4387">
              <w:rPr>
                <w:rFonts w:ascii="Arial" w:hAnsi="Arial" w:cs="Arial"/>
                <w:color w:val="000000"/>
                <w:sz w:val="22"/>
                <w:szCs w:val="22"/>
              </w:rPr>
              <w:t>0.0721</w:t>
            </w:r>
          </w:p>
        </w:tc>
        <w:tc>
          <w:tcPr>
            <w:tcW w:w="652" w:type="pct"/>
            <w:tcBorders>
              <w:top w:val="nil"/>
              <w:left w:val="nil"/>
              <w:bottom w:val="nil"/>
              <w:right w:val="nil"/>
            </w:tcBorders>
          </w:tcPr>
          <w:p w14:paraId="38A64AE3" w14:textId="77777777" w:rsidR="00401C4D" w:rsidRPr="00BB4387" w:rsidRDefault="00401C4D" w:rsidP="00EB62ED">
            <w:pPr>
              <w:autoSpaceDE w:val="0"/>
              <w:autoSpaceDN w:val="0"/>
              <w:adjustRightInd w:val="0"/>
              <w:jc w:val="center"/>
              <w:rPr>
                <w:rFonts w:ascii="Arial" w:hAnsi="Arial" w:cs="Arial"/>
                <w:color w:val="000000"/>
                <w:sz w:val="22"/>
                <w:szCs w:val="22"/>
              </w:rPr>
            </w:pPr>
            <w:r w:rsidRPr="00BB4387">
              <w:rPr>
                <w:rFonts w:ascii="Arial" w:hAnsi="Arial" w:cs="Arial"/>
                <w:color w:val="000000"/>
                <w:sz w:val="22"/>
                <w:szCs w:val="22"/>
              </w:rPr>
              <w:t>-2.6515</w:t>
            </w:r>
          </w:p>
        </w:tc>
        <w:tc>
          <w:tcPr>
            <w:tcW w:w="811" w:type="pct"/>
            <w:tcBorders>
              <w:top w:val="nil"/>
              <w:left w:val="nil"/>
              <w:bottom w:val="nil"/>
              <w:right w:val="nil"/>
            </w:tcBorders>
          </w:tcPr>
          <w:p w14:paraId="5E93B30A" w14:textId="77777777" w:rsidR="00401C4D" w:rsidRPr="00BB4387" w:rsidRDefault="00401C4D" w:rsidP="00EB62ED">
            <w:pPr>
              <w:autoSpaceDE w:val="0"/>
              <w:autoSpaceDN w:val="0"/>
              <w:adjustRightInd w:val="0"/>
              <w:jc w:val="center"/>
              <w:rPr>
                <w:rFonts w:ascii="Arial" w:hAnsi="Arial" w:cs="Arial"/>
                <w:color w:val="000000"/>
                <w:sz w:val="22"/>
                <w:szCs w:val="22"/>
              </w:rPr>
            </w:pPr>
            <w:r w:rsidRPr="00BB4387">
              <w:rPr>
                <w:rFonts w:ascii="Arial" w:hAnsi="Arial" w:cs="Arial"/>
                <w:color w:val="000000"/>
                <w:sz w:val="22"/>
                <w:szCs w:val="22"/>
              </w:rPr>
              <w:t>0.0093</w:t>
            </w:r>
          </w:p>
        </w:tc>
        <w:tc>
          <w:tcPr>
            <w:tcW w:w="406" w:type="pct"/>
            <w:tcBorders>
              <w:top w:val="nil"/>
              <w:left w:val="nil"/>
              <w:bottom w:val="nil"/>
              <w:right w:val="nil"/>
            </w:tcBorders>
          </w:tcPr>
          <w:p w14:paraId="634878E6" w14:textId="77777777" w:rsidR="00401C4D" w:rsidRPr="00BB4387" w:rsidRDefault="00401C4D" w:rsidP="00EB62ED">
            <w:pPr>
              <w:autoSpaceDE w:val="0"/>
              <w:autoSpaceDN w:val="0"/>
              <w:adjustRightInd w:val="0"/>
              <w:jc w:val="center"/>
              <w:rPr>
                <w:rFonts w:ascii="Arial" w:hAnsi="Arial" w:cs="Arial"/>
                <w:color w:val="00B050"/>
                <w:sz w:val="22"/>
                <w:szCs w:val="22"/>
              </w:rPr>
            </w:pPr>
            <w:r w:rsidRPr="00BB4387">
              <w:rPr>
                <w:rFonts w:ascii="Arial" w:hAnsi="Arial" w:cs="Arial"/>
                <w:color w:val="00B050"/>
                <w:sz w:val="22"/>
                <w:szCs w:val="22"/>
              </w:rPr>
              <w:t>Yes</w:t>
            </w:r>
          </w:p>
        </w:tc>
        <w:tc>
          <w:tcPr>
            <w:tcW w:w="406" w:type="pct"/>
            <w:tcBorders>
              <w:top w:val="nil"/>
              <w:left w:val="nil"/>
              <w:bottom w:val="nil"/>
              <w:right w:val="nil"/>
            </w:tcBorders>
          </w:tcPr>
          <w:p w14:paraId="6E52E977" w14:textId="77777777" w:rsidR="00401C4D" w:rsidRPr="00BB4387" w:rsidRDefault="00401C4D" w:rsidP="00EB62ED">
            <w:pPr>
              <w:autoSpaceDE w:val="0"/>
              <w:autoSpaceDN w:val="0"/>
              <w:adjustRightInd w:val="0"/>
              <w:jc w:val="center"/>
              <w:rPr>
                <w:rFonts w:ascii="Arial" w:hAnsi="Arial" w:cs="Arial"/>
                <w:color w:val="00B050"/>
                <w:sz w:val="22"/>
                <w:szCs w:val="22"/>
              </w:rPr>
            </w:pPr>
            <w:r w:rsidRPr="00BB4387">
              <w:rPr>
                <w:rFonts w:ascii="Arial" w:hAnsi="Arial" w:cs="Arial"/>
                <w:color w:val="00B050"/>
                <w:sz w:val="22"/>
                <w:szCs w:val="22"/>
              </w:rPr>
              <w:t>Yes</w:t>
            </w:r>
          </w:p>
        </w:tc>
        <w:tc>
          <w:tcPr>
            <w:tcW w:w="371" w:type="pct"/>
            <w:tcBorders>
              <w:top w:val="nil"/>
              <w:left w:val="nil"/>
              <w:bottom w:val="nil"/>
              <w:right w:val="single" w:sz="6" w:space="0" w:color="auto"/>
            </w:tcBorders>
          </w:tcPr>
          <w:p w14:paraId="7DD3793B" w14:textId="77777777" w:rsidR="00401C4D" w:rsidRPr="00BB4387" w:rsidRDefault="00401C4D" w:rsidP="00EB62ED">
            <w:pPr>
              <w:autoSpaceDE w:val="0"/>
              <w:autoSpaceDN w:val="0"/>
              <w:adjustRightInd w:val="0"/>
              <w:jc w:val="center"/>
              <w:rPr>
                <w:rFonts w:ascii="Arial" w:hAnsi="Arial" w:cs="Arial"/>
                <w:color w:val="00B050"/>
                <w:sz w:val="22"/>
                <w:szCs w:val="22"/>
              </w:rPr>
            </w:pPr>
            <w:r w:rsidRPr="00BB4387">
              <w:rPr>
                <w:rFonts w:ascii="Arial" w:hAnsi="Arial" w:cs="Arial"/>
                <w:color w:val="00B050"/>
                <w:sz w:val="22"/>
                <w:szCs w:val="22"/>
              </w:rPr>
              <w:t>Yes</w:t>
            </w:r>
          </w:p>
        </w:tc>
      </w:tr>
      <w:tr w:rsidR="00401C4D" w:rsidRPr="00681CFD" w14:paraId="660FE2F5" w14:textId="77777777" w:rsidTr="00401C4D">
        <w:trPr>
          <w:trHeight w:val="300"/>
        </w:trPr>
        <w:tc>
          <w:tcPr>
            <w:tcW w:w="1057" w:type="pct"/>
            <w:tcBorders>
              <w:top w:val="nil"/>
              <w:left w:val="single" w:sz="6" w:space="0" w:color="auto"/>
              <w:bottom w:val="nil"/>
              <w:right w:val="nil"/>
            </w:tcBorders>
          </w:tcPr>
          <w:p w14:paraId="61B0E2B8"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5, +5)</w:t>
            </w:r>
          </w:p>
        </w:tc>
        <w:tc>
          <w:tcPr>
            <w:tcW w:w="568" w:type="pct"/>
            <w:tcBorders>
              <w:top w:val="nil"/>
              <w:left w:val="nil"/>
              <w:bottom w:val="nil"/>
              <w:right w:val="nil"/>
            </w:tcBorders>
          </w:tcPr>
          <w:p w14:paraId="59F69E49"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-0.0218</w:t>
            </w:r>
          </w:p>
        </w:tc>
        <w:tc>
          <w:tcPr>
            <w:tcW w:w="730" w:type="pct"/>
            <w:tcBorders>
              <w:top w:val="nil"/>
              <w:left w:val="nil"/>
              <w:bottom w:val="nil"/>
              <w:right w:val="nil"/>
            </w:tcBorders>
          </w:tcPr>
          <w:p w14:paraId="65233082"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0.0760</w:t>
            </w:r>
          </w:p>
        </w:tc>
        <w:tc>
          <w:tcPr>
            <w:tcW w:w="652" w:type="pct"/>
            <w:tcBorders>
              <w:top w:val="nil"/>
              <w:left w:val="nil"/>
              <w:bottom w:val="nil"/>
              <w:right w:val="nil"/>
            </w:tcBorders>
          </w:tcPr>
          <w:p w14:paraId="1208CAD7"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-2.9395</w:t>
            </w:r>
          </w:p>
        </w:tc>
        <w:tc>
          <w:tcPr>
            <w:tcW w:w="811" w:type="pct"/>
            <w:tcBorders>
              <w:top w:val="nil"/>
              <w:left w:val="nil"/>
              <w:bottom w:val="nil"/>
              <w:right w:val="nil"/>
            </w:tcBorders>
          </w:tcPr>
          <w:p w14:paraId="765A44E3"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0.0041</w:t>
            </w:r>
          </w:p>
        </w:tc>
        <w:tc>
          <w:tcPr>
            <w:tcW w:w="406" w:type="pct"/>
            <w:tcBorders>
              <w:top w:val="nil"/>
              <w:left w:val="nil"/>
              <w:bottom w:val="nil"/>
              <w:right w:val="nil"/>
            </w:tcBorders>
          </w:tcPr>
          <w:p w14:paraId="0011ADCF"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406" w:type="pct"/>
            <w:tcBorders>
              <w:top w:val="nil"/>
              <w:left w:val="nil"/>
              <w:bottom w:val="nil"/>
              <w:right w:val="nil"/>
            </w:tcBorders>
          </w:tcPr>
          <w:p w14:paraId="41457CB2"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371" w:type="pct"/>
            <w:tcBorders>
              <w:top w:val="nil"/>
              <w:left w:val="nil"/>
              <w:bottom w:val="nil"/>
              <w:right w:val="single" w:sz="6" w:space="0" w:color="auto"/>
            </w:tcBorders>
          </w:tcPr>
          <w:p w14:paraId="21CD8FBC"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r>
      <w:tr w:rsidR="00401C4D" w:rsidRPr="00681CFD" w14:paraId="6A152D69" w14:textId="77777777" w:rsidTr="00401C4D">
        <w:trPr>
          <w:trHeight w:val="300"/>
        </w:trPr>
        <w:tc>
          <w:tcPr>
            <w:tcW w:w="1057" w:type="pct"/>
            <w:tcBorders>
              <w:top w:val="nil"/>
              <w:left w:val="single" w:sz="6" w:space="0" w:color="auto"/>
              <w:bottom w:val="single" w:sz="6" w:space="0" w:color="auto"/>
              <w:right w:val="nil"/>
            </w:tcBorders>
          </w:tcPr>
          <w:p w14:paraId="0A82ABAC"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10, +10)</w:t>
            </w:r>
          </w:p>
        </w:tc>
        <w:tc>
          <w:tcPr>
            <w:tcW w:w="568" w:type="pct"/>
            <w:tcBorders>
              <w:top w:val="nil"/>
              <w:left w:val="nil"/>
              <w:bottom w:val="single" w:sz="6" w:space="0" w:color="auto"/>
              <w:right w:val="nil"/>
            </w:tcBorders>
          </w:tcPr>
          <w:p w14:paraId="520090B8"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-0.0195</w:t>
            </w:r>
          </w:p>
        </w:tc>
        <w:tc>
          <w:tcPr>
            <w:tcW w:w="730" w:type="pct"/>
            <w:tcBorders>
              <w:top w:val="nil"/>
              <w:left w:val="nil"/>
              <w:bottom w:val="single" w:sz="6" w:space="0" w:color="auto"/>
              <w:right w:val="nil"/>
            </w:tcBorders>
          </w:tcPr>
          <w:p w14:paraId="7ABCB543"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0.0917</w:t>
            </w:r>
          </w:p>
        </w:tc>
        <w:tc>
          <w:tcPr>
            <w:tcW w:w="652" w:type="pct"/>
            <w:tcBorders>
              <w:top w:val="nil"/>
              <w:left w:val="nil"/>
              <w:bottom w:val="single" w:sz="6" w:space="0" w:color="auto"/>
              <w:right w:val="nil"/>
            </w:tcBorders>
          </w:tcPr>
          <w:p w14:paraId="3482C40D"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-2.1790</w:t>
            </w:r>
          </w:p>
        </w:tc>
        <w:tc>
          <w:tcPr>
            <w:tcW w:w="811" w:type="pct"/>
            <w:tcBorders>
              <w:top w:val="nil"/>
              <w:left w:val="nil"/>
              <w:bottom w:val="single" w:sz="6" w:space="0" w:color="auto"/>
              <w:right w:val="nil"/>
            </w:tcBorders>
          </w:tcPr>
          <w:p w14:paraId="17A7F22E"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0.0316</w:t>
            </w:r>
          </w:p>
        </w:tc>
        <w:tc>
          <w:tcPr>
            <w:tcW w:w="406" w:type="pct"/>
            <w:tcBorders>
              <w:top w:val="nil"/>
              <w:left w:val="nil"/>
              <w:bottom w:val="single" w:sz="6" w:space="0" w:color="auto"/>
              <w:right w:val="nil"/>
            </w:tcBorders>
          </w:tcPr>
          <w:p w14:paraId="21027ED1"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406" w:type="pct"/>
            <w:tcBorders>
              <w:top w:val="nil"/>
              <w:left w:val="nil"/>
              <w:bottom w:val="single" w:sz="6" w:space="0" w:color="auto"/>
              <w:right w:val="nil"/>
            </w:tcBorders>
          </w:tcPr>
          <w:p w14:paraId="77C7E2ED" w14:textId="77777777" w:rsidR="00401C4D" w:rsidRPr="00C60E4E" w:rsidRDefault="00401C4D" w:rsidP="00EB62ED">
            <w:pPr>
              <w:autoSpaceDE w:val="0"/>
              <w:autoSpaceDN w:val="0"/>
              <w:adjustRightInd w:val="0"/>
              <w:jc w:val="center"/>
              <w:rPr>
                <w:rFonts w:ascii="Arial" w:hAnsi="Arial" w:cs="Arial"/>
                <w:color w:val="00B050"/>
                <w:sz w:val="22"/>
                <w:szCs w:val="22"/>
              </w:rPr>
            </w:pPr>
            <w:r w:rsidRPr="00C60E4E">
              <w:rPr>
                <w:rFonts w:ascii="Arial" w:hAnsi="Arial" w:cs="Arial"/>
                <w:color w:val="00B050"/>
                <w:sz w:val="22"/>
                <w:szCs w:val="22"/>
              </w:rPr>
              <w:t>Yes</w:t>
            </w:r>
          </w:p>
        </w:tc>
        <w:tc>
          <w:tcPr>
            <w:tcW w:w="371" w:type="pct"/>
            <w:tcBorders>
              <w:top w:val="nil"/>
              <w:left w:val="nil"/>
              <w:bottom w:val="single" w:sz="6" w:space="0" w:color="auto"/>
              <w:right w:val="single" w:sz="6" w:space="0" w:color="auto"/>
            </w:tcBorders>
          </w:tcPr>
          <w:p w14:paraId="4A59977B" w14:textId="77777777" w:rsidR="00401C4D" w:rsidRPr="00C60E4E" w:rsidRDefault="00401C4D" w:rsidP="00EB62ED">
            <w:pPr>
              <w:autoSpaceDE w:val="0"/>
              <w:autoSpaceDN w:val="0"/>
              <w:adjustRightInd w:val="0"/>
              <w:jc w:val="center"/>
              <w:rPr>
                <w:rFonts w:ascii="Arial" w:hAnsi="Arial" w:cs="Arial"/>
                <w:color w:val="000000"/>
                <w:sz w:val="22"/>
                <w:szCs w:val="22"/>
              </w:rPr>
            </w:pPr>
            <w:r w:rsidRPr="00C60E4E">
              <w:rPr>
                <w:rFonts w:ascii="Arial" w:hAnsi="Arial" w:cs="Arial"/>
                <w:color w:val="FF0000"/>
                <w:sz w:val="22"/>
                <w:szCs w:val="22"/>
              </w:rPr>
              <w:t>No</w:t>
            </w:r>
          </w:p>
        </w:tc>
      </w:tr>
    </w:tbl>
    <w:p w14:paraId="6D54D6D7" w14:textId="77777777" w:rsidR="00401C4D" w:rsidRDefault="00401C4D" w:rsidP="00401C4D">
      <w:pPr>
        <w:spacing w:line="360" w:lineRule="auto"/>
        <w:contextualSpacing/>
        <w:jc w:val="right"/>
        <w:rPr>
          <w:rFonts w:ascii="Arial" w:hAnsi="Arial" w:cs="Arial"/>
          <w:i/>
          <w:iCs/>
          <w:color w:val="000000"/>
          <w:sz w:val="20"/>
          <w:szCs w:val="20"/>
        </w:rPr>
      </w:pPr>
    </w:p>
    <w:p w14:paraId="4068B2C8" w14:textId="1598765B" w:rsidR="00401C4D" w:rsidRPr="008B7521" w:rsidRDefault="00401C4D"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w:t>
      </w:r>
      <w:r w:rsidR="008B7521">
        <w:rPr>
          <w:rFonts w:ascii="Arial" w:hAnsi="Arial" w:cs="Arial"/>
          <w:i/>
          <w:iCs/>
          <w:color w:val="000000"/>
          <w:sz w:val="20"/>
          <w:szCs w:val="20"/>
        </w:rPr>
        <w:t>n</w:t>
      </w:r>
    </w:p>
    <w:p w14:paraId="019A38C0" w14:textId="77777777" w:rsidR="00401C4D" w:rsidRDefault="00401C4D" w:rsidP="00401C4D">
      <w:pPr>
        <w:pStyle w:val="NormalWeb"/>
        <w:tabs>
          <w:tab w:val="left" w:pos="1108"/>
        </w:tabs>
        <w:spacing w:line="360" w:lineRule="auto"/>
        <w:contextualSpacing/>
        <w:jc w:val="both"/>
        <w:rPr>
          <w:rFonts w:ascii="Arial" w:hAnsi="Arial" w:cs="Arial"/>
          <w:i/>
          <w:iCs/>
        </w:rPr>
      </w:pPr>
    </w:p>
    <w:p w14:paraId="1D750F27" w14:textId="77777777" w:rsidR="00401C4D" w:rsidRPr="003F1A45" w:rsidRDefault="00401C4D" w:rsidP="00401C4D">
      <w:pPr>
        <w:pStyle w:val="NormalWeb"/>
        <w:spacing w:line="360" w:lineRule="auto"/>
        <w:contextualSpacing/>
        <w:jc w:val="both"/>
        <w:rPr>
          <w:rFonts w:ascii="Arial" w:hAnsi="Arial" w:cs="Arial"/>
          <w:i/>
          <w:iCs/>
          <w:color w:val="000000"/>
        </w:rPr>
      </w:pPr>
      <w:r w:rsidRPr="003F1A45">
        <w:rPr>
          <w:rFonts w:ascii="Arial" w:hAnsi="Arial" w:cs="Arial"/>
          <w:i/>
          <w:iCs/>
          <w:color w:val="000000"/>
        </w:rPr>
        <w:t>Figure 2.1</w:t>
      </w:r>
      <w:r>
        <w:rPr>
          <w:rFonts w:ascii="Arial" w:hAnsi="Arial" w:cs="Arial"/>
          <w:i/>
          <w:iCs/>
          <w:color w:val="000000"/>
        </w:rPr>
        <w:t>1</w:t>
      </w:r>
      <w:r w:rsidRPr="003F1A45">
        <w:rPr>
          <w:rFonts w:ascii="Arial" w:hAnsi="Arial" w:cs="Arial"/>
          <w:i/>
          <w:iCs/>
          <w:color w:val="000000"/>
        </w:rPr>
        <w:t xml:space="preserve"> – Positive CARs (%) by </w:t>
      </w:r>
      <w:r>
        <w:rPr>
          <w:rFonts w:ascii="Arial" w:hAnsi="Arial" w:cs="Arial"/>
          <w:i/>
          <w:iCs/>
          <w:color w:val="000000"/>
        </w:rPr>
        <w:t>E</w:t>
      </w:r>
      <w:r w:rsidRPr="003F1A45">
        <w:rPr>
          <w:rFonts w:ascii="Arial" w:hAnsi="Arial" w:cs="Arial"/>
          <w:i/>
          <w:iCs/>
          <w:color w:val="000000"/>
        </w:rPr>
        <w:t xml:space="preserve">vent </w:t>
      </w:r>
      <w:r>
        <w:rPr>
          <w:rFonts w:ascii="Arial" w:hAnsi="Arial" w:cs="Arial"/>
          <w:i/>
          <w:iCs/>
          <w:color w:val="000000"/>
        </w:rPr>
        <w:t>W</w:t>
      </w:r>
      <w:r w:rsidRPr="003F1A45">
        <w:rPr>
          <w:rFonts w:ascii="Arial" w:hAnsi="Arial" w:cs="Arial"/>
          <w:i/>
          <w:iCs/>
          <w:color w:val="000000"/>
        </w:rPr>
        <w:t>indow (</w:t>
      </w:r>
      <w:r>
        <w:rPr>
          <w:rFonts w:ascii="Arial" w:hAnsi="Arial" w:cs="Arial"/>
          <w:i/>
          <w:iCs/>
          <w:color w:val="000000"/>
        </w:rPr>
        <w:t>A</w:t>
      </w:r>
      <w:r w:rsidRPr="003F1A45">
        <w:rPr>
          <w:rFonts w:ascii="Arial" w:hAnsi="Arial" w:cs="Arial"/>
          <w:i/>
          <w:iCs/>
          <w:color w:val="000000"/>
        </w:rPr>
        <w:t xml:space="preserve">cquiring </w:t>
      </w:r>
      <w:r>
        <w:rPr>
          <w:rFonts w:ascii="Arial" w:hAnsi="Arial" w:cs="Arial"/>
          <w:i/>
          <w:iCs/>
          <w:color w:val="000000"/>
        </w:rPr>
        <w:t>F</w:t>
      </w:r>
      <w:r w:rsidRPr="003F1A45">
        <w:rPr>
          <w:rFonts w:ascii="Arial" w:hAnsi="Arial" w:cs="Arial"/>
          <w:i/>
          <w:iCs/>
          <w:color w:val="000000"/>
        </w:rPr>
        <w:t>irms)</w:t>
      </w:r>
    </w:p>
    <w:p w14:paraId="07568691" w14:textId="77777777" w:rsidR="00401C4D" w:rsidRDefault="00401C4D" w:rsidP="00401C4D">
      <w:pPr>
        <w:pStyle w:val="NormalWeb"/>
        <w:tabs>
          <w:tab w:val="left" w:pos="1108"/>
        </w:tabs>
        <w:spacing w:line="360" w:lineRule="auto"/>
        <w:contextualSpacing/>
        <w:jc w:val="both"/>
        <w:rPr>
          <w:rFonts w:ascii="Arial" w:hAnsi="Arial" w:cs="Arial"/>
          <w:i/>
          <w:iCs/>
        </w:rPr>
      </w:pPr>
    </w:p>
    <w:p w14:paraId="0E005F33" w14:textId="799A5061" w:rsidR="00401C4D" w:rsidRPr="003F1A45" w:rsidRDefault="00401C4D" w:rsidP="00401C4D">
      <w:pPr>
        <w:pStyle w:val="NormalWeb"/>
        <w:tabs>
          <w:tab w:val="left" w:pos="1108"/>
        </w:tabs>
        <w:spacing w:line="360" w:lineRule="auto"/>
        <w:contextualSpacing/>
        <w:jc w:val="center"/>
        <w:rPr>
          <w:rFonts w:ascii="Arial" w:hAnsi="Arial" w:cs="Arial"/>
          <w:i/>
          <w:iCs/>
        </w:rPr>
      </w:pPr>
      <w:r>
        <w:rPr>
          <w:rFonts w:ascii="Arial" w:hAnsi="Arial" w:cs="Arial"/>
          <w:noProof/>
          <w:sz w:val="32"/>
          <w:szCs w:val="32"/>
          <w14:ligatures w14:val="standardContextual"/>
        </w:rPr>
        <w:drawing>
          <wp:inline distT="0" distB="0" distL="0" distR="0" wp14:anchorId="300A8ECD" wp14:editId="2015282A">
            <wp:extent cx="4718104" cy="2948683"/>
            <wp:effectExtent l="0" t="0" r="0" b="0"/>
            <wp:docPr id="326482787" name="Picture 7" descr="A graph of a graph showing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82787" name="Picture 7" descr="A graph of a graph showing a number of blue squar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87164" cy="2991844"/>
                    </a:xfrm>
                    <a:prstGeom prst="rect">
                      <a:avLst/>
                    </a:prstGeom>
                  </pic:spPr>
                </pic:pic>
              </a:graphicData>
            </a:graphic>
          </wp:inline>
        </w:drawing>
      </w:r>
    </w:p>
    <w:p w14:paraId="6C45C39E"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6C4EA629" w14:textId="77777777" w:rsidR="008B7521" w:rsidRDefault="008B7521" w:rsidP="00401C4D">
      <w:pPr>
        <w:pStyle w:val="NormalWeb"/>
        <w:spacing w:line="360" w:lineRule="auto"/>
        <w:contextualSpacing/>
        <w:jc w:val="both"/>
        <w:rPr>
          <w:rFonts w:ascii="Arial" w:hAnsi="Arial" w:cs="Arial"/>
          <w:i/>
          <w:iCs/>
        </w:rPr>
      </w:pPr>
    </w:p>
    <w:p w14:paraId="3AD1AED9" w14:textId="77777777" w:rsidR="008B7521" w:rsidRDefault="008B7521" w:rsidP="00401C4D">
      <w:pPr>
        <w:pStyle w:val="NormalWeb"/>
        <w:spacing w:line="360" w:lineRule="auto"/>
        <w:contextualSpacing/>
        <w:jc w:val="both"/>
        <w:rPr>
          <w:rFonts w:ascii="Arial" w:hAnsi="Arial" w:cs="Arial"/>
          <w:i/>
          <w:iCs/>
        </w:rPr>
      </w:pPr>
    </w:p>
    <w:p w14:paraId="0659A8E4" w14:textId="77777777" w:rsidR="008B7521" w:rsidRDefault="008B7521" w:rsidP="00401C4D">
      <w:pPr>
        <w:pStyle w:val="NormalWeb"/>
        <w:spacing w:line="360" w:lineRule="auto"/>
        <w:contextualSpacing/>
        <w:jc w:val="both"/>
        <w:rPr>
          <w:rFonts w:ascii="Arial" w:hAnsi="Arial" w:cs="Arial"/>
          <w:i/>
          <w:iCs/>
        </w:rPr>
      </w:pPr>
    </w:p>
    <w:p w14:paraId="7566312B" w14:textId="77777777" w:rsidR="008B7521" w:rsidRDefault="008B7521" w:rsidP="00401C4D">
      <w:pPr>
        <w:pStyle w:val="NormalWeb"/>
        <w:spacing w:line="360" w:lineRule="auto"/>
        <w:contextualSpacing/>
        <w:jc w:val="both"/>
        <w:rPr>
          <w:rFonts w:ascii="Arial" w:hAnsi="Arial" w:cs="Arial"/>
          <w:i/>
          <w:iCs/>
        </w:rPr>
      </w:pPr>
    </w:p>
    <w:p w14:paraId="0229D94E" w14:textId="77777777" w:rsidR="008B7521" w:rsidRDefault="008B7521" w:rsidP="00401C4D">
      <w:pPr>
        <w:pStyle w:val="NormalWeb"/>
        <w:spacing w:line="360" w:lineRule="auto"/>
        <w:contextualSpacing/>
        <w:jc w:val="both"/>
        <w:rPr>
          <w:rFonts w:ascii="Arial" w:hAnsi="Arial" w:cs="Arial"/>
          <w:i/>
          <w:iCs/>
        </w:rPr>
      </w:pPr>
    </w:p>
    <w:p w14:paraId="0DB0F8EF" w14:textId="77777777" w:rsidR="008B7521" w:rsidRDefault="008B7521" w:rsidP="00401C4D">
      <w:pPr>
        <w:pStyle w:val="NormalWeb"/>
        <w:spacing w:line="360" w:lineRule="auto"/>
        <w:contextualSpacing/>
        <w:jc w:val="both"/>
        <w:rPr>
          <w:rFonts w:ascii="Arial" w:hAnsi="Arial" w:cs="Arial"/>
          <w:i/>
          <w:iCs/>
        </w:rPr>
      </w:pPr>
    </w:p>
    <w:p w14:paraId="07533E2E" w14:textId="1A822422" w:rsidR="00401C4D" w:rsidRDefault="00401C4D" w:rsidP="00401C4D">
      <w:pPr>
        <w:pStyle w:val="NormalWeb"/>
        <w:spacing w:line="360" w:lineRule="auto"/>
        <w:contextualSpacing/>
        <w:jc w:val="both"/>
        <w:rPr>
          <w:rFonts w:ascii="Arial" w:hAnsi="Arial" w:cs="Arial"/>
          <w:i/>
          <w:iCs/>
        </w:rPr>
      </w:pPr>
      <w:r w:rsidRPr="003F1A45">
        <w:rPr>
          <w:rFonts w:ascii="Arial" w:hAnsi="Arial" w:cs="Arial"/>
          <w:i/>
          <w:iCs/>
        </w:rPr>
        <w:lastRenderedPageBreak/>
        <w:t xml:space="preserve">Table 2.2 </w:t>
      </w:r>
      <w:r>
        <w:rPr>
          <w:rFonts w:ascii="Arial" w:hAnsi="Arial" w:cs="Arial"/>
          <w:i/>
          <w:iCs/>
        </w:rPr>
        <w:t>–</w:t>
      </w:r>
      <w:r w:rsidRPr="003F1A45">
        <w:rPr>
          <w:rFonts w:ascii="Arial" w:hAnsi="Arial" w:cs="Arial"/>
          <w:i/>
          <w:iCs/>
        </w:rPr>
        <w:t xml:space="preserve"> Target </w:t>
      </w:r>
      <w:r>
        <w:rPr>
          <w:rFonts w:ascii="Arial" w:hAnsi="Arial" w:cs="Arial"/>
          <w:i/>
          <w:iCs/>
        </w:rPr>
        <w:t>F</w:t>
      </w:r>
      <w:r w:rsidRPr="003F1A45">
        <w:rPr>
          <w:rFonts w:ascii="Arial" w:hAnsi="Arial" w:cs="Arial"/>
          <w:i/>
          <w:iCs/>
        </w:rPr>
        <w:t xml:space="preserve">irms’ </w:t>
      </w:r>
      <w:r>
        <w:rPr>
          <w:rFonts w:ascii="Arial" w:hAnsi="Arial" w:cs="Arial"/>
          <w:i/>
          <w:iCs/>
        </w:rPr>
        <w:t>S</w:t>
      </w:r>
      <w:r w:rsidRPr="003F1A45">
        <w:rPr>
          <w:rFonts w:ascii="Arial" w:hAnsi="Arial" w:cs="Arial"/>
          <w:i/>
          <w:iCs/>
        </w:rPr>
        <w:t>tatistics</w:t>
      </w:r>
    </w:p>
    <w:tbl>
      <w:tblPr>
        <w:tblW w:w="5030" w:type="pct"/>
        <w:tblLayout w:type="fixed"/>
        <w:tblLook w:val="0000" w:firstRow="0" w:lastRow="0" w:firstColumn="0" w:lastColumn="0" w:noHBand="0" w:noVBand="0"/>
      </w:tblPr>
      <w:tblGrid>
        <w:gridCol w:w="1846"/>
        <w:gridCol w:w="1134"/>
        <w:gridCol w:w="1134"/>
        <w:gridCol w:w="142"/>
        <w:gridCol w:w="1277"/>
        <w:gridCol w:w="1415"/>
        <w:gridCol w:w="711"/>
        <w:gridCol w:w="709"/>
        <w:gridCol w:w="704"/>
      </w:tblGrid>
      <w:tr w:rsidR="00401C4D" w14:paraId="595709CA" w14:textId="77777777" w:rsidTr="00EB62ED">
        <w:trPr>
          <w:trHeight w:val="320"/>
        </w:trPr>
        <w:tc>
          <w:tcPr>
            <w:tcW w:w="1017" w:type="pct"/>
            <w:tcBorders>
              <w:top w:val="nil"/>
              <w:left w:val="nil"/>
              <w:bottom w:val="single" w:sz="18" w:space="0" w:color="auto"/>
              <w:right w:val="nil"/>
            </w:tcBorders>
          </w:tcPr>
          <w:p w14:paraId="69B70606" w14:textId="77777777" w:rsidR="00401C4D" w:rsidRDefault="00401C4D" w:rsidP="00EB62ED">
            <w:pPr>
              <w:autoSpaceDE w:val="0"/>
              <w:autoSpaceDN w:val="0"/>
              <w:adjustRightInd w:val="0"/>
              <w:ind w:right="480"/>
              <w:rPr>
                <w:rFonts w:ascii="Aptos Narrow" w:hAnsi="Aptos Narrow" w:cs="Aptos Narrow"/>
                <w:color w:val="000000"/>
              </w:rPr>
            </w:pPr>
          </w:p>
        </w:tc>
        <w:tc>
          <w:tcPr>
            <w:tcW w:w="625" w:type="pct"/>
            <w:tcBorders>
              <w:top w:val="nil"/>
              <w:left w:val="nil"/>
              <w:bottom w:val="single" w:sz="18" w:space="0" w:color="auto"/>
              <w:right w:val="nil"/>
            </w:tcBorders>
          </w:tcPr>
          <w:p w14:paraId="2D6EFD3B" w14:textId="77777777" w:rsidR="00401C4D" w:rsidRDefault="00401C4D" w:rsidP="00EB62ED">
            <w:pPr>
              <w:autoSpaceDE w:val="0"/>
              <w:autoSpaceDN w:val="0"/>
              <w:adjustRightInd w:val="0"/>
              <w:jc w:val="right"/>
              <w:rPr>
                <w:rFonts w:ascii="Aptos Narrow" w:hAnsi="Aptos Narrow" w:cs="Aptos Narrow"/>
                <w:color w:val="000000"/>
              </w:rPr>
            </w:pPr>
          </w:p>
        </w:tc>
        <w:tc>
          <w:tcPr>
            <w:tcW w:w="625" w:type="pct"/>
            <w:tcBorders>
              <w:top w:val="nil"/>
              <w:left w:val="nil"/>
              <w:bottom w:val="single" w:sz="18" w:space="0" w:color="auto"/>
              <w:right w:val="nil"/>
            </w:tcBorders>
          </w:tcPr>
          <w:p w14:paraId="15F58D3D" w14:textId="77777777" w:rsidR="00401C4D" w:rsidRDefault="00401C4D" w:rsidP="00EB62ED">
            <w:pPr>
              <w:autoSpaceDE w:val="0"/>
              <w:autoSpaceDN w:val="0"/>
              <w:adjustRightInd w:val="0"/>
              <w:jc w:val="right"/>
              <w:rPr>
                <w:rFonts w:ascii="Aptos Narrow" w:hAnsi="Aptos Narrow" w:cs="Aptos Narrow"/>
                <w:color w:val="000000"/>
              </w:rPr>
            </w:pPr>
          </w:p>
        </w:tc>
        <w:tc>
          <w:tcPr>
            <w:tcW w:w="782" w:type="pct"/>
            <w:gridSpan w:val="2"/>
            <w:tcBorders>
              <w:top w:val="nil"/>
              <w:left w:val="nil"/>
              <w:bottom w:val="single" w:sz="18" w:space="0" w:color="auto"/>
              <w:right w:val="nil"/>
            </w:tcBorders>
          </w:tcPr>
          <w:p w14:paraId="0838179C" w14:textId="77777777" w:rsidR="00401C4D" w:rsidRDefault="00401C4D" w:rsidP="00EB62ED">
            <w:pPr>
              <w:autoSpaceDE w:val="0"/>
              <w:autoSpaceDN w:val="0"/>
              <w:adjustRightInd w:val="0"/>
              <w:jc w:val="right"/>
              <w:rPr>
                <w:rFonts w:ascii="Aptos Narrow" w:hAnsi="Aptos Narrow" w:cs="Aptos Narrow"/>
                <w:color w:val="000000"/>
              </w:rPr>
            </w:pPr>
          </w:p>
        </w:tc>
        <w:tc>
          <w:tcPr>
            <w:tcW w:w="780" w:type="pct"/>
            <w:tcBorders>
              <w:top w:val="nil"/>
              <w:left w:val="nil"/>
              <w:bottom w:val="single" w:sz="18" w:space="0" w:color="auto"/>
              <w:right w:val="nil"/>
            </w:tcBorders>
          </w:tcPr>
          <w:p w14:paraId="6AEE62DB" w14:textId="77777777" w:rsidR="00401C4D" w:rsidRDefault="00401C4D" w:rsidP="00EB62ED">
            <w:pPr>
              <w:autoSpaceDE w:val="0"/>
              <w:autoSpaceDN w:val="0"/>
              <w:adjustRightInd w:val="0"/>
              <w:jc w:val="right"/>
              <w:rPr>
                <w:rFonts w:ascii="Aptos Narrow" w:hAnsi="Aptos Narrow" w:cs="Aptos Narrow"/>
                <w:color w:val="000000"/>
              </w:rPr>
            </w:pPr>
          </w:p>
        </w:tc>
        <w:tc>
          <w:tcPr>
            <w:tcW w:w="1171" w:type="pct"/>
            <w:gridSpan w:val="3"/>
            <w:tcBorders>
              <w:top w:val="single" w:sz="6" w:space="0" w:color="auto"/>
              <w:left w:val="single" w:sz="6" w:space="0" w:color="auto"/>
              <w:bottom w:val="single" w:sz="18" w:space="0" w:color="auto"/>
              <w:right w:val="single" w:sz="6" w:space="0" w:color="auto"/>
            </w:tcBorders>
            <w:shd w:val="clear" w:color="auto" w:fill="D9D9D9" w:themeFill="background1" w:themeFillShade="D9"/>
          </w:tcPr>
          <w:p w14:paraId="56536BAF" w14:textId="77777777" w:rsidR="00401C4D" w:rsidRDefault="00401C4D" w:rsidP="00EB62ED">
            <w:pPr>
              <w:autoSpaceDE w:val="0"/>
              <w:autoSpaceDN w:val="0"/>
              <w:adjustRightInd w:val="0"/>
              <w:jc w:val="center"/>
              <w:rPr>
                <w:rFonts w:ascii="Aptos Narrow" w:hAnsi="Aptos Narrow" w:cs="Aptos Narrow"/>
                <w:b/>
                <w:bCs/>
                <w:color w:val="000000"/>
              </w:rPr>
            </w:pPr>
            <w:r>
              <w:rPr>
                <w:rFonts w:ascii="Aptos Narrow" w:hAnsi="Aptos Narrow" w:cs="Aptos Narrow"/>
                <w:b/>
                <w:bCs/>
                <w:color w:val="000000"/>
              </w:rPr>
              <w:t xml:space="preserve">   Significance level </w:t>
            </w:r>
          </w:p>
        </w:tc>
      </w:tr>
      <w:tr w:rsidR="00401C4D" w14:paraId="66AC0E1D" w14:textId="77777777" w:rsidTr="00EB62ED">
        <w:trPr>
          <w:trHeight w:val="314"/>
        </w:trPr>
        <w:tc>
          <w:tcPr>
            <w:tcW w:w="1017" w:type="pct"/>
            <w:tcBorders>
              <w:top w:val="single" w:sz="18" w:space="0" w:color="auto"/>
              <w:left w:val="single" w:sz="18" w:space="0" w:color="auto"/>
              <w:bottom w:val="single" w:sz="18" w:space="0" w:color="auto"/>
              <w:right w:val="nil"/>
            </w:tcBorders>
          </w:tcPr>
          <w:p w14:paraId="7B1F75D4" w14:textId="77777777" w:rsidR="00401C4D" w:rsidRPr="00681CFD" w:rsidRDefault="00401C4D" w:rsidP="00EB62ED">
            <w:pPr>
              <w:autoSpaceDE w:val="0"/>
              <w:autoSpaceDN w:val="0"/>
              <w:adjustRightInd w:val="0"/>
              <w:rPr>
                <w:rFonts w:ascii="Arial" w:hAnsi="Arial" w:cs="Arial"/>
                <w:b/>
                <w:bCs/>
                <w:color w:val="000000" w:themeColor="text1"/>
                <w:sz w:val="22"/>
                <w:szCs w:val="22"/>
              </w:rPr>
            </w:pPr>
            <w:r w:rsidRPr="00681CFD">
              <w:rPr>
                <w:rFonts w:ascii="Arial" w:hAnsi="Arial" w:cs="Arial"/>
                <w:b/>
                <w:bCs/>
                <w:color w:val="000000" w:themeColor="text1"/>
                <w:sz w:val="22"/>
                <w:szCs w:val="22"/>
              </w:rPr>
              <w:t>Event Window</w:t>
            </w:r>
          </w:p>
        </w:tc>
        <w:tc>
          <w:tcPr>
            <w:tcW w:w="625" w:type="pct"/>
            <w:tcBorders>
              <w:top w:val="single" w:sz="18" w:space="0" w:color="auto"/>
              <w:left w:val="nil"/>
              <w:bottom w:val="single" w:sz="18" w:space="0" w:color="auto"/>
              <w:right w:val="nil"/>
            </w:tcBorders>
          </w:tcPr>
          <w:p w14:paraId="00F831FE"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Mean</w:t>
            </w:r>
          </w:p>
        </w:tc>
        <w:tc>
          <w:tcPr>
            <w:tcW w:w="703" w:type="pct"/>
            <w:gridSpan w:val="2"/>
            <w:tcBorders>
              <w:top w:val="single" w:sz="18" w:space="0" w:color="auto"/>
              <w:left w:val="nil"/>
              <w:bottom w:val="single" w:sz="18" w:space="0" w:color="auto"/>
              <w:right w:val="nil"/>
            </w:tcBorders>
          </w:tcPr>
          <w:p w14:paraId="4CA28702"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Std. Dev.</w:t>
            </w:r>
          </w:p>
        </w:tc>
        <w:tc>
          <w:tcPr>
            <w:tcW w:w="704" w:type="pct"/>
            <w:tcBorders>
              <w:top w:val="single" w:sz="18" w:space="0" w:color="auto"/>
              <w:left w:val="nil"/>
              <w:bottom w:val="single" w:sz="18" w:space="0" w:color="auto"/>
              <w:right w:val="nil"/>
            </w:tcBorders>
          </w:tcPr>
          <w:p w14:paraId="1222383D"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t-stat</w:t>
            </w:r>
          </w:p>
        </w:tc>
        <w:tc>
          <w:tcPr>
            <w:tcW w:w="780" w:type="pct"/>
            <w:tcBorders>
              <w:top w:val="single" w:sz="18" w:space="0" w:color="auto"/>
              <w:left w:val="nil"/>
              <w:bottom w:val="single" w:sz="18" w:space="0" w:color="auto"/>
              <w:right w:val="nil"/>
            </w:tcBorders>
          </w:tcPr>
          <w:p w14:paraId="45D4394D"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p-value</w:t>
            </w:r>
          </w:p>
        </w:tc>
        <w:tc>
          <w:tcPr>
            <w:tcW w:w="392" w:type="pct"/>
            <w:tcBorders>
              <w:top w:val="single" w:sz="18" w:space="0" w:color="auto"/>
              <w:left w:val="nil"/>
              <w:bottom w:val="single" w:sz="18" w:space="0" w:color="auto"/>
              <w:right w:val="nil"/>
            </w:tcBorders>
          </w:tcPr>
          <w:p w14:paraId="79A72133"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10%</w:t>
            </w:r>
          </w:p>
        </w:tc>
        <w:tc>
          <w:tcPr>
            <w:tcW w:w="391" w:type="pct"/>
            <w:tcBorders>
              <w:top w:val="single" w:sz="18" w:space="0" w:color="auto"/>
              <w:left w:val="nil"/>
              <w:bottom w:val="single" w:sz="18" w:space="0" w:color="auto"/>
              <w:right w:val="nil"/>
            </w:tcBorders>
          </w:tcPr>
          <w:p w14:paraId="1BB1A6C1"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5%</w:t>
            </w:r>
          </w:p>
        </w:tc>
        <w:tc>
          <w:tcPr>
            <w:tcW w:w="388" w:type="pct"/>
            <w:tcBorders>
              <w:top w:val="single" w:sz="18" w:space="0" w:color="auto"/>
              <w:left w:val="nil"/>
              <w:bottom w:val="single" w:sz="18" w:space="0" w:color="auto"/>
              <w:right w:val="single" w:sz="18" w:space="0" w:color="auto"/>
            </w:tcBorders>
          </w:tcPr>
          <w:p w14:paraId="0956EC18" w14:textId="77777777" w:rsidR="00401C4D" w:rsidRPr="00681CFD" w:rsidRDefault="00401C4D" w:rsidP="00EB62ED">
            <w:pPr>
              <w:autoSpaceDE w:val="0"/>
              <w:autoSpaceDN w:val="0"/>
              <w:adjustRightInd w:val="0"/>
              <w:jc w:val="center"/>
              <w:rPr>
                <w:rFonts w:ascii="Arial" w:hAnsi="Arial" w:cs="Arial"/>
                <w:b/>
                <w:bCs/>
                <w:color w:val="000000" w:themeColor="text1"/>
                <w:sz w:val="22"/>
                <w:szCs w:val="22"/>
              </w:rPr>
            </w:pPr>
            <w:r w:rsidRPr="00681CFD">
              <w:rPr>
                <w:rFonts w:ascii="Arial" w:hAnsi="Arial" w:cs="Arial"/>
                <w:b/>
                <w:bCs/>
                <w:color w:val="000000" w:themeColor="text1"/>
                <w:sz w:val="22"/>
                <w:szCs w:val="22"/>
              </w:rPr>
              <w:t>1%</w:t>
            </w:r>
          </w:p>
        </w:tc>
      </w:tr>
      <w:tr w:rsidR="00401C4D" w14:paraId="27761EA6" w14:textId="77777777" w:rsidTr="00EB62ED">
        <w:trPr>
          <w:trHeight w:val="300"/>
        </w:trPr>
        <w:tc>
          <w:tcPr>
            <w:tcW w:w="1017" w:type="pct"/>
            <w:tcBorders>
              <w:top w:val="single" w:sz="18" w:space="0" w:color="auto"/>
              <w:left w:val="single" w:sz="6" w:space="0" w:color="auto"/>
              <w:bottom w:val="nil"/>
              <w:right w:val="nil"/>
            </w:tcBorders>
          </w:tcPr>
          <w:p w14:paraId="71A64D9E"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1, +1)</w:t>
            </w:r>
          </w:p>
        </w:tc>
        <w:tc>
          <w:tcPr>
            <w:tcW w:w="625" w:type="pct"/>
            <w:tcBorders>
              <w:top w:val="single" w:sz="18" w:space="0" w:color="auto"/>
              <w:left w:val="nil"/>
              <w:bottom w:val="nil"/>
              <w:right w:val="nil"/>
            </w:tcBorders>
          </w:tcPr>
          <w:p w14:paraId="13FC937F"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0.17580</w:t>
            </w:r>
          </w:p>
        </w:tc>
        <w:tc>
          <w:tcPr>
            <w:tcW w:w="625" w:type="pct"/>
            <w:tcBorders>
              <w:top w:val="single" w:sz="18" w:space="0" w:color="auto"/>
              <w:left w:val="nil"/>
              <w:bottom w:val="nil"/>
              <w:right w:val="nil"/>
            </w:tcBorders>
          </w:tcPr>
          <w:p w14:paraId="5BB33498"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0.15390</w:t>
            </w:r>
          </w:p>
        </w:tc>
        <w:tc>
          <w:tcPr>
            <w:tcW w:w="782" w:type="pct"/>
            <w:gridSpan w:val="2"/>
            <w:tcBorders>
              <w:top w:val="single" w:sz="18" w:space="0" w:color="auto"/>
              <w:left w:val="nil"/>
              <w:bottom w:val="nil"/>
              <w:right w:val="nil"/>
            </w:tcBorders>
          </w:tcPr>
          <w:p w14:paraId="04F593AC"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11.70526</w:t>
            </w:r>
          </w:p>
        </w:tc>
        <w:tc>
          <w:tcPr>
            <w:tcW w:w="780" w:type="pct"/>
            <w:tcBorders>
              <w:top w:val="single" w:sz="18" w:space="0" w:color="auto"/>
              <w:left w:val="nil"/>
              <w:bottom w:val="nil"/>
              <w:right w:val="nil"/>
            </w:tcBorders>
          </w:tcPr>
          <w:p w14:paraId="5C2EE8E7"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1.0</w:t>
            </w:r>
            <w:r>
              <w:rPr>
                <w:rFonts w:ascii="Arial" w:hAnsi="Arial" w:cs="Arial"/>
                <w:color w:val="000000"/>
                <w:sz w:val="22"/>
                <w:szCs w:val="22"/>
              </w:rPr>
              <w:t>8</w:t>
            </w:r>
            <w:r w:rsidRPr="00681CFD">
              <w:rPr>
                <w:rFonts w:ascii="Arial" w:hAnsi="Arial" w:cs="Arial"/>
                <w:color w:val="000000"/>
                <w:sz w:val="22"/>
                <w:szCs w:val="22"/>
              </w:rPr>
              <w:t>E-20</w:t>
            </w:r>
          </w:p>
        </w:tc>
        <w:tc>
          <w:tcPr>
            <w:tcW w:w="392" w:type="pct"/>
            <w:tcBorders>
              <w:top w:val="single" w:sz="18" w:space="0" w:color="auto"/>
              <w:left w:val="nil"/>
              <w:bottom w:val="nil"/>
              <w:right w:val="nil"/>
            </w:tcBorders>
          </w:tcPr>
          <w:p w14:paraId="0EA9C155"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91" w:type="pct"/>
            <w:tcBorders>
              <w:top w:val="single" w:sz="18" w:space="0" w:color="auto"/>
              <w:left w:val="nil"/>
              <w:bottom w:val="nil"/>
              <w:right w:val="nil"/>
            </w:tcBorders>
          </w:tcPr>
          <w:p w14:paraId="216AA46F"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88" w:type="pct"/>
            <w:tcBorders>
              <w:top w:val="single" w:sz="18" w:space="0" w:color="auto"/>
              <w:left w:val="nil"/>
              <w:bottom w:val="nil"/>
              <w:right w:val="single" w:sz="6" w:space="0" w:color="auto"/>
            </w:tcBorders>
          </w:tcPr>
          <w:p w14:paraId="133305E7"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r>
      <w:tr w:rsidR="00401C4D" w14:paraId="5476E860" w14:textId="77777777" w:rsidTr="00EB62ED">
        <w:trPr>
          <w:trHeight w:val="221"/>
        </w:trPr>
        <w:tc>
          <w:tcPr>
            <w:tcW w:w="1017" w:type="pct"/>
            <w:tcBorders>
              <w:top w:val="nil"/>
              <w:left w:val="single" w:sz="6" w:space="0" w:color="auto"/>
              <w:bottom w:val="nil"/>
              <w:right w:val="nil"/>
            </w:tcBorders>
          </w:tcPr>
          <w:p w14:paraId="798294D4"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3, +3)</w:t>
            </w:r>
          </w:p>
        </w:tc>
        <w:tc>
          <w:tcPr>
            <w:tcW w:w="625" w:type="pct"/>
            <w:tcBorders>
              <w:top w:val="nil"/>
              <w:left w:val="nil"/>
              <w:bottom w:val="nil"/>
              <w:right w:val="nil"/>
            </w:tcBorders>
          </w:tcPr>
          <w:p w14:paraId="219470A5"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0.19045</w:t>
            </w:r>
          </w:p>
        </w:tc>
        <w:tc>
          <w:tcPr>
            <w:tcW w:w="625" w:type="pct"/>
            <w:tcBorders>
              <w:top w:val="nil"/>
              <w:left w:val="nil"/>
              <w:bottom w:val="nil"/>
              <w:right w:val="nil"/>
            </w:tcBorders>
          </w:tcPr>
          <w:p w14:paraId="56B22582"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0.16634</w:t>
            </w:r>
          </w:p>
        </w:tc>
        <w:tc>
          <w:tcPr>
            <w:tcW w:w="782" w:type="pct"/>
            <w:gridSpan w:val="2"/>
            <w:tcBorders>
              <w:top w:val="nil"/>
              <w:left w:val="nil"/>
              <w:bottom w:val="nil"/>
              <w:right w:val="nil"/>
            </w:tcBorders>
          </w:tcPr>
          <w:p w14:paraId="0B55D594"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11.73190</w:t>
            </w:r>
          </w:p>
        </w:tc>
        <w:tc>
          <w:tcPr>
            <w:tcW w:w="780" w:type="pct"/>
            <w:tcBorders>
              <w:top w:val="nil"/>
              <w:left w:val="nil"/>
              <w:bottom w:val="nil"/>
              <w:right w:val="nil"/>
            </w:tcBorders>
          </w:tcPr>
          <w:p w14:paraId="76EF5113"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9.39E-21</w:t>
            </w:r>
          </w:p>
        </w:tc>
        <w:tc>
          <w:tcPr>
            <w:tcW w:w="392" w:type="pct"/>
            <w:tcBorders>
              <w:top w:val="nil"/>
              <w:left w:val="nil"/>
              <w:bottom w:val="nil"/>
              <w:right w:val="nil"/>
            </w:tcBorders>
          </w:tcPr>
          <w:p w14:paraId="56063C96"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91" w:type="pct"/>
            <w:tcBorders>
              <w:top w:val="nil"/>
              <w:left w:val="nil"/>
              <w:bottom w:val="nil"/>
              <w:right w:val="nil"/>
            </w:tcBorders>
          </w:tcPr>
          <w:p w14:paraId="484F3BE8"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88" w:type="pct"/>
            <w:tcBorders>
              <w:top w:val="nil"/>
              <w:left w:val="nil"/>
              <w:bottom w:val="nil"/>
              <w:right w:val="single" w:sz="6" w:space="0" w:color="auto"/>
            </w:tcBorders>
          </w:tcPr>
          <w:p w14:paraId="22B9FEF6"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r>
      <w:tr w:rsidR="00401C4D" w14:paraId="364773C0" w14:textId="77777777" w:rsidTr="00EB62ED">
        <w:trPr>
          <w:trHeight w:val="300"/>
        </w:trPr>
        <w:tc>
          <w:tcPr>
            <w:tcW w:w="1017" w:type="pct"/>
            <w:tcBorders>
              <w:top w:val="nil"/>
              <w:left w:val="single" w:sz="6" w:space="0" w:color="auto"/>
              <w:bottom w:val="nil"/>
              <w:right w:val="nil"/>
            </w:tcBorders>
          </w:tcPr>
          <w:p w14:paraId="70BD8FE0"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5, +5)</w:t>
            </w:r>
          </w:p>
        </w:tc>
        <w:tc>
          <w:tcPr>
            <w:tcW w:w="625" w:type="pct"/>
            <w:tcBorders>
              <w:top w:val="nil"/>
              <w:left w:val="nil"/>
              <w:bottom w:val="nil"/>
              <w:right w:val="nil"/>
            </w:tcBorders>
          </w:tcPr>
          <w:p w14:paraId="33457EE2"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0.19384</w:t>
            </w:r>
          </w:p>
        </w:tc>
        <w:tc>
          <w:tcPr>
            <w:tcW w:w="625" w:type="pct"/>
            <w:tcBorders>
              <w:top w:val="nil"/>
              <w:left w:val="nil"/>
              <w:bottom w:val="nil"/>
              <w:right w:val="nil"/>
            </w:tcBorders>
          </w:tcPr>
          <w:p w14:paraId="0C217D58"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0.16890</w:t>
            </w:r>
          </w:p>
        </w:tc>
        <w:tc>
          <w:tcPr>
            <w:tcW w:w="782" w:type="pct"/>
            <w:gridSpan w:val="2"/>
            <w:tcBorders>
              <w:top w:val="nil"/>
              <w:left w:val="nil"/>
              <w:bottom w:val="nil"/>
              <w:right w:val="nil"/>
            </w:tcBorders>
          </w:tcPr>
          <w:p w14:paraId="7BD25941"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11.75991</w:t>
            </w:r>
          </w:p>
        </w:tc>
        <w:tc>
          <w:tcPr>
            <w:tcW w:w="780" w:type="pct"/>
            <w:tcBorders>
              <w:top w:val="nil"/>
              <w:left w:val="nil"/>
              <w:bottom w:val="nil"/>
              <w:right w:val="nil"/>
            </w:tcBorders>
          </w:tcPr>
          <w:p w14:paraId="4FB70CF8"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8.1</w:t>
            </w:r>
            <w:r>
              <w:rPr>
                <w:rFonts w:ascii="Arial" w:hAnsi="Arial" w:cs="Arial"/>
                <w:color w:val="000000"/>
                <w:sz w:val="22"/>
                <w:szCs w:val="22"/>
              </w:rPr>
              <w:t>5</w:t>
            </w:r>
            <w:r w:rsidRPr="00681CFD">
              <w:rPr>
                <w:rFonts w:ascii="Arial" w:hAnsi="Arial" w:cs="Arial"/>
                <w:color w:val="000000"/>
                <w:sz w:val="22"/>
                <w:szCs w:val="22"/>
              </w:rPr>
              <w:t>E-21</w:t>
            </w:r>
          </w:p>
        </w:tc>
        <w:tc>
          <w:tcPr>
            <w:tcW w:w="392" w:type="pct"/>
            <w:tcBorders>
              <w:top w:val="nil"/>
              <w:left w:val="nil"/>
              <w:bottom w:val="nil"/>
              <w:right w:val="nil"/>
            </w:tcBorders>
          </w:tcPr>
          <w:p w14:paraId="3C7977C3"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91" w:type="pct"/>
            <w:tcBorders>
              <w:top w:val="nil"/>
              <w:left w:val="nil"/>
              <w:bottom w:val="nil"/>
              <w:right w:val="nil"/>
            </w:tcBorders>
          </w:tcPr>
          <w:p w14:paraId="1AF43C5F"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88" w:type="pct"/>
            <w:tcBorders>
              <w:top w:val="nil"/>
              <w:left w:val="nil"/>
              <w:bottom w:val="nil"/>
              <w:right w:val="single" w:sz="6" w:space="0" w:color="auto"/>
            </w:tcBorders>
          </w:tcPr>
          <w:p w14:paraId="26BCDBC2"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r>
      <w:tr w:rsidR="00401C4D" w14:paraId="4CC0F736" w14:textId="77777777" w:rsidTr="00EB62ED">
        <w:trPr>
          <w:trHeight w:val="300"/>
        </w:trPr>
        <w:tc>
          <w:tcPr>
            <w:tcW w:w="1017" w:type="pct"/>
            <w:tcBorders>
              <w:top w:val="nil"/>
              <w:left w:val="single" w:sz="6" w:space="0" w:color="auto"/>
              <w:bottom w:val="single" w:sz="4" w:space="0" w:color="000000"/>
              <w:right w:val="nil"/>
            </w:tcBorders>
          </w:tcPr>
          <w:p w14:paraId="6E305128" w14:textId="77777777" w:rsidR="00401C4D" w:rsidRPr="00681CFD" w:rsidRDefault="00401C4D" w:rsidP="00EB62ED">
            <w:pPr>
              <w:autoSpaceDE w:val="0"/>
              <w:autoSpaceDN w:val="0"/>
              <w:adjustRightInd w:val="0"/>
              <w:rPr>
                <w:rFonts w:ascii="Arial" w:hAnsi="Arial" w:cs="Arial"/>
                <w:color w:val="000000"/>
                <w:sz w:val="22"/>
                <w:szCs w:val="22"/>
              </w:rPr>
            </w:pPr>
            <w:r w:rsidRPr="00681CFD">
              <w:rPr>
                <w:rFonts w:ascii="Arial" w:hAnsi="Arial" w:cs="Arial"/>
                <w:color w:val="000000"/>
                <w:sz w:val="22"/>
                <w:szCs w:val="22"/>
              </w:rPr>
              <w:t>(</w:t>
            </w:r>
            <w:r>
              <w:rPr>
                <w:rFonts w:ascii="Arial" w:hAnsi="Arial" w:cs="Arial"/>
                <w:color w:val="000000"/>
                <w:sz w:val="22"/>
                <w:szCs w:val="22"/>
              </w:rPr>
              <w:t>–</w:t>
            </w:r>
            <w:r w:rsidRPr="00681CFD">
              <w:rPr>
                <w:rFonts w:ascii="Arial" w:hAnsi="Arial" w:cs="Arial"/>
                <w:color w:val="000000"/>
                <w:sz w:val="22"/>
                <w:szCs w:val="22"/>
              </w:rPr>
              <w:t>10, +10)</w:t>
            </w:r>
          </w:p>
        </w:tc>
        <w:tc>
          <w:tcPr>
            <w:tcW w:w="625" w:type="pct"/>
            <w:tcBorders>
              <w:top w:val="nil"/>
              <w:left w:val="nil"/>
              <w:bottom w:val="single" w:sz="4" w:space="0" w:color="000000"/>
              <w:right w:val="nil"/>
            </w:tcBorders>
          </w:tcPr>
          <w:p w14:paraId="4EA66584"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0.20360</w:t>
            </w:r>
          </w:p>
        </w:tc>
        <w:tc>
          <w:tcPr>
            <w:tcW w:w="625" w:type="pct"/>
            <w:tcBorders>
              <w:top w:val="nil"/>
              <w:left w:val="nil"/>
              <w:bottom w:val="single" w:sz="4" w:space="0" w:color="000000"/>
              <w:right w:val="nil"/>
            </w:tcBorders>
          </w:tcPr>
          <w:p w14:paraId="609147B3"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0.19517</w:t>
            </w:r>
          </w:p>
        </w:tc>
        <w:tc>
          <w:tcPr>
            <w:tcW w:w="782" w:type="pct"/>
            <w:gridSpan w:val="2"/>
            <w:tcBorders>
              <w:top w:val="nil"/>
              <w:left w:val="nil"/>
              <w:bottom w:val="single" w:sz="4" w:space="0" w:color="000000"/>
              <w:right w:val="nil"/>
            </w:tcBorders>
          </w:tcPr>
          <w:p w14:paraId="40789A8F"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10.68907</w:t>
            </w:r>
          </w:p>
        </w:tc>
        <w:tc>
          <w:tcPr>
            <w:tcW w:w="780" w:type="pct"/>
            <w:tcBorders>
              <w:top w:val="nil"/>
              <w:left w:val="nil"/>
              <w:bottom w:val="single" w:sz="4" w:space="0" w:color="000000"/>
              <w:right w:val="nil"/>
            </w:tcBorders>
          </w:tcPr>
          <w:p w14:paraId="6DCE3571" w14:textId="77777777" w:rsidR="00401C4D" w:rsidRPr="00681CFD" w:rsidRDefault="00401C4D" w:rsidP="00EB62ED">
            <w:pPr>
              <w:autoSpaceDE w:val="0"/>
              <w:autoSpaceDN w:val="0"/>
              <w:adjustRightInd w:val="0"/>
              <w:jc w:val="center"/>
              <w:rPr>
                <w:rFonts w:ascii="Arial" w:hAnsi="Arial" w:cs="Arial"/>
                <w:color w:val="000000"/>
                <w:sz w:val="22"/>
                <w:szCs w:val="22"/>
              </w:rPr>
            </w:pPr>
            <w:r w:rsidRPr="00681CFD">
              <w:rPr>
                <w:rFonts w:ascii="Arial" w:hAnsi="Arial" w:cs="Arial"/>
                <w:color w:val="000000"/>
                <w:sz w:val="22"/>
                <w:szCs w:val="22"/>
              </w:rPr>
              <w:t>1.94E-18</w:t>
            </w:r>
          </w:p>
        </w:tc>
        <w:tc>
          <w:tcPr>
            <w:tcW w:w="392" w:type="pct"/>
            <w:tcBorders>
              <w:top w:val="nil"/>
              <w:left w:val="nil"/>
              <w:bottom w:val="single" w:sz="4" w:space="0" w:color="000000"/>
              <w:right w:val="nil"/>
            </w:tcBorders>
          </w:tcPr>
          <w:p w14:paraId="1AE5138F"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91" w:type="pct"/>
            <w:tcBorders>
              <w:top w:val="nil"/>
              <w:left w:val="nil"/>
              <w:bottom w:val="single" w:sz="4" w:space="0" w:color="000000"/>
              <w:right w:val="nil"/>
            </w:tcBorders>
          </w:tcPr>
          <w:p w14:paraId="612C10D1"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c>
          <w:tcPr>
            <w:tcW w:w="388" w:type="pct"/>
            <w:tcBorders>
              <w:top w:val="nil"/>
              <w:left w:val="nil"/>
              <w:bottom w:val="single" w:sz="4" w:space="0" w:color="000000"/>
              <w:right w:val="single" w:sz="6" w:space="0" w:color="auto"/>
            </w:tcBorders>
          </w:tcPr>
          <w:p w14:paraId="728E00C8" w14:textId="77777777" w:rsidR="00401C4D" w:rsidRPr="006C0946" w:rsidRDefault="00401C4D" w:rsidP="00EB62ED">
            <w:pPr>
              <w:autoSpaceDE w:val="0"/>
              <w:autoSpaceDN w:val="0"/>
              <w:adjustRightInd w:val="0"/>
              <w:jc w:val="center"/>
              <w:rPr>
                <w:rFonts w:ascii="Arial" w:hAnsi="Arial" w:cs="Arial"/>
                <w:color w:val="00B050"/>
                <w:sz w:val="22"/>
                <w:szCs w:val="22"/>
              </w:rPr>
            </w:pPr>
            <w:r w:rsidRPr="006C0946">
              <w:rPr>
                <w:rFonts w:ascii="Arial" w:hAnsi="Arial" w:cs="Arial"/>
                <w:color w:val="00B050"/>
                <w:sz w:val="22"/>
                <w:szCs w:val="22"/>
              </w:rPr>
              <w:t>Yes</w:t>
            </w:r>
          </w:p>
        </w:tc>
      </w:tr>
    </w:tbl>
    <w:p w14:paraId="6D5BEF52" w14:textId="77777777" w:rsidR="00401C4D" w:rsidRDefault="00401C4D" w:rsidP="00401C4D">
      <w:pPr>
        <w:ind w:right="200"/>
        <w:rPr>
          <w:rFonts w:ascii="Arial" w:eastAsia="Times New Roman" w:hAnsi="Arial" w:cs="Arial"/>
          <w:i/>
          <w:iCs/>
          <w:kern w:val="0"/>
          <w:sz w:val="20"/>
          <w:szCs w:val="20"/>
          <w14:ligatures w14:val="none"/>
        </w:rPr>
      </w:pPr>
    </w:p>
    <w:p w14:paraId="0FC63372"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8E3A1E2" w14:textId="77777777" w:rsidR="00401C4D" w:rsidRDefault="00401C4D" w:rsidP="00401C4D">
      <w:pPr>
        <w:ind w:right="200"/>
        <w:rPr>
          <w:rFonts w:ascii="Arial" w:eastAsia="Times New Roman" w:hAnsi="Arial" w:cs="Arial"/>
          <w:i/>
          <w:iCs/>
          <w:kern w:val="0"/>
          <w:sz w:val="20"/>
          <w:szCs w:val="20"/>
          <w14:ligatures w14:val="none"/>
        </w:rPr>
      </w:pPr>
    </w:p>
    <w:p w14:paraId="484421C2" w14:textId="605CC519" w:rsidR="00401C4D" w:rsidRPr="0079088D" w:rsidRDefault="00401C4D" w:rsidP="00401C4D">
      <w:pPr>
        <w:pStyle w:val="NormalWeb"/>
        <w:spacing w:line="360" w:lineRule="auto"/>
        <w:contextualSpacing/>
        <w:jc w:val="both"/>
        <w:rPr>
          <w:rFonts w:ascii="Arial" w:hAnsi="Arial" w:cs="Arial"/>
          <w:i/>
          <w:iCs/>
          <w:color w:val="000000"/>
        </w:rPr>
      </w:pPr>
      <w:r w:rsidRPr="003F1A45">
        <w:rPr>
          <w:rFonts w:ascii="Arial" w:hAnsi="Arial" w:cs="Arial"/>
          <w:i/>
          <w:iCs/>
          <w:color w:val="000000"/>
        </w:rPr>
        <w:t>Figure 2.</w:t>
      </w:r>
      <w:r>
        <w:rPr>
          <w:rFonts w:ascii="Arial" w:hAnsi="Arial" w:cs="Arial"/>
          <w:i/>
          <w:iCs/>
          <w:color w:val="000000"/>
        </w:rPr>
        <w:t>1</w:t>
      </w:r>
      <w:r w:rsidRPr="003F1A45">
        <w:rPr>
          <w:rFonts w:ascii="Arial" w:hAnsi="Arial" w:cs="Arial"/>
          <w:i/>
          <w:iCs/>
          <w:color w:val="000000"/>
        </w:rPr>
        <w:t xml:space="preserve">2 – Positive CARs (%) by </w:t>
      </w:r>
      <w:r>
        <w:rPr>
          <w:rFonts w:ascii="Arial" w:hAnsi="Arial" w:cs="Arial"/>
          <w:i/>
          <w:iCs/>
          <w:color w:val="000000"/>
        </w:rPr>
        <w:t>E</w:t>
      </w:r>
      <w:r w:rsidRPr="003F1A45">
        <w:rPr>
          <w:rFonts w:ascii="Arial" w:hAnsi="Arial" w:cs="Arial"/>
          <w:i/>
          <w:iCs/>
          <w:color w:val="000000"/>
        </w:rPr>
        <w:t xml:space="preserve">vent </w:t>
      </w:r>
      <w:r>
        <w:rPr>
          <w:rFonts w:ascii="Arial" w:hAnsi="Arial" w:cs="Arial"/>
          <w:i/>
          <w:iCs/>
          <w:color w:val="000000"/>
        </w:rPr>
        <w:t>W</w:t>
      </w:r>
      <w:r w:rsidRPr="003F1A45">
        <w:rPr>
          <w:rFonts w:ascii="Arial" w:hAnsi="Arial" w:cs="Arial"/>
          <w:i/>
          <w:iCs/>
          <w:color w:val="000000"/>
        </w:rPr>
        <w:t>indow (</w:t>
      </w:r>
      <w:r>
        <w:rPr>
          <w:rFonts w:ascii="Arial" w:hAnsi="Arial" w:cs="Arial"/>
          <w:i/>
          <w:iCs/>
          <w:color w:val="000000"/>
        </w:rPr>
        <w:t>T</w:t>
      </w:r>
      <w:r w:rsidRPr="003F1A45">
        <w:rPr>
          <w:rFonts w:ascii="Arial" w:hAnsi="Arial" w:cs="Arial"/>
          <w:i/>
          <w:iCs/>
          <w:color w:val="000000"/>
        </w:rPr>
        <w:t xml:space="preserve">arget </w:t>
      </w:r>
      <w:r>
        <w:rPr>
          <w:rFonts w:ascii="Arial" w:hAnsi="Arial" w:cs="Arial"/>
          <w:i/>
          <w:iCs/>
          <w:color w:val="000000"/>
        </w:rPr>
        <w:t>F</w:t>
      </w:r>
      <w:r w:rsidRPr="003F1A45">
        <w:rPr>
          <w:rFonts w:ascii="Arial" w:hAnsi="Arial" w:cs="Arial"/>
          <w:i/>
          <w:iCs/>
          <w:color w:val="000000"/>
        </w:rPr>
        <w:t>irms)</w:t>
      </w:r>
    </w:p>
    <w:p w14:paraId="30C800B1" w14:textId="669D0634" w:rsidR="00401C4D" w:rsidRDefault="00401C4D" w:rsidP="00401C4D">
      <w:pPr>
        <w:ind w:right="200"/>
        <w:jc w:val="center"/>
        <w:rPr>
          <w:rFonts w:ascii="Arial" w:eastAsia="Times New Roman" w:hAnsi="Arial" w:cs="Arial"/>
          <w:i/>
          <w:iCs/>
          <w:kern w:val="0"/>
          <w:sz w:val="20"/>
          <w:szCs w:val="20"/>
          <w14:ligatures w14:val="none"/>
        </w:rPr>
      </w:pPr>
      <w:r>
        <w:rPr>
          <w:rFonts w:ascii="Arial" w:hAnsi="Arial" w:cs="Arial"/>
          <w:noProof/>
          <w:sz w:val="32"/>
          <w:szCs w:val="32"/>
        </w:rPr>
        <w:drawing>
          <wp:inline distT="0" distB="0" distL="0" distR="0" wp14:anchorId="3103EE87" wp14:editId="7EE2919F">
            <wp:extent cx="4572000" cy="2857374"/>
            <wp:effectExtent l="0" t="0" r="0" b="635"/>
            <wp:docPr id="561893333" name="Picture 8" descr="A graph of a graph showing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3333" name="Picture 8" descr="A graph of a graph showing a number of blue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23964" cy="2889850"/>
                    </a:xfrm>
                    <a:prstGeom prst="rect">
                      <a:avLst/>
                    </a:prstGeom>
                  </pic:spPr>
                </pic:pic>
              </a:graphicData>
            </a:graphic>
          </wp:inline>
        </w:drawing>
      </w:r>
    </w:p>
    <w:p w14:paraId="2C1ED320"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677BBA0" w14:textId="77777777" w:rsidR="00401C4D" w:rsidRDefault="00401C4D" w:rsidP="00401C4D">
      <w:pPr>
        <w:ind w:right="200"/>
        <w:rPr>
          <w:rFonts w:ascii="Arial" w:eastAsia="Times New Roman" w:hAnsi="Arial" w:cs="Arial"/>
          <w:i/>
          <w:iCs/>
          <w:kern w:val="0"/>
          <w:sz w:val="20"/>
          <w:szCs w:val="20"/>
          <w14:ligatures w14:val="none"/>
        </w:rPr>
      </w:pPr>
    </w:p>
    <w:p w14:paraId="1FB6D800" w14:textId="77777777" w:rsidR="008B7521" w:rsidRDefault="008B7521" w:rsidP="00401C4D">
      <w:pPr>
        <w:pStyle w:val="NormalWeb"/>
        <w:spacing w:line="360" w:lineRule="auto"/>
        <w:contextualSpacing/>
        <w:jc w:val="both"/>
        <w:rPr>
          <w:rFonts w:ascii="Arial" w:hAnsi="Arial" w:cs="Arial"/>
          <w:i/>
          <w:iCs/>
        </w:rPr>
      </w:pPr>
    </w:p>
    <w:p w14:paraId="5D4759A3" w14:textId="77777777" w:rsidR="008B7521" w:rsidRDefault="008B7521" w:rsidP="00401C4D">
      <w:pPr>
        <w:pStyle w:val="NormalWeb"/>
        <w:spacing w:line="360" w:lineRule="auto"/>
        <w:contextualSpacing/>
        <w:jc w:val="both"/>
        <w:rPr>
          <w:rFonts w:ascii="Arial" w:hAnsi="Arial" w:cs="Arial"/>
          <w:i/>
          <w:iCs/>
        </w:rPr>
      </w:pPr>
    </w:p>
    <w:p w14:paraId="53E2D3F8" w14:textId="77777777" w:rsidR="008B7521" w:rsidRDefault="008B7521" w:rsidP="00401C4D">
      <w:pPr>
        <w:pStyle w:val="NormalWeb"/>
        <w:spacing w:line="360" w:lineRule="auto"/>
        <w:contextualSpacing/>
        <w:jc w:val="both"/>
        <w:rPr>
          <w:rFonts w:ascii="Arial" w:hAnsi="Arial" w:cs="Arial"/>
          <w:i/>
          <w:iCs/>
        </w:rPr>
      </w:pPr>
    </w:p>
    <w:p w14:paraId="29337E6B" w14:textId="77777777" w:rsidR="008B7521" w:rsidRDefault="008B7521" w:rsidP="00401C4D">
      <w:pPr>
        <w:pStyle w:val="NormalWeb"/>
        <w:spacing w:line="360" w:lineRule="auto"/>
        <w:contextualSpacing/>
        <w:jc w:val="both"/>
        <w:rPr>
          <w:rFonts w:ascii="Arial" w:hAnsi="Arial" w:cs="Arial"/>
          <w:i/>
          <w:iCs/>
        </w:rPr>
      </w:pPr>
    </w:p>
    <w:p w14:paraId="1D4D03CD" w14:textId="77777777" w:rsidR="008B7521" w:rsidRDefault="008B7521" w:rsidP="00401C4D">
      <w:pPr>
        <w:pStyle w:val="NormalWeb"/>
        <w:spacing w:line="360" w:lineRule="auto"/>
        <w:contextualSpacing/>
        <w:jc w:val="both"/>
        <w:rPr>
          <w:rFonts w:ascii="Arial" w:hAnsi="Arial" w:cs="Arial"/>
          <w:i/>
          <w:iCs/>
        </w:rPr>
      </w:pPr>
    </w:p>
    <w:p w14:paraId="075C00DF" w14:textId="77777777" w:rsidR="008B7521" w:rsidRDefault="008B7521" w:rsidP="00401C4D">
      <w:pPr>
        <w:pStyle w:val="NormalWeb"/>
        <w:spacing w:line="360" w:lineRule="auto"/>
        <w:contextualSpacing/>
        <w:jc w:val="both"/>
        <w:rPr>
          <w:rFonts w:ascii="Arial" w:hAnsi="Arial" w:cs="Arial"/>
          <w:i/>
          <w:iCs/>
        </w:rPr>
      </w:pPr>
    </w:p>
    <w:p w14:paraId="0950B367" w14:textId="77777777" w:rsidR="008B7521" w:rsidRDefault="008B7521" w:rsidP="00401C4D">
      <w:pPr>
        <w:pStyle w:val="NormalWeb"/>
        <w:spacing w:line="360" w:lineRule="auto"/>
        <w:contextualSpacing/>
        <w:jc w:val="both"/>
        <w:rPr>
          <w:rFonts w:ascii="Arial" w:hAnsi="Arial" w:cs="Arial"/>
          <w:i/>
          <w:iCs/>
        </w:rPr>
      </w:pPr>
    </w:p>
    <w:p w14:paraId="1999EA45" w14:textId="6F9A30D8" w:rsidR="00401C4D" w:rsidRDefault="00401C4D" w:rsidP="00401C4D">
      <w:pPr>
        <w:pStyle w:val="NormalWeb"/>
        <w:spacing w:line="360" w:lineRule="auto"/>
        <w:contextualSpacing/>
        <w:jc w:val="both"/>
        <w:rPr>
          <w:rFonts w:ascii="Arial" w:hAnsi="Arial" w:cs="Arial"/>
          <w:i/>
          <w:iCs/>
        </w:rPr>
      </w:pPr>
      <w:r w:rsidRPr="003F1A45">
        <w:rPr>
          <w:rFonts w:ascii="Arial" w:hAnsi="Arial" w:cs="Arial"/>
          <w:i/>
          <w:iCs/>
        </w:rPr>
        <w:lastRenderedPageBreak/>
        <w:t xml:space="preserve">Table 2.3 – Total CAR </w:t>
      </w:r>
      <w:r>
        <w:rPr>
          <w:rFonts w:ascii="Arial" w:hAnsi="Arial" w:cs="Arial"/>
          <w:i/>
          <w:iCs/>
        </w:rPr>
        <w:t>S</w:t>
      </w:r>
      <w:r w:rsidRPr="003F1A45">
        <w:rPr>
          <w:rFonts w:ascii="Arial" w:hAnsi="Arial" w:cs="Arial"/>
          <w:i/>
          <w:iCs/>
        </w:rPr>
        <w:t>tatistics</w:t>
      </w:r>
    </w:p>
    <w:tbl>
      <w:tblPr>
        <w:tblW w:w="4950" w:type="pct"/>
        <w:tblLayout w:type="fixed"/>
        <w:tblLook w:val="0000" w:firstRow="0" w:lastRow="0" w:firstColumn="0" w:lastColumn="0" w:noHBand="0" w:noVBand="0"/>
      </w:tblPr>
      <w:tblGrid>
        <w:gridCol w:w="1844"/>
        <w:gridCol w:w="998"/>
        <w:gridCol w:w="1416"/>
        <w:gridCol w:w="1131"/>
        <w:gridCol w:w="1415"/>
        <w:gridCol w:w="711"/>
        <w:gridCol w:w="707"/>
        <w:gridCol w:w="709"/>
      </w:tblGrid>
      <w:tr w:rsidR="00401C4D" w14:paraId="47F0DDD1" w14:textId="77777777" w:rsidTr="00EB62ED">
        <w:trPr>
          <w:trHeight w:val="320"/>
        </w:trPr>
        <w:tc>
          <w:tcPr>
            <w:tcW w:w="1032" w:type="pct"/>
            <w:tcBorders>
              <w:top w:val="nil"/>
              <w:left w:val="nil"/>
              <w:bottom w:val="single" w:sz="18" w:space="0" w:color="auto"/>
              <w:right w:val="nil"/>
            </w:tcBorders>
          </w:tcPr>
          <w:p w14:paraId="66E5FA86" w14:textId="77777777" w:rsidR="00401C4D" w:rsidRDefault="00401C4D" w:rsidP="00EB62ED">
            <w:pPr>
              <w:autoSpaceDE w:val="0"/>
              <w:autoSpaceDN w:val="0"/>
              <w:adjustRightInd w:val="0"/>
              <w:ind w:right="240"/>
              <w:jc w:val="right"/>
              <w:rPr>
                <w:rFonts w:ascii="Aptos Narrow" w:hAnsi="Aptos Narrow" w:cs="Aptos Narrow"/>
                <w:color w:val="000000"/>
              </w:rPr>
            </w:pPr>
          </w:p>
        </w:tc>
        <w:tc>
          <w:tcPr>
            <w:tcW w:w="559" w:type="pct"/>
            <w:tcBorders>
              <w:top w:val="nil"/>
              <w:left w:val="nil"/>
              <w:bottom w:val="single" w:sz="18" w:space="0" w:color="auto"/>
              <w:right w:val="nil"/>
            </w:tcBorders>
          </w:tcPr>
          <w:p w14:paraId="1FC8E336" w14:textId="77777777" w:rsidR="00401C4D" w:rsidRDefault="00401C4D" w:rsidP="00EB62ED">
            <w:pPr>
              <w:autoSpaceDE w:val="0"/>
              <w:autoSpaceDN w:val="0"/>
              <w:adjustRightInd w:val="0"/>
              <w:jc w:val="right"/>
              <w:rPr>
                <w:rFonts w:ascii="Aptos Narrow" w:hAnsi="Aptos Narrow" w:cs="Aptos Narrow"/>
                <w:color w:val="000000"/>
              </w:rPr>
            </w:pPr>
          </w:p>
        </w:tc>
        <w:tc>
          <w:tcPr>
            <w:tcW w:w="793" w:type="pct"/>
            <w:tcBorders>
              <w:top w:val="nil"/>
              <w:left w:val="nil"/>
              <w:bottom w:val="single" w:sz="18" w:space="0" w:color="auto"/>
              <w:right w:val="nil"/>
            </w:tcBorders>
          </w:tcPr>
          <w:p w14:paraId="78C1641B" w14:textId="77777777" w:rsidR="00401C4D" w:rsidRDefault="00401C4D" w:rsidP="00EB62ED">
            <w:pPr>
              <w:autoSpaceDE w:val="0"/>
              <w:autoSpaceDN w:val="0"/>
              <w:adjustRightInd w:val="0"/>
              <w:jc w:val="right"/>
              <w:rPr>
                <w:rFonts w:ascii="Aptos Narrow" w:hAnsi="Aptos Narrow" w:cs="Aptos Narrow"/>
                <w:color w:val="000000"/>
              </w:rPr>
            </w:pPr>
          </w:p>
        </w:tc>
        <w:tc>
          <w:tcPr>
            <w:tcW w:w="633" w:type="pct"/>
            <w:tcBorders>
              <w:top w:val="nil"/>
              <w:left w:val="nil"/>
              <w:bottom w:val="single" w:sz="18" w:space="0" w:color="auto"/>
              <w:right w:val="nil"/>
            </w:tcBorders>
          </w:tcPr>
          <w:p w14:paraId="2E2A69AE" w14:textId="77777777" w:rsidR="00401C4D" w:rsidRDefault="00401C4D" w:rsidP="00EB62ED">
            <w:pPr>
              <w:autoSpaceDE w:val="0"/>
              <w:autoSpaceDN w:val="0"/>
              <w:adjustRightInd w:val="0"/>
              <w:jc w:val="right"/>
              <w:rPr>
                <w:rFonts w:ascii="Aptos Narrow" w:hAnsi="Aptos Narrow" w:cs="Aptos Narrow"/>
                <w:color w:val="000000"/>
              </w:rPr>
            </w:pPr>
          </w:p>
        </w:tc>
        <w:tc>
          <w:tcPr>
            <w:tcW w:w="792" w:type="pct"/>
            <w:tcBorders>
              <w:top w:val="nil"/>
              <w:left w:val="nil"/>
              <w:bottom w:val="single" w:sz="18" w:space="0" w:color="auto"/>
              <w:right w:val="nil"/>
            </w:tcBorders>
          </w:tcPr>
          <w:p w14:paraId="2C24F415" w14:textId="77777777" w:rsidR="00401C4D" w:rsidRDefault="00401C4D" w:rsidP="00EB62ED">
            <w:pPr>
              <w:autoSpaceDE w:val="0"/>
              <w:autoSpaceDN w:val="0"/>
              <w:adjustRightInd w:val="0"/>
              <w:jc w:val="right"/>
              <w:rPr>
                <w:rFonts w:ascii="Aptos Narrow" w:hAnsi="Aptos Narrow" w:cs="Aptos Narrow"/>
                <w:color w:val="000000"/>
              </w:rPr>
            </w:pPr>
          </w:p>
        </w:tc>
        <w:tc>
          <w:tcPr>
            <w:tcW w:w="1191" w:type="pct"/>
            <w:gridSpan w:val="3"/>
            <w:tcBorders>
              <w:top w:val="single" w:sz="6" w:space="0" w:color="auto"/>
              <w:left w:val="single" w:sz="6" w:space="0" w:color="auto"/>
              <w:bottom w:val="single" w:sz="18" w:space="0" w:color="auto"/>
              <w:right w:val="single" w:sz="4" w:space="0" w:color="auto"/>
            </w:tcBorders>
            <w:shd w:val="clear" w:color="auto" w:fill="D1D1D1" w:themeFill="background2" w:themeFillShade="E6"/>
          </w:tcPr>
          <w:p w14:paraId="20B48221" w14:textId="77777777" w:rsidR="00401C4D" w:rsidRDefault="00401C4D" w:rsidP="00EB62ED">
            <w:pPr>
              <w:autoSpaceDE w:val="0"/>
              <w:autoSpaceDN w:val="0"/>
              <w:adjustRightInd w:val="0"/>
              <w:jc w:val="center"/>
              <w:rPr>
                <w:rFonts w:ascii="Aptos Narrow" w:hAnsi="Aptos Narrow" w:cs="Aptos Narrow"/>
                <w:b/>
                <w:bCs/>
                <w:color w:val="000000"/>
              </w:rPr>
            </w:pPr>
            <w:r>
              <w:rPr>
                <w:rFonts w:ascii="Aptos Narrow" w:hAnsi="Aptos Narrow" w:cs="Aptos Narrow"/>
                <w:b/>
                <w:bCs/>
                <w:color w:val="000000"/>
              </w:rPr>
              <w:t xml:space="preserve">  Significance level</w:t>
            </w:r>
          </w:p>
        </w:tc>
      </w:tr>
      <w:tr w:rsidR="00401C4D" w14:paraId="6BF847A0" w14:textId="77777777" w:rsidTr="00EB62ED">
        <w:trPr>
          <w:trHeight w:val="350"/>
        </w:trPr>
        <w:tc>
          <w:tcPr>
            <w:tcW w:w="1032" w:type="pct"/>
            <w:tcBorders>
              <w:top w:val="single" w:sz="18" w:space="0" w:color="auto"/>
              <w:left w:val="single" w:sz="18" w:space="0" w:color="auto"/>
              <w:bottom w:val="single" w:sz="18" w:space="0" w:color="auto"/>
              <w:right w:val="nil"/>
            </w:tcBorders>
          </w:tcPr>
          <w:p w14:paraId="7E7A6CBE" w14:textId="77777777" w:rsidR="00401C4D" w:rsidRPr="00FB33AE" w:rsidRDefault="00401C4D" w:rsidP="00EB62ED">
            <w:pPr>
              <w:autoSpaceDE w:val="0"/>
              <w:autoSpaceDN w:val="0"/>
              <w:adjustRightInd w:val="0"/>
              <w:rPr>
                <w:rFonts w:ascii="Arial" w:hAnsi="Arial" w:cs="Arial"/>
                <w:b/>
                <w:bCs/>
                <w:color w:val="000000" w:themeColor="text1"/>
                <w:sz w:val="22"/>
                <w:szCs w:val="22"/>
              </w:rPr>
            </w:pPr>
            <w:r w:rsidRPr="00FB33AE">
              <w:rPr>
                <w:rFonts w:ascii="Arial" w:hAnsi="Arial" w:cs="Arial"/>
                <w:b/>
                <w:bCs/>
                <w:color w:val="000000" w:themeColor="text1"/>
                <w:sz w:val="22"/>
                <w:szCs w:val="22"/>
              </w:rPr>
              <w:t>Event Window</w:t>
            </w:r>
          </w:p>
        </w:tc>
        <w:tc>
          <w:tcPr>
            <w:tcW w:w="559" w:type="pct"/>
            <w:tcBorders>
              <w:top w:val="single" w:sz="18" w:space="0" w:color="auto"/>
              <w:left w:val="nil"/>
              <w:bottom w:val="single" w:sz="18" w:space="0" w:color="auto"/>
              <w:right w:val="nil"/>
            </w:tcBorders>
          </w:tcPr>
          <w:p w14:paraId="39AAC2B7"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Mean</w:t>
            </w:r>
          </w:p>
        </w:tc>
        <w:tc>
          <w:tcPr>
            <w:tcW w:w="793" w:type="pct"/>
            <w:tcBorders>
              <w:top w:val="single" w:sz="18" w:space="0" w:color="auto"/>
              <w:left w:val="nil"/>
              <w:bottom w:val="single" w:sz="18" w:space="0" w:color="auto"/>
              <w:right w:val="nil"/>
            </w:tcBorders>
          </w:tcPr>
          <w:p w14:paraId="66FCAC89"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Std. Dev.</w:t>
            </w:r>
          </w:p>
        </w:tc>
        <w:tc>
          <w:tcPr>
            <w:tcW w:w="633" w:type="pct"/>
            <w:tcBorders>
              <w:top w:val="single" w:sz="18" w:space="0" w:color="auto"/>
              <w:left w:val="nil"/>
              <w:bottom w:val="single" w:sz="18" w:space="0" w:color="auto"/>
              <w:right w:val="nil"/>
            </w:tcBorders>
          </w:tcPr>
          <w:p w14:paraId="0673FD9B"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t-stat</w:t>
            </w:r>
          </w:p>
        </w:tc>
        <w:tc>
          <w:tcPr>
            <w:tcW w:w="792" w:type="pct"/>
            <w:tcBorders>
              <w:top w:val="single" w:sz="18" w:space="0" w:color="auto"/>
              <w:left w:val="nil"/>
              <w:bottom w:val="single" w:sz="18" w:space="0" w:color="auto"/>
              <w:right w:val="nil"/>
            </w:tcBorders>
          </w:tcPr>
          <w:p w14:paraId="2AD4E420"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p-value</w:t>
            </w:r>
          </w:p>
        </w:tc>
        <w:tc>
          <w:tcPr>
            <w:tcW w:w="398" w:type="pct"/>
            <w:tcBorders>
              <w:top w:val="single" w:sz="18" w:space="0" w:color="auto"/>
              <w:left w:val="nil"/>
              <w:bottom w:val="single" w:sz="18" w:space="0" w:color="auto"/>
              <w:right w:val="nil"/>
            </w:tcBorders>
          </w:tcPr>
          <w:p w14:paraId="444057AC"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10%</w:t>
            </w:r>
          </w:p>
        </w:tc>
        <w:tc>
          <w:tcPr>
            <w:tcW w:w="396" w:type="pct"/>
            <w:tcBorders>
              <w:top w:val="single" w:sz="18" w:space="0" w:color="auto"/>
              <w:left w:val="nil"/>
              <w:bottom w:val="single" w:sz="18" w:space="0" w:color="auto"/>
              <w:right w:val="nil"/>
            </w:tcBorders>
          </w:tcPr>
          <w:p w14:paraId="7370363A"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5%</w:t>
            </w:r>
          </w:p>
        </w:tc>
        <w:tc>
          <w:tcPr>
            <w:tcW w:w="397" w:type="pct"/>
            <w:tcBorders>
              <w:top w:val="single" w:sz="18" w:space="0" w:color="auto"/>
              <w:left w:val="nil"/>
              <w:bottom w:val="single" w:sz="18" w:space="0" w:color="auto"/>
              <w:right w:val="single" w:sz="18" w:space="0" w:color="auto"/>
            </w:tcBorders>
          </w:tcPr>
          <w:p w14:paraId="32DD399F" w14:textId="77777777" w:rsidR="00401C4D" w:rsidRPr="00FB33AE" w:rsidRDefault="00401C4D" w:rsidP="00EB62ED">
            <w:pPr>
              <w:autoSpaceDE w:val="0"/>
              <w:autoSpaceDN w:val="0"/>
              <w:adjustRightInd w:val="0"/>
              <w:jc w:val="center"/>
              <w:rPr>
                <w:rFonts w:ascii="Arial" w:hAnsi="Arial" w:cs="Arial"/>
                <w:b/>
                <w:bCs/>
                <w:color w:val="000000" w:themeColor="text1"/>
                <w:sz w:val="22"/>
                <w:szCs w:val="22"/>
              </w:rPr>
            </w:pPr>
            <w:r w:rsidRPr="00FB33AE">
              <w:rPr>
                <w:rFonts w:ascii="Arial" w:hAnsi="Arial" w:cs="Arial"/>
                <w:b/>
                <w:bCs/>
                <w:color w:val="000000" w:themeColor="text1"/>
                <w:sz w:val="22"/>
                <w:szCs w:val="22"/>
              </w:rPr>
              <w:t>1%</w:t>
            </w:r>
          </w:p>
        </w:tc>
      </w:tr>
      <w:tr w:rsidR="00401C4D" w14:paraId="14E43E63" w14:textId="77777777" w:rsidTr="00EB62ED">
        <w:trPr>
          <w:trHeight w:val="300"/>
        </w:trPr>
        <w:tc>
          <w:tcPr>
            <w:tcW w:w="1032" w:type="pct"/>
            <w:tcBorders>
              <w:top w:val="single" w:sz="18" w:space="0" w:color="auto"/>
              <w:left w:val="single" w:sz="6" w:space="0" w:color="auto"/>
              <w:bottom w:val="nil"/>
              <w:right w:val="nil"/>
            </w:tcBorders>
          </w:tcPr>
          <w:p w14:paraId="2EE0AE2D" w14:textId="77777777" w:rsidR="00401C4D" w:rsidRPr="00FB33AE" w:rsidRDefault="00401C4D" w:rsidP="00EB62ED">
            <w:pPr>
              <w:autoSpaceDE w:val="0"/>
              <w:autoSpaceDN w:val="0"/>
              <w:adjustRightInd w:val="0"/>
              <w:rPr>
                <w:rFonts w:ascii="Arial" w:hAnsi="Arial" w:cs="Arial"/>
                <w:color w:val="000000"/>
                <w:sz w:val="22"/>
                <w:szCs w:val="22"/>
              </w:rPr>
            </w:pPr>
            <w:r w:rsidRPr="00FB33AE">
              <w:rPr>
                <w:rFonts w:ascii="Arial" w:hAnsi="Arial" w:cs="Arial"/>
                <w:color w:val="000000"/>
                <w:sz w:val="22"/>
                <w:szCs w:val="22"/>
              </w:rPr>
              <w:t>(</w:t>
            </w:r>
            <w:r>
              <w:rPr>
                <w:rFonts w:ascii="Arial" w:hAnsi="Arial" w:cs="Arial"/>
                <w:color w:val="000000"/>
                <w:sz w:val="22"/>
                <w:szCs w:val="22"/>
              </w:rPr>
              <w:t>–</w:t>
            </w:r>
            <w:r w:rsidRPr="00FB33AE">
              <w:rPr>
                <w:rFonts w:ascii="Arial" w:hAnsi="Arial" w:cs="Arial"/>
                <w:color w:val="000000"/>
                <w:sz w:val="22"/>
                <w:szCs w:val="22"/>
              </w:rPr>
              <w:t>1, +1)</w:t>
            </w:r>
          </w:p>
        </w:tc>
        <w:tc>
          <w:tcPr>
            <w:tcW w:w="559" w:type="pct"/>
            <w:tcBorders>
              <w:top w:val="single" w:sz="18" w:space="0" w:color="auto"/>
              <w:left w:val="nil"/>
              <w:bottom w:val="nil"/>
              <w:right w:val="nil"/>
            </w:tcBorders>
          </w:tcPr>
          <w:p w14:paraId="7C86C14C"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0.0214</w:t>
            </w:r>
          </w:p>
        </w:tc>
        <w:tc>
          <w:tcPr>
            <w:tcW w:w="793" w:type="pct"/>
            <w:tcBorders>
              <w:top w:val="single" w:sz="18" w:space="0" w:color="auto"/>
              <w:left w:val="nil"/>
              <w:bottom w:val="nil"/>
              <w:right w:val="nil"/>
            </w:tcBorders>
          </w:tcPr>
          <w:p w14:paraId="58B26F5A"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0.0627</w:t>
            </w:r>
          </w:p>
        </w:tc>
        <w:tc>
          <w:tcPr>
            <w:tcW w:w="633" w:type="pct"/>
            <w:tcBorders>
              <w:top w:val="single" w:sz="18" w:space="0" w:color="auto"/>
              <w:left w:val="nil"/>
              <w:bottom w:val="nil"/>
              <w:right w:val="nil"/>
            </w:tcBorders>
          </w:tcPr>
          <w:p w14:paraId="5066BB84"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3.5024</w:t>
            </w:r>
          </w:p>
        </w:tc>
        <w:tc>
          <w:tcPr>
            <w:tcW w:w="792" w:type="pct"/>
            <w:tcBorders>
              <w:top w:val="single" w:sz="18" w:space="0" w:color="auto"/>
              <w:left w:val="nil"/>
              <w:bottom w:val="nil"/>
              <w:right w:val="nil"/>
            </w:tcBorders>
          </w:tcPr>
          <w:p w14:paraId="10349F68"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0.0007</w:t>
            </w:r>
          </w:p>
        </w:tc>
        <w:tc>
          <w:tcPr>
            <w:tcW w:w="398" w:type="pct"/>
            <w:tcBorders>
              <w:top w:val="single" w:sz="18" w:space="0" w:color="auto"/>
              <w:left w:val="nil"/>
              <w:bottom w:val="nil"/>
              <w:right w:val="nil"/>
            </w:tcBorders>
          </w:tcPr>
          <w:p w14:paraId="4DD41433"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6" w:type="pct"/>
            <w:tcBorders>
              <w:top w:val="single" w:sz="18" w:space="0" w:color="auto"/>
              <w:left w:val="nil"/>
              <w:bottom w:val="nil"/>
              <w:right w:val="nil"/>
            </w:tcBorders>
          </w:tcPr>
          <w:p w14:paraId="5C17C3F0"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7" w:type="pct"/>
            <w:tcBorders>
              <w:top w:val="single" w:sz="18" w:space="0" w:color="auto"/>
              <w:left w:val="nil"/>
              <w:bottom w:val="nil"/>
              <w:right w:val="single" w:sz="6" w:space="0" w:color="auto"/>
            </w:tcBorders>
          </w:tcPr>
          <w:p w14:paraId="16C4BF1B"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r>
      <w:tr w:rsidR="00401C4D" w14:paraId="5E47EF8A" w14:textId="77777777" w:rsidTr="00EB62ED">
        <w:trPr>
          <w:trHeight w:val="300"/>
        </w:trPr>
        <w:tc>
          <w:tcPr>
            <w:tcW w:w="1032" w:type="pct"/>
            <w:tcBorders>
              <w:top w:val="nil"/>
              <w:left w:val="single" w:sz="6" w:space="0" w:color="auto"/>
              <w:bottom w:val="nil"/>
              <w:right w:val="nil"/>
            </w:tcBorders>
          </w:tcPr>
          <w:p w14:paraId="133A0BB2" w14:textId="77777777" w:rsidR="00401C4D" w:rsidRPr="00FB33AE" w:rsidRDefault="00401C4D" w:rsidP="00EB62ED">
            <w:pPr>
              <w:autoSpaceDE w:val="0"/>
              <w:autoSpaceDN w:val="0"/>
              <w:adjustRightInd w:val="0"/>
              <w:rPr>
                <w:rFonts w:ascii="Arial" w:hAnsi="Arial" w:cs="Arial"/>
                <w:color w:val="000000"/>
                <w:sz w:val="22"/>
                <w:szCs w:val="22"/>
              </w:rPr>
            </w:pPr>
            <w:r w:rsidRPr="00FB33AE">
              <w:rPr>
                <w:rFonts w:ascii="Arial" w:hAnsi="Arial" w:cs="Arial"/>
                <w:color w:val="000000"/>
                <w:sz w:val="22"/>
                <w:szCs w:val="22"/>
              </w:rPr>
              <w:t>(</w:t>
            </w:r>
            <w:r>
              <w:rPr>
                <w:rFonts w:ascii="Arial" w:hAnsi="Arial" w:cs="Arial"/>
                <w:color w:val="000000"/>
                <w:sz w:val="22"/>
                <w:szCs w:val="22"/>
              </w:rPr>
              <w:t>–</w:t>
            </w:r>
            <w:r w:rsidRPr="00FB33AE">
              <w:rPr>
                <w:rFonts w:ascii="Arial" w:hAnsi="Arial" w:cs="Arial"/>
                <w:color w:val="000000"/>
                <w:sz w:val="22"/>
                <w:szCs w:val="22"/>
              </w:rPr>
              <w:t>3, +3)</w:t>
            </w:r>
          </w:p>
        </w:tc>
        <w:tc>
          <w:tcPr>
            <w:tcW w:w="559" w:type="pct"/>
            <w:tcBorders>
              <w:top w:val="nil"/>
              <w:left w:val="nil"/>
              <w:bottom w:val="nil"/>
              <w:right w:val="nil"/>
            </w:tcBorders>
          </w:tcPr>
          <w:p w14:paraId="34DF7A31"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0.0206</w:t>
            </w:r>
          </w:p>
        </w:tc>
        <w:tc>
          <w:tcPr>
            <w:tcW w:w="793" w:type="pct"/>
            <w:tcBorders>
              <w:top w:val="nil"/>
              <w:left w:val="nil"/>
              <w:bottom w:val="nil"/>
              <w:right w:val="nil"/>
            </w:tcBorders>
          </w:tcPr>
          <w:p w14:paraId="7C5F6B0F"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0.0707</w:t>
            </w:r>
          </w:p>
        </w:tc>
        <w:tc>
          <w:tcPr>
            <w:tcW w:w="633" w:type="pct"/>
            <w:tcBorders>
              <w:top w:val="nil"/>
              <w:left w:val="nil"/>
              <w:bottom w:val="nil"/>
              <w:right w:val="nil"/>
            </w:tcBorders>
          </w:tcPr>
          <w:p w14:paraId="739B26AB"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2.9944</w:t>
            </w:r>
          </w:p>
        </w:tc>
        <w:tc>
          <w:tcPr>
            <w:tcW w:w="792" w:type="pct"/>
            <w:tcBorders>
              <w:top w:val="nil"/>
              <w:left w:val="nil"/>
              <w:bottom w:val="nil"/>
              <w:right w:val="nil"/>
            </w:tcBorders>
          </w:tcPr>
          <w:p w14:paraId="222750A7"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0.0034</w:t>
            </w:r>
          </w:p>
        </w:tc>
        <w:tc>
          <w:tcPr>
            <w:tcW w:w="398" w:type="pct"/>
            <w:tcBorders>
              <w:top w:val="nil"/>
              <w:left w:val="nil"/>
              <w:bottom w:val="nil"/>
              <w:right w:val="nil"/>
            </w:tcBorders>
          </w:tcPr>
          <w:p w14:paraId="594DEB1C"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6" w:type="pct"/>
            <w:tcBorders>
              <w:top w:val="nil"/>
              <w:left w:val="nil"/>
              <w:bottom w:val="nil"/>
              <w:right w:val="nil"/>
            </w:tcBorders>
          </w:tcPr>
          <w:p w14:paraId="1D418636"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7" w:type="pct"/>
            <w:tcBorders>
              <w:top w:val="nil"/>
              <w:left w:val="nil"/>
              <w:bottom w:val="nil"/>
              <w:right w:val="single" w:sz="6" w:space="0" w:color="auto"/>
            </w:tcBorders>
          </w:tcPr>
          <w:p w14:paraId="75C694D0"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r>
      <w:tr w:rsidR="00401C4D" w14:paraId="467361F4" w14:textId="77777777" w:rsidTr="00EB62ED">
        <w:trPr>
          <w:trHeight w:val="300"/>
        </w:trPr>
        <w:tc>
          <w:tcPr>
            <w:tcW w:w="1032" w:type="pct"/>
            <w:tcBorders>
              <w:top w:val="nil"/>
              <w:left w:val="single" w:sz="6" w:space="0" w:color="auto"/>
              <w:bottom w:val="nil"/>
              <w:right w:val="nil"/>
            </w:tcBorders>
          </w:tcPr>
          <w:p w14:paraId="08BD6444" w14:textId="77777777" w:rsidR="00401C4D" w:rsidRPr="00FB33AE" w:rsidRDefault="00401C4D" w:rsidP="00EB62ED">
            <w:pPr>
              <w:autoSpaceDE w:val="0"/>
              <w:autoSpaceDN w:val="0"/>
              <w:adjustRightInd w:val="0"/>
              <w:rPr>
                <w:rFonts w:ascii="Arial" w:hAnsi="Arial" w:cs="Arial"/>
                <w:color w:val="000000"/>
                <w:sz w:val="22"/>
                <w:szCs w:val="22"/>
              </w:rPr>
            </w:pPr>
            <w:r w:rsidRPr="00FB33AE">
              <w:rPr>
                <w:rFonts w:ascii="Arial" w:hAnsi="Arial" w:cs="Arial"/>
                <w:color w:val="000000"/>
                <w:sz w:val="22"/>
                <w:szCs w:val="22"/>
              </w:rPr>
              <w:t>(</w:t>
            </w:r>
            <w:r>
              <w:rPr>
                <w:rFonts w:ascii="Arial" w:hAnsi="Arial" w:cs="Arial"/>
                <w:color w:val="000000"/>
                <w:sz w:val="22"/>
                <w:szCs w:val="22"/>
              </w:rPr>
              <w:t>–</w:t>
            </w:r>
            <w:r w:rsidRPr="00FB33AE">
              <w:rPr>
                <w:rFonts w:ascii="Arial" w:hAnsi="Arial" w:cs="Arial"/>
                <w:color w:val="000000"/>
                <w:sz w:val="22"/>
                <w:szCs w:val="22"/>
              </w:rPr>
              <w:t>5, +5)</w:t>
            </w:r>
          </w:p>
        </w:tc>
        <w:tc>
          <w:tcPr>
            <w:tcW w:w="559" w:type="pct"/>
            <w:tcBorders>
              <w:top w:val="nil"/>
              <w:left w:val="nil"/>
              <w:bottom w:val="nil"/>
              <w:right w:val="nil"/>
            </w:tcBorders>
          </w:tcPr>
          <w:p w14:paraId="64BC4417"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0.0181</w:t>
            </w:r>
          </w:p>
        </w:tc>
        <w:tc>
          <w:tcPr>
            <w:tcW w:w="793" w:type="pct"/>
            <w:tcBorders>
              <w:top w:val="nil"/>
              <w:left w:val="nil"/>
              <w:bottom w:val="nil"/>
              <w:right w:val="nil"/>
            </w:tcBorders>
          </w:tcPr>
          <w:p w14:paraId="258D19D2"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0.0738</w:t>
            </w:r>
          </w:p>
        </w:tc>
        <w:tc>
          <w:tcPr>
            <w:tcW w:w="633" w:type="pct"/>
            <w:tcBorders>
              <w:top w:val="nil"/>
              <w:left w:val="nil"/>
              <w:bottom w:val="nil"/>
              <w:right w:val="nil"/>
            </w:tcBorders>
          </w:tcPr>
          <w:p w14:paraId="3124639C"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2.5111</w:t>
            </w:r>
          </w:p>
        </w:tc>
        <w:tc>
          <w:tcPr>
            <w:tcW w:w="792" w:type="pct"/>
            <w:tcBorders>
              <w:top w:val="nil"/>
              <w:left w:val="nil"/>
              <w:bottom w:val="nil"/>
              <w:right w:val="nil"/>
            </w:tcBorders>
          </w:tcPr>
          <w:p w14:paraId="5C0E14BD"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0.0136</w:t>
            </w:r>
          </w:p>
        </w:tc>
        <w:tc>
          <w:tcPr>
            <w:tcW w:w="398" w:type="pct"/>
            <w:tcBorders>
              <w:top w:val="nil"/>
              <w:left w:val="nil"/>
              <w:bottom w:val="nil"/>
              <w:right w:val="nil"/>
            </w:tcBorders>
          </w:tcPr>
          <w:p w14:paraId="233E71ED"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6" w:type="pct"/>
            <w:tcBorders>
              <w:top w:val="nil"/>
              <w:left w:val="nil"/>
              <w:bottom w:val="nil"/>
              <w:right w:val="nil"/>
            </w:tcBorders>
          </w:tcPr>
          <w:p w14:paraId="2DA54DB7"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7" w:type="pct"/>
            <w:tcBorders>
              <w:top w:val="nil"/>
              <w:left w:val="nil"/>
              <w:bottom w:val="nil"/>
              <w:right w:val="single" w:sz="6" w:space="0" w:color="auto"/>
            </w:tcBorders>
          </w:tcPr>
          <w:p w14:paraId="39A33D4C"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FF0000"/>
                <w:sz w:val="22"/>
                <w:szCs w:val="22"/>
              </w:rPr>
              <w:t>No</w:t>
            </w:r>
          </w:p>
        </w:tc>
      </w:tr>
      <w:tr w:rsidR="00401C4D" w14:paraId="10998DAD" w14:textId="77777777" w:rsidTr="00EB62ED">
        <w:trPr>
          <w:trHeight w:val="300"/>
        </w:trPr>
        <w:tc>
          <w:tcPr>
            <w:tcW w:w="1032" w:type="pct"/>
            <w:tcBorders>
              <w:top w:val="nil"/>
              <w:left w:val="single" w:sz="6" w:space="0" w:color="auto"/>
              <w:bottom w:val="single" w:sz="6" w:space="0" w:color="auto"/>
              <w:right w:val="nil"/>
            </w:tcBorders>
          </w:tcPr>
          <w:p w14:paraId="5381A335" w14:textId="77777777" w:rsidR="00401C4D" w:rsidRPr="00FB33AE" w:rsidRDefault="00401C4D" w:rsidP="00EB62ED">
            <w:pPr>
              <w:autoSpaceDE w:val="0"/>
              <w:autoSpaceDN w:val="0"/>
              <w:adjustRightInd w:val="0"/>
              <w:rPr>
                <w:rFonts w:ascii="Arial" w:hAnsi="Arial" w:cs="Arial"/>
                <w:color w:val="000000"/>
                <w:sz w:val="22"/>
                <w:szCs w:val="22"/>
              </w:rPr>
            </w:pPr>
            <w:r w:rsidRPr="00FB33AE">
              <w:rPr>
                <w:rFonts w:ascii="Arial" w:hAnsi="Arial" w:cs="Arial"/>
                <w:color w:val="000000"/>
                <w:sz w:val="22"/>
                <w:szCs w:val="22"/>
              </w:rPr>
              <w:t>(</w:t>
            </w:r>
            <w:r>
              <w:rPr>
                <w:rFonts w:ascii="Arial" w:hAnsi="Arial" w:cs="Arial"/>
                <w:color w:val="000000"/>
                <w:sz w:val="22"/>
                <w:szCs w:val="22"/>
              </w:rPr>
              <w:t>–</w:t>
            </w:r>
            <w:r w:rsidRPr="00FB33AE">
              <w:rPr>
                <w:rFonts w:ascii="Arial" w:hAnsi="Arial" w:cs="Arial"/>
                <w:color w:val="000000"/>
                <w:sz w:val="22"/>
                <w:szCs w:val="22"/>
              </w:rPr>
              <w:t>10, +10)</w:t>
            </w:r>
          </w:p>
        </w:tc>
        <w:tc>
          <w:tcPr>
            <w:tcW w:w="559" w:type="pct"/>
            <w:tcBorders>
              <w:top w:val="nil"/>
              <w:left w:val="nil"/>
              <w:bottom w:val="single" w:sz="6" w:space="0" w:color="auto"/>
              <w:right w:val="nil"/>
            </w:tcBorders>
          </w:tcPr>
          <w:p w14:paraId="2F5F12BA"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0.0221</w:t>
            </w:r>
          </w:p>
        </w:tc>
        <w:tc>
          <w:tcPr>
            <w:tcW w:w="793" w:type="pct"/>
            <w:tcBorders>
              <w:top w:val="nil"/>
              <w:left w:val="nil"/>
              <w:bottom w:val="single" w:sz="6" w:space="0" w:color="auto"/>
              <w:right w:val="nil"/>
            </w:tcBorders>
          </w:tcPr>
          <w:p w14:paraId="6D5E47AE"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0.0861</w:t>
            </w:r>
          </w:p>
        </w:tc>
        <w:tc>
          <w:tcPr>
            <w:tcW w:w="633" w:type="pct"/>
            <w:tcBorders>
              <w:top w:val="nil"/>
              <w:left w:val="nil"/>
              <w:bottom w:val="single" w:sz="6" w:space="0" w:color="auto"/>
              <w:right w:val="nil"/>
            </w:tcBorders>
          </w:tcPr>
          <w:p w14:paraId="54F0BD72"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2.6356</w:t>
            </w:r>
          </w:p>
        </w:tc>
        <w:tc>
          <w:tcPr>
            <w:tcW w:w="792" w:type="pct"/>
            <w:tcBorders>
              <w:top w:val="nil"/>
              <w:left w:val="nil"/>
              <w:bottom w:val="single" w:sz="6" w:space="0" w:color="auto"/>
              <w:right w:val="nil"/>
            </w:tcBorders>
          </w:tcPr>
          <w:p w14:paraId="32A09329" w14:textId="77777777" w:rsidR="00401C4D" w:rsidRPr="00FB33AE" w:rsidRDefault="00401C4D" w:rsidP="00EB62ED">
            <w:pPr>
              <w:autoSpaceDE w:val="0"/>
              <w:autoSpaceDN w:val="0"/>
              <w:adjustRightInd w:val="0"/>
              <w:jc w:val="center"/>
              <w:rPr>
                <w:rFonts w:ascii="Arial" w:hAnsi="Arial" w:cs="Arial"/>
                <w:color w:val="000000"/>
                <w:sz w:val="22"/>
                <w:szCs w:val="22"/>
              </w:rPr>
            </w:pPr>
            <w:r w:rsidRPr="00FB33AE">
              <w:rPr>
                <w:rFonts w:ascii="Arial" w:hAnsi="Arial" w:cs="Arial"/>
                <w:color w:val="000000"/>
                <w:sz w:val="22"/>
                <w:szCs w:val="22"/>
              </w:rPr>
              <w:t>0.0097</w:t>
            </w:r>
          </w:p>
        </w:tc>
        <w:tc>
          <w:tcPr>
            <w:tcW w:w="398" w:type="pct"/>
            <w:tcBorders>
              <w:top w:val="nil"/>
              <w:left w:val="nil"/>
              <w:bottom w:val="single" w:sz="6" w:space="0" w:color="auto"/>
              <w:right w:val="nil"/>
            </w:tcBorders>
          </w:tcPr>
          <w:p w14:paraId="553A5014"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6" w:type="pct"/>
            <w:tcBorders>
              <w:top w:val="nil"/>
              <w:left w:val="nil"/>
              <w:bottom w:val="single" w:sz="6" w:space="0" w:color="auto"/>
              <w:right w:val="nil"/>
            </w:tcBorders>
          </w:tcPr>
          <w:p w14:paraId="391EF458"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c>
          <w:tcPr>
            <w:tcW w:w="397" w:type="pct"/>
            <w:tcBorders>
              <w:top w:val="nil"/>
              <w:left w:val="nil"/>
              <w:bottom w:val="single" w:sz="6" w:space="0" w:color="auto"/>
              <w:right w:val="single" w:sz="6" w:space="0" w:color="auto"/>
            </w:tcBorders>
          </w:tcPr>
          <w:p w14:paraId="7390AF14" w14:textId="77777777" w:rsidR="00401C4D" w:rsidRPr="00AB714F" w:rsidRDefault="00401C4D" w:rsidP="00EB62ED">
            <w:pPr>
              <w:autoSpaceDE w:val="0"/>
              <w:autoSpaceDN w:val="0"/>
              <w:adjustRightInd w:val="0"/>
              <w:rPr>
                <w:rFonts w:ascii="Arial" w:hAnsi="Arial" w:cs="Arial"/>
                <w:color w:val="00B050"/>
                <w:sz w:val="22"/>
                <w:szCs w:val="22"/>
              </w:rPr>
            </w:pPr>
            <w:r w:rsidRPr="00AB714F">
              <w:rPr>
                <w:rFonts w:ascii="Arial" w:hAnsi="Arial" w:cs="Arial"/>
                <w:color w:val="00B050"/>
                <w:sz w:val="22"/>
                <w:szCs w:val="22"/>
              </w:rPr>
              <w:t>Yes</w:t>
            </w:r>
          </w:p>
        </w:tc>
      </w:tr>
    </w:tbl>
    <w:p w14:paraId="2C5456A5" w14:textId="77777777" w:rsidR="00401C4D" w:rsidRDefault="00401C4D" w:rsidP="00401C4D">
      <w:pPr>
        <w:ind w:right="200"/>
        <w:rPr>
          <w:rFonts w:ascii="Arial" w:eastAsia="Times New Roman" w:hAnsi="Arial" w:cs="Arial"/>
          <w:i/>
          <w:iCs/>
          <w:kern w:val="0"/>
          <w:sz w:val="20"/>
          <w:szCs w:val="20"/>
          <w14:ligatures w14:val="none"/>
        </w:rPr>
      </w:pPr>
    </w:p>
    <w:p w14:paraId="31C044D4" w14:textId="77777777" w:rsidR="00401C4D" w:rsidRPr="00A21810" w:rsidRDefault="00401C4D" w:rsidP="00401C4D">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0C6F4A45" w14:textId="77777777" w:rsidR="00401C4D" w:rsidRPr="0079088D" w:rsidRDefault="00401C4D" w:rsidP="00401C4D">
      <w:pPr>
        <w:pStyle w:val="NormalWeb"/>
        <w:spacing w:line="360" w:lineRule="auto"/>
        <w:contextualSpacing/>
        <w:jc w:val="both"/>
        <w:rPr>
          <w:rFonts w:ascii="Arial" w:hAnsi="Arial" w:cs="Arial"/>
          <w:i/>
          <w:iCs/>
          <w:color w:val="000000"/>
        </w:rPr>
      </w:pPr>
      <w:r w:rsidRPr="003F1A45">
        <w:rPr>
          <w:rFonts w:ascii="Arial" w:hAnsi="Arial" w:cs="Arial"/>
          <w:i/>
          <w:iCs/>
          <w:color w:val="000000"/>
        </w:rPr>
        <w:t>Figure 2.</w:t>
      </w:r>
      <w:r>
        <w:rPr>
          <w:rFonts w:ascii="Arial" w:hAnsi="Arial" w:cs="Arial"/>
          <w:i/>
          <w:iCs/>
          <w:color w:val="000000"/>
        </w:rPr>
        <w:t>1</w:t>
      </w:r>
      <w:r w:rsidRPr="003F1A45">
        <w:rPr>
          <w:rFonts w:ascii="Arial" w:hAnsi="Arial" w:cs="Arial"/>
          <w:i/>
          <w:iCs/>
          <w:color w:val="000000"/>
        </w:rPr>
        <w:t xml:space="preserve">3 – Distribution of </w:t>
      </w:r>
      <w:r>
        <w:rPr>
          <w:rFonts w:ascii="Arial" w:hAnsi="Arial" w:cs="Arial"/>
          <w:i/>
          <w:iCs/>
          <w:color w:val="000000"/>
        </w:rPr>
        <w:t>T</w:t>
      </w:r>
      <w:r w:rsidRPr="003F1A45">
        <w:rPr>
          <w:rFonts w:ascii="Arial" w:hAnsi="Arial" w:cs="Arial"/>
          <w:i/>
          <w:iCs/>
          <w:color w:val="000000"/>
        </w:rPr>
        <w:t xml:space="preserve">otal CAR by </w:t>
      </w:r>
      <w:r>
        <w:rPr>
          <w:rFonts w:ascii="Arial" w:hAnsi="Arial" w:cs="Arial"/>
          <w:i/>
          <w:iCs/>
          <w:color w:val="000000"/>
        </w:rPr>
        <w:t>E</w:t>
      </w:r>
      <w:r w:rsidRPr="003F1A45">
        <w:rPr>
          <w:rFonts w:ascii="Arial" w:hAnsi="Arial" w:cs="Arial"/>
          <w:i/>
          <w:iCs/>
          <w:color w:val="000000"/>
        </w:rPr>
        <w:t xml:space="preserve">vent </w:t>
      </w:r>
      <w:r>
        <w:rPr>
          <w:rFonts w:ascii="Arial" w:hAnsi="Arial" w:cs="Arial"/>
          <w:i/>
          <w:iCs/>
          <w:color w:val="000000"/>
        </w:rPr>
        <w:t>W</w:t>
      </w:r>
      <w:r w:rsidRPr="003F1A45">
        <w:rPr>
          <w:rFonts w:ascii="Arial" w:hAnsi="Arial" w:cs="Arial"/>
          <w:i/>
          <w:iCs/>
          <w:color w:val="000000"/>
        </w:rPr>
        <w:t>indow</w:t>
      </w:r>
    </w:p>
    <w:p w14:paraId="346E7445" w14:textId="2ED449AD"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211B3476" wp14:editId="2BB858B4">
            <wp:extent cx="5398482" cy="3911600"/>
            <wp:effectExtent l="0" t="0" r="0" b="0"/>
            <wp:docPr id="2" name="Picture 1" descr="combined_car_totals.png">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ombined_car_totals.png">
                      <a:extLst>
                        <a:ext uri="{FF2B5EF4-FFF2-40B4-BE49-F238E27FC236}">
                          <a16:creationId xmlns:a16="http://schemas.microsoft.com/office/drawing/2014/main" id="{00000000-0008-0000-0000-000002000000}"/>
                        </a:ext>
                      </a:extLst>
                    </pic:cNvPr>
                    <pic:cNvPicPr>
                      <a:picLocks noChangeAspect="1"/>
                    </pic:cNvPicPr>
                  </pic:nvPicPr>
                  <pic:blipFill>
                    <a:blip r:embed="rId26"/>
                    <a:stretch>
                      <a:fillRect/>
                    </a:stretch>
                  </pic:blipFill>
                  <pic:spPr>
                    <a:xfrm>
                      <a:off x="0" y="0"/>
                      <a:ext cx="5454551" cy="3952226"/>
                    </a:xfrm>
                    <a:prstGeom prst="rect">
                      <a:avLst/>
                    </a:prstGeom>
                  </pic:spPr>
                </pic:pic>
              </a:graphicData>
            </a:graphic>
          </wp:inline>
        </w:drawing>
      </w:r>
    </w:p>
    <w:p w14:paraId="5BA1218B" w14:textId="77777777" w:rsidR="00401C4D" w:rsidRPr="00A21810" w:rsidRDefault="00401C4D" w:rsidP="00401C4D">
      <w:pPr>
        <w:spacing w:line="360" w:lineRule="auto"/>
        <w:ind w:right="400"/>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2703E57B" w14:textId="77777777" w:rsidR="00401C4D" w:rsidRDefault="00401C4D" w:rsidP="00401C4D">
      <w:pPr>
        <w:ind w:right="200"/>
        <w:rPr>
          <w:rFonts w:ascii="Arial" w:eastAsia="Times New Roman" w:hAnsi="Arial" w:cs="Arial"/>
          <w:i/>
          <w:iCs/>
          <w:kern w:val="0"/>
          <w:sz w:val="20"/>
          <w:szCs w:val="20"/>
          <w14:ligatures w14:val="none"/>
        </w:rPr>
      </w:pPr>
    </w:p>
    <w:p w14:paraId="11141D98" w14:textId="77777777" w:rsidR="008B7521" w:rsidRDefault="008B7521" w:rsidP="00401C4D">
      <w:pPr>
        <w:pStyle w:val="NormalWeb"/>
        <w:spacing w:line="360" w:lineRule="auto"/>
        <w:contextualSpacing/>
        <w:jc w:val="both"/>
        <w:rPr>
          <w:rFonts w:ascii="Arial" w:hAnsi="Arial" w:cs="Arial"/>
          <w:i/>
          <w:iCs/>
          <w:color w:val="000000"/>
        </w:rPr>
      </w:pPr>
    </w:p>
    <w:p w14:paraId="209412C0" w14:textId="77777777" w:rsidR="008B7521" w:rsidRDefault="008B7521" w:rsidP="00401C4D">
      <w:pPr>
        <w:pStyle w:val="NormalWeb"/>
        <w:spacing w:line="360" w:lineRule="auto"/>
        <w:contextualSpacing/>
        <w:jc w:val="both"/>
        <w:rPr>
          <w:rFonts w:ascii="Arial" w:hAnsi="Arial" w:cs="Arial"/>
          <w:i/>
          <w:iCs/>
          <w:color w:val="000000"/>
        </w:rPr>
      </w:pPr>
    </w:p>
    <w:p w14:paraId="797CA221" w14:textId="77777777" w:rsidR="008B7521" w:rsidRDefault="008B7521" w:rsidP="00401C4D">
      <w:pPr>
        <w:pStyle w:val="NormalWeb"/>
        <w:spacing w:line="360" w:lineRule="auto"/>
        <w:contextualSpacing/>
        <w:jc w:val="both"/>
        <w:rPr>
          <w:rFonts w:ascii="Arial" w:hAnsi="Arial" w:cs="Arial"/>
          <w:i/>
          <w:iCs/>
          <w:color w:val="000000"/>
        </w:rPr>
      </w:pPr>
    </w:p>
    <w:p w14:paraId="3697E277" w14:textId="3D64C466" w:rsidR="00401C4D" w:rsidRPr="003F2526" w:rsidRDefault="00401C4D" w:rsidP="00401C4D">
      <w:pPr>
        <w:pStyle w:val="NormalWeb"/>
        <w:spacing w:line="360" w:lineRule="auto"/>
        <w:contextualSpacing/>
        <w:jc w:val="both"/>
        <w:rPr>
          <w:rFonts w:ascii="Arial" w:hAnsi="Arial" w:cs="Arial"/>
          <w:i/>
          <w:iCs/>
          <w:color w:val="000000"/>
        </w:rPr>
      </w:pPr>
      <w:r w:rsidRPr="003F2526">
        <w:rPr>
          <w:rFonts w:ascii="Arial" w:hAnsi="Arial" w:cs="Arial"/>
          <w:i/>
          <w:iCs/>
          <w:color w:val="000000"/>
        </w:rPr>
        <w:lastRenderedPageBreak/>
        <w:t>Figure 2.</w:t>
      </w:r>
      <w:r>
        <w:rPr>
          <w:rFonts w:ascii="Arial" w:hAnsi="Arial" w:cs="Arial"/>
          <w:i/>
          <w:iCs/>
          <w:color w:val="000000"/>
        </w:rPr>
        <w:t>1</w:t>
      </w:r>
      <w:r w:rsidRPr="003F2526">
        <w:rPr>
          <w:rFonts w:ascii="Arial" w:hAnsi="Arial" w:cs="Arial"/>
          <w:i/>
          <w:iCs/>
          <w:color w:val="000000"/>
        </w:rPr>
        <w:t xml:space="preserve">4 – Positive </w:t>
      </w:r>
      <w:r>
        <w:rPr>
          <w:rFonts w:ascii="Arial" w:hAnsi="Arial" w:cs="Arial"/>
          <w:i/>
          <w:iCs/>
          <w:color w:val="000000"/>
        </w:rPr>
        <w:t xml:space="preserve">Total </w:t>
      </w:r>
      <w:r w:rsidRPr="003F2526">
        <w:rPr>
          <w:rFonts w:ascii="Arial" w:hAnsi="Arial" w:cs="Arial"/>
          <w:i/>
          <w:iCs/>
          <w:color w:val="000000"/>
        </w:rPr>
        <w:t xml:space="preserve">CARs (%) by </w:t>
      </w:r>
      <w:r>
        <w:rPr>
          <w:rFonts w:ascii="Arial" w:hAnsi="Arial" w:cs="Arial"/>
          <w:i/>
          <w:iCs/>
          <w:color w:val="000000"/>
        </w:rPr>
        <w:t>E</w:t>
      </w:r>
      <w:r w:rsidRPr="003F2526">
        <w:rPr>
          <w:rFonts w:ascii="Arial" w:hAnsi="Arial" w:cs="Arial"/>
          <w:i/>
          <w:iCs/>
          <w:color w:val="000000"/>
        </w:rPr>
        <w:t xml:space="preserve">vent </w:t>
      </w:r>
      <w:r>
        <w:rPr>
          <w:rFonts w:ascii="Arial" w:hAnsi="Arial" w:cs="Arial"/>
          <w:i/>
          <w:iCs/>
          <w:color w:val="000000"/>
        </w:rPr>
        <w:t>W</w:t>
      </w:r>
      <w:r w:rsidRPr="003F2526">
        <w:rPr>
          <w:rFonts w:ascii="Arial" w:hAnsi="Arial" w:cs="Arial"/>
          <w:i/>
          <w:iCs/>
          <w:color w:val="000000"/>
        </w:rPr>
        <w:t>indow</w:t>
      </w:r>
    </w:p>
    <w:p w14:paraId="1D5DE7F2" w14:textId="4D33450D" w:rsidR="00401C4D" w:rsidRDefault="00401C4D" w:rsidP="00401C4D">
      <w:pPr>
        <w:ind w:right="200"/>
        <w:jc w:val="center"/>
        <w:rPr>
          <w:rFonts w:ascii="Arial" w:eastAsia="Times New Roman" w:hAnsi="Arial" w:cs="Arial"/>
          <w:i/>
          <w:iCs/>
          <w:kern w:val="0"/>
          <w:sz w:val="20"/>
          <w:szCs w:val="20"/>
          <w14:ligatures w14:val="none"/>
        </w:rPr>
      </w:pPr>
      <w:r>
        <w:rPr>
          <w:noProof/>
        </w:rPr>
        <w:drawing>
          <wp:inline distT="0" distB="0" distL="0" distR="0" wp14:anchorId="42ECEA99" wp14:editId="6087FB25">
            <wp:extent cx="5054321" cy="3051856"/>
            <wp:effectExtent l="0" t="0" r="635" b="0"/>
            <wp:docPr id="3" name="Picture 2" descr="percent_positive_car.png">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ercent_positive_car.png">
                      <a:extLst>
                        <a:ext uri="{FF2B5EF4-FFF2-40B4-BE49-F238E27FC236}">
                          <a16:creationId xmlns:a16="http://schemas.microsoft.com/office/drawing/2014/main" id="{00000000-0008-0000-0000-000003000000}"/>
                        </a:ext>
                      </a:extLst>
                    </pic:cNvPr>
                    <pic:cNvPicPr>
                      <a:picLocks noChangeAspect="1"/>
                    </pic:cNvPicPr>
                  </pic:nvPicPr>
                  <pic:blipFill>
                    <a:blip r:embed="rId27"/>
                    <a:stretch>
                      <a:fillRect/>
                    </a:stretch>
                  </pic:blipFill>
                  <pic:spPr>
                    <a:xfrm>
                      <a:off x="0" y="0"/>
                      <a:ext cx="5174320" cy="3124313"/>
                    </a:xfrm>
                    <a:prstGeom prst="rect">
                      <a:avLst/>
                    </a:prstGeom>
                  </pic:spPr>
                </pic:pic>
              </a:graphicData>
            </a:graphic>
          </wp:inline>
        </w:drawing>
      </w:r>
    </w:p>
    <w:p w14:paraId="637E7433" w14:textId="77777777" w:rsidR="00401C4D" w:rsidRPr="00A21810" w:rsidRDefault="00401C4D" w:rsidP="00401C4D">
      <w:pPr>
        <w:spacing w:line="360" w:lineRule="auto"/>
        <w:ind w:right="400"/>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00FA243" w14:textId="77777777" w:rsidR="008B7521" w:rsidRDefault="008B7521" w:rsidP="008B7521">
      <w:pPr>
        <w:pStyle w:val="NormalWeb"/>
        <w:spacing w:line="360" w:lineRule="auto"/>
        <w:contextualSpacing/>
        <w:jc w:val="both"/>
        <w:rPr>
          <w:rFonts w:ascii="Arial" w:hAnsi="Arial" w:cs="Arial"/>
          <w:i/>
          <w:iCs/>
        </w:rPr>
      </w:pPr>
      <w:r w:rsidRPr="003F1A45">
        <w:rPr>
          <w:rFonts w:ascii="Arial" w:hAnsi="Arial" w:cs="Arial"/>
          <w:i/>
          <w:iCs/>
        </w:rPr>
        <w:t xml:space="preserve">Figure </w:t>
      </w:r>
      <w:r>
        <w:rPr>
          <w:rFonts w:ascii="Arial" w:hAnsi="Arial" w:cs="Arial"/>
          <w:i/>
          <w:iCs/>
        </w:rPr>
        <w:t>2</w:t>
      </w:r>
      <w:r w:rsidRPr="003F1A45">
        <w:rPr>
          <w:rFonts w:ascii="Arial" w:hAnsi="Arial" w:cs="Arial"/>
          <w:i/>
          <w:iCs/>
        </w:rPr>
        <w:t>.1</w:t>
      </w:r>
      <w:r>
        <w:rPr>
          <w:rFonts w:ascii="Arial" w:hAnsi="Arial" w:cs="Arial"/>
          <w:i/>
          <w:iCs/>
        </w:rPr>
        <w:t>5</w:t>
      </w:r>
      <w:r w:rsidRPr="003F1A45">
        <w:rPr>
          <w:rFonts w:ascii="Arial" w:hAnsi="Arial" w:cs="Arial"/>
          <w:i/>
          <w:iCs/>
        </w:rPr>
        <w:t xml:space="preserve"> – Distribution of </w:t>
      </w:r>
      <w:r>
        <w:rPr>
          <w:rFonts w:ascii="Arial" w:hAnsi="Arial" w:cs="Arial"/>
          <w:i/>
          <w:iCs/>
        </w:rPr>
        <w:t>M</w:t>
      </w:r>
      <w:r w:rsidRPr="003F1A45">
        <w:rPr>
          <w:rFonts w:ascii="Arial" w:hAnsi="Arial" w:cs="Arial"/>
          <w:i/>
          <w:iCs/>
        </w:rPr>
        <w:t>ulti-</w:t>
      </w:r>
      <w:r>
        <w:rPr>
          <w:rFonts w:ascii="Arial" w:hAnsi="Arial" w:cs="Arial"/>
          <w:i/>
          <w:iCs/>
        </w:rPr>
        <w:t>A</w:t>
      </w:r>
      <w:r w:rsidRPr="003F1A45">
        <w:rPr>
          <w:rFonts w:ascii="Arial" w:hAnsi="Arial" w:cs="Arial"/>
          <w:i/>
          <w:iCs/>
        </w:rPr>
        <w:t xml:space="preserve">gent </w:t>
      </w:r>
      <w:r>
        <w:rPr>
          <w:rFonts w:ascii="Arial" w:hAnsi="Arial" w:cs="Arial"/>
          <w:i/>
          <w:iCs/>
        </w:rPr>
        <w:t>P</w:t>
      </w:r>
      <w:r w:rsidRPr="003F1A45">
        <w:rPr>
          <w:rFonts w:ascii="Arial" w:hAnsi="Arial" w:cs="Arial"/>
          <w:i/>
          <w:iCs/>
        </w:rPr>
        <w:t xml:space="preserve">rediction </w:t>
      </w:r>
    </w:p>
    <w:p w14:paraId="593FD5BD" w14:textId="77777777" w:rsidR="008B7521" w:rsidRDefault="008B7521" w:rsidP="008B7521">
      <w:pPr>
        <w:pStyle w:val="NormalWeb"/>
        <w:spacing w:line="360" w:lineRule="auto"/>
        <w:contextualSpacing/>
        <w:jc w:val="both"/>
        <w:rPr>
          <w:rFonts w:ascii="Arial" w:hAnsi="Arial" w:cs="Arial"/>
          <w:i/>
          <w:iCs/>
        </w:rPr>
      </w:pPr>
    </w:p>
    <w:p w14:paraId="7B67D009" w14:textId="42348709" w:rsidR="008B7521" w:rsidRDefault="008B7521" w:rsidP="008B7521">
      <w:pPr>
        <w:pStyle w:val="NormalWeb"/>
        <w:spacing w:line="360" w:lineRule="auto"/>
        <w:contextualSpacing/>
        <w:jc w:val="both"/>
        <w:rPr>
          <w:rFonts w:ascii="Arial" w:hAnsi="Arial" w:cs="Arial"/>
          <w:i/>
          <w:iCs/>
        </w:rPr>
      </w:pPr>
      <w:r>
        <w:rPr>
          <w:rFonts w:ascii="Arial" w:hAnsi="Arial" w:cs="Arial"/>
          <w:noProof/>
          <w14:ligatures w14:val="standardContextual"/>
        </w:rPr>
        <w:drawing>
          <wp:inline distT="0" distB="0" distL="0" distR="0" wp14:anchorId="742D36EA" wp14:editId="05A09643">
            <wp:extent cx="5207156" cy="3172408"/>
            <wp:effectExtent l="0" t="0" r="0" b="3175"/>
            <wp:docPr id="2132463289" name="Picture 1"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1167" name="Picture 1" descr="A graph of a graph showing a li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3155" cy="3261356"/>
                    </a:xfrm>
                    <a:prstGeom prst="rect">
                      <a:avLst/>
                    </a:prstGeom>
                  </pic:spPr>
                </pic:pic>
              </a:graphicData>
            </a:graphic>
          </wp:inline>
        </w:drawing>
      </w:r>
    </w:p>
    <w:p w14:paraId="4519D1EC" w14:textId="4FBD9F72"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CEC6059" w14:textId="77777777" w:rsidR="008B7521" w:rsidRDefault="008B7521" w:rsidP="008B7521">
      <w:pPr>
        <w:pStyle w:val="NormalWeb"/>
        <w:spacing w:line="360" w:lineRule="auto"/>
        <w:contextualSpacing/>
        <w:jc w:val="both"/>
        <w:rPr>
          <w:rFonts w:ascii="Arial" w:hAnsi="Arial" w:cs="Arial"/>
          <w:i/>
          <w:iCs/>
        </w:rPr>
      </w:pPr>
    </w:p>
    <w:p w14:paraId="7854555B" w14:textId="77777777" w:rsidR="008B7521" w:rsidRDefault="008B7521" w:rsidP="008B7521">
      <w:pPr>
        <w:pStyle w:val="NormalWeb"/>
        <w:spacing w:line="360" w:lineRule="auto"/>
        <w:contextualSpacing/>
        <w:jc w:val="both"/>
        <w:rPr>
          <w:rFonts w:ascii="Arial" w:hAnsi="Arial" w:cs="Arial"/>
          <w:i/>
          <w:iCs/>
        </w:rPr>
      </w:pPr>
    </w:p>
    <w:p w14:paraId="7F9552BA" w14:textId="75AFE796" w:rsidR="008B7521" w:rsidRDefault="008B7521" w:rsidP="008B7521">
      <w:pPr>
        <w:pStyle w:val="NormalWeb"/>
        <w:spacing w:line="360" w:lineRule="auto"/>
        <w:contextualSpacing/>
        <w:jc w:val="both"/>
        <w:rPr>
          <w:rFonts w:ascii="Arial" w:hAnsi="Arial" w:cs="Arial"/>
          <w:i/>
          <w:iCs/>
        </w:rPr>
      </w:pPr>
      <w:r w:rsidRPr="003F1A45">
        <w:rPr>
          <w:rFonts w:ascii="Arial" w:hAnsi="Arial" w:cs="Arial"/>
          <w:i/>
          <w:iCs/>
        </w:rPr>
        <w:lastRenderedPageBreak/>
        <w:t>Figure 2.</w:t>
      </w:r>
      <w:r>
        <w:rPr>
          <w:rFonts w:ascii="Arial" w:hAnsi="Arial" w:cs="Arial"/>
          <w:i/>
          <w:iCs/>
        </w:rPr>
        <w:t>16</w:t>
      </w:r>
      <w:r w:rsidRPr="003F1A45">
        <w:rPr>
          <w:rFonts w:ascii="Arial" w:hAnsi="Arial" w:cs="Arial"/>
          <w:i/>
          <w:iCs/>
        </w:rPr>
        <w:t xml:space="preserve"> </w:t>
      </w:r>
      <w:r>
        <w:rPr>
          <w:rFonts w:ascii="Arial" w:hAnsi="Arial" w:cs="Arial"/>
          <w:i/>
          <w:iCs/>
        </w:rPr>
        <w:t>–</w:t>
      </w:r>
      <w:r w:rsidRPr="003F1A45">
        <w:rPr>
          <w:rFonts w:ascii="Arial" w:hAnsi="Arial" w:cs="Arial"/>
          <w:i/>
          <w:iCs/>
        </w:rPr>
        <w:t xml:space="preserve"> Structure of the LLM-Based Multi-Agent Decision Process</w:t>
      </w:r>
    </w:p>
    <w:p w14:paraId="72E39372" w14:textId="1F9C7F51" w:rsidR="008B7521" w:rsidRDefault="008B7521" w:rsidP="008B7521">
      <w:pPr>
        <w:pStyle w:val="NormalWeb"/>
        <w:spacing w:line="360" w:lineRule="auto"/>
        <w:contextualSpacing/>
        <w:jc w:val="center"/>
        <w:rPr>
          <w:rFonts w:ascii="Arial" w:hAnsi="Arial" w:cs="Arial"/>
          <w:i/>
          <w:iCs/>
        </w:rPr>
      </w:pPr>
      <w:r>
        <w:rPr>
          <w:rFonts w:ascii="Arial" w:hAnsi="Arial" w:cs="Arial"/>
          <w:noProof/>
          <w14:ligatures w14:val="standardContextual"/>
        </w:rPr>
        <w:drawing>
          <wp:inline distT="0" distB="0" distL="0" distR="0" wp14:anchorId="51CD067D" wp14:editId="5B51FBD0">
            <wp:extent cx="3687745" cy="3509591"/>
            <wp:effectExtent l="0" t="0" r="0" b="0"/>
            <wp:docPr id="2114423433" name="Picture 2"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3433" name="Picture 2" descr="A diagram of a busines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786371" cy="3603453"/>
                    </a:xfrm>
                    <a:prstGeom prst="rect">
                      <a:avLst/>
                    </a:prstGeom>
                  </pic:spPr>
                </pic:pic>
              </a:graphicData>
            </a:graphic>
          </wp:inline>
        </w:drawing>
      </w:r>
    </w:p>
    <w:p w14:paraId="5D3F6F06"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61DE7A56" w14:textId="77777777" w:rsidR="008B7521" w:rsidRPr="00772C49" w:rsidRDefault="008B7521" w:rsidP="008B7521">
      <w:pPr>
        <w:spacing w:line="360" w:lineRule="auto"/>
        <w:contextualSpacing/>
        <w:rPr>
          <w:rFonts w:ascii="Arial" w:hAnsi="Arial" w:cs="Arial"/>
          <w:bCs/>
          <w:i/>
          <w:color w:val="000000"/>
        </w:rPr>
      </w:pPr>
      <w:r w:rsidRPr="00772C49">
        <w:rPr>
          <w:rFonts w:ascii="Arial" w:hAnsi="Arial" w:cs="Arial"/>
          <w:bCs/>
          <w:i/>
          <w:color w:val="000000"/>
        </w:rPr>
        <w:t>Table 3.1 - Logistic Regression Results</w:t>
      </w:r>
    </w:p>
    <w:tbl>
      <w:tblPr>
        <w:tblW w:w="5113" w:type="pct"/>
        <w:tblCellMar>
          <w:left w:w="70" w:type="dxa"/>
          <w:right w:w="70" w:type="dxa"/>
        </w:tblCellMar>
        <w:tblLook w:val="0000" w:firstRow="0" w:lastRow="0" w:firstColumn="0" w:lastColumn="0" w:noHBand="0" w:noVBand="0"/>
      </w:tblPr>
      <w:tblGrid>
        <w:gridCol w:w="1121"/>
        <w:gridCol w:w="1422"/>
        <w:gridCol w:w="1136"/>
        <w:gridCol w:w="990"/>
        <w:gridCol w:w="1283"/>
        <w:gridCol w:w="1562"/>
        <w:gridCol w:w="1706"/>
      </w:tblGrid>
      <w:tr w:rsidR="008B7521" w:rsidRPr="00667BA5" w14:paraId="36F01E83" w14:textId="77777777" w:rsidTr="00EB62ED">
        <w:trPr>
          <w:trHeight w:val="317"/>
        </w:trPr>
        <w:tc>
          <w:tcPr>
            <w:tcW w:w="608" w:type="pct"/>
            <w:tcBorders>
              <w:top w:val="single" w:sz="4" w:space="0" w:color="000000"/>
              <w:left w:val="single" w:sz="4" w:space="0" w:color="000000"/>
              <w:bottom w:val="single" w:sz="4" w:space="0" w:color="000000"/>
              <w:right w:val="nil"/>
            </w:tcBorders>
            <w:shd w:val="clear" w:color="auto" w:fill="D9D9D9" w:themeFill="background1" w:themeFillShade="D9"/>
            <w:vAlign w:val="center"/>
          </w:tcPr>
          <w:p w14:paraId="2F0816A6" w14:textId="77777777" w:rsidR="008B7521" w:rsidRPr="00667BA5" w:rsidRDefault="008B7521" w:rsidP="00EB62ED">
            <w:pPr>
              <w:autoSpaceDE w:val="0"/>
              <w:autoSpaceDN w:val="0"/>
              <w:adjustRightInd w:val="0"/>
              <w:rPr>
                <w:rFonts w:ascii="Arial" w:hAnsi="Arial" w:cs="Arial"/>
                <w:b/>
                <w:bCs/>
                <w:color w:val="000000"/>
                <w:sz w:val="20"/>
                <w:szCs w:val="20"/>
                <w:lang w:val="it-IT"/>
              </w:rPr>
            </w:pPr>
            <w:proofErr w:type="spellStart"/>
            <w:r w:rsidRPr="00667BA5">
              <w:rPr>
                <w:rFonts w:ascii="Arial" w:hAnsi="Arial" w:cs="Arial"/>
                <w:b/>
                <w:bCs/>
                <w:color w:val="000000"/>
                <w:sz w:val="20"/>
                <w:szCs w:val="20"/>
                <w:lang w:val="it-IT"/>
              </w:rPr>
              <w:t>Variable</w:t>
            </w:r>
            <w:proofErr w:type="spellEnd"/>
          </w:p>
        </w:tc>
        <w:tc>
          <w:tcPr>
            <w:tcW w:w="771" w:type="pct"/>
            <w:tcBorders>
              <w:top w:val="single" w:sz="4" w:space="0" w:color="000000"/>
              <w:left w:val="nil"/>
              <w:bottom w:val="single" w:sz="4" w:space="0" w:color="000000"/>
              <w:right w:val="nil"/>
            </w:tcBorders>
            <w:shd w:val="clear" w:color="auto" w:fill="D9D9D9" w:themeFill="background1" w:themeFillShade="D9"/>
            <w:vAlign w:val="center"/>
          </w:tcPr>
          <w:p w14:paraId="6459BD3D"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r w:rsidRPr="00667BA5">
              <w:rPr>
                <w:rFonts w:ascii="Arial" w:hAnsi="Arial" w:cs="Arial"/>
                <w:b/>
                <w:bCs/>
                <w:color w:val="000000"/>
                <w:sz w:val="20"/>
                <w:szCs w:val="20"/>
                <w:lang w:val="it-IT"/>
              </w:rPr>
              <w:t>Estimate (β)</w:t>
            </w:r>
          </w:p>
        </w:tc>
        <w:tc>
          <w:tcPr>
            <w:tcW w:w="616" w:type="pct"/>
            <w:tcBorders>
              <w:top w:val="single" w:sz="4" w:space="0" w:color="000000"/>
              <w:left w:val="nil"/>
              <w:bottom w:val="single" w:sz="4" w:space="0" w:color="000000"/>
              <w:right w:val="nil"/>
            </w:tcBorders>
            <w:shd w:val="clear" w:color="auto" w:fill="D9D9D9" w:themeFill="background1" w:themeFillShade="D9"/>
            <w:vAlign w:val="center"/>
          </w:tcPr>
          <w:p w14:paraId="61BDAC51"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proofErr w:type="spellStart"/>
            <w:r w:rsidRPr="00667BA5">
              <w:rPr>
                <w:rFonts w:ascii="Arial" w:hAnsi="Arial" w:cs="Arial"/>
                <w:b/>
                <w:bCs/>
                <w:color w:val="000000"/>
                <w:sz w:val="20"/>
                <w:szCs w:val="20"/>
                <w:lang w:val="it-IT"/>
              </w:rPr>
              <w:t>Std</w:t>
            </w:r>
            <w:proofErr w:type="spellEnd"/>
            <w:r w:rsidRPr="00667BA5">
              <w:rPr>
                <w:rFonts w:ascii="Arial" w:hAnsi="Arial" w:cs="Arial"/>
                <w:b/>
                <w:bCs/>
                <w:color w:val="000000"/>
                <w:sz w:val="20"/>
                <w:szCs w:val="20"/>
                <w:lang w:val="it-IT"/>
              </w:rPr>
              <w:t xml:space="preserve">. </w:t>
            </w:r>
            <w:proofErr w:type="spellStart"/>
            <w:r w:rsidRPr="00667BA5">
              <w:rPr>
                <w:rFonts w:ascii="Arial" w:hAnsi="Arial" w:cs="Arial"/>
                <w:b/>
                <w:bCs/>
                <w:color w:val="000000"/>
                <w:sz w:val="20"/>
                <w:szCs w:val="20"/>
                <w:lang w:val="it-IT"/>
              </w:rPr>
              <w:t>Error</w:t>
            </w:r>
            <w:proofErr w:type="spellEnd"/>
          </w:p>
        </w:tc>
        <w:tc>
          <w:tcPr>
            <w:tcW w:w="537" w:type="pct"/>
            <w:tcBorders>
              <w:top w:val="single" w:sz="4" w:space="0" w:color="000000"/>
              <w:left w:val="nil"/>
              <w:bottom w:val="single" w:sz="4" w:space="0" w:color="000000"/>
              <w:right w:val="nil"/>
            </w:tcBorders>
            <w:shd w:val="clear" w:color="auto" w:fill="D9D9D9" w:themeFill="background1" w:themeFillShade="D9"/>
            <w:vAlign w:val="center"/>
          </w:tcPr>
          <w:p w14:paraId="4488937D"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r w:rsidRPr="00667BA5">
              <w:rPr>
                <w:rFonts w:ascii="Arial" w:hAnsi="Arial" w:cs="Arial"/>
                <w:b/>
                <w:bCs/>
                <w:color w:val="000000"/>
                <w:sz w:val="20"/>
                <w:szCs w:val="20"/>
                <w:lang w:val="it-IT"/>
              </w:rPr>
              <w:t>z-</w:t>
            </w:r>
            <w:proofErr w:type="spellStart"/>
            <w:r w:rsidRPr="00667BA5">
              <w:rPr>
                <w:rFonts w:ascii="Arial" w:hAnsi="Arial" w:cs="Arial"/>
                <w:b/>
                <w:bCs/>
                <w:color w:val="000000"/>
                <w:sz w:val="20"/>
                <w:szCs w:val="20"/>
                <w:lang w:val="it-IT"/>
              </w:rPr>
              <w:t>value</w:t>
            </w:r>
            <w:proofErr w:type="spellEnd"/>
          </w:p>
        </w:tc>
        <w:tc>
          <w:tcPr>
            <w:tcW w:w="696" w:type="pct"/>
            <w:tcBorders>
              <w:top w:val="single" w:sz="4" w:space="0" w:color="000000"/>
              <w:left w:val="nil"/>
              <w:bottom w:val="single" w:sz="4" w:space="0" w:color="000000"/>
              <w:right w:val="nil"/>
            </w:tcBorders>
            <w:shd w:val="clear" w:color="auto" w:fill="D9D9D9" w:themeFill="background1" w:themeFillShade="D9"/>
            <w:vAlign w:val="center"/>
          </w:tcPr>
          <w:p w14:paraId="468F0A1C"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r w:rsidRPr="00667BA5">
              <w:rPr>
                <w:rFonts w:ascii="Arial" w:hAnsi="Arial" w:cs="Arial"/>
                <w:b/>
                <w:bCs/>
                <w:color w:val="000000"/>
                <w:sz w:val="20"/>
                <w:szCs w:val="20"/>
                <w:lang w:val="it-IT"/>
              </w:rPr>
              <w:t>p-</w:t>
            </w:r>
            <w:proofErr w:type="spellStart"/>
            <w:r w:rsidRPr="00667BA5">
              <w:rPr>
                <w:rFonts w:ascii="Arial" w:hAnsi="Arial" w:cs="Arial"/>
                <w:b/>
                <w:bCs/>
                <w:color w:val="000000"/>
                <w:sz w:val="20"/>
                <w:szCs w:val="20"/>
                <w:lang w:val="it-IT"/>
              </w:rPr>
              <w:t>value</w:t>
            </w:r>
            <w:proofErr w:type="spellEnd"/>
          </w:p>
        </w:tc>
        <w:tc>
          <w:tcPr>
            <w:tcW w:w="847" w:type="pct"/>
            <w:tcBorders>
              <w:top w:val="single" w:sz="4" w:space="0" w:color="000000"/>
              <w:left w:val="nil"/>
              <w:bottom w:val="single" w:sz="4" w:space="0" w:color="000000"/>
              <w:right w:val="nil"/>
            </w:tcBorders>
            <w:shd w:val="clear" w:color="auto" w:fill="D9D9D9" w:themeFill="background1" w:themeFillShade="D9"/>
            <w:vAlign w:val="center"/>
          </w:tcPr>
          <w:p w14:paraId="7883BCFE"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proofErr w:type="spellStart"/>
            <w:r w:rsidRPr="00667BA5">
              <w:rPr>
                <w:rFonts w:ascii="Arial" w:hAnsi="Arial" w:cs="Arial"/>
                <w:b/>
                <w:bCs/>
                <w:color w:val="000000"/>
                <w:sz w:val="20"/>
                <w:szCs w:val="20"/>
                <w:lang w:val="it-IT"/>
              </w:rPr>
              <w:t>Odds</w:t>
            </w:r>
            <w:proofErr w:type="spellEnd"/>
            <w:r w:rsidRPr="00667BA5">
              <w:rPr>
                <w:rFonts w:ascii="Arial" w:hAnsi="Arial" w:cs="Arial"/>
                <w:b/>
                <w:bCs/>
                <w:color w:val="000000"/>
                <w:sz w:val="20"/>
                <w:szCs w:val="20"/>
                <w:lang w:val="it-IT"/>
              </w:rPr>
              <w:t xml:space="preserve"> Ratio (+0.01)</w:t>
            </w:r>
          </w:p>
        </w:tc>
        <w:tc>
          <w:tcPr>
            <w:tcW w:w="925" w:type="pct"/>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70F660E5" w14:textId="77777777" w:rsidR="008B7521" w:rsidRPr="00667BA5" w:rsidRDefault="008B7521" w:rsidP="00EB62ED">
            <w:pPr>
              <w:autoSpaceDE w:val="0"/>
              <w:autoSpaceDN w:val="0"/>
              <w:adjustRightInd w:val="0"/>
              <w:jc w:val="center"/>
              <w:rPr>
                <w:rFonts w:ascii="Arial" w:hAnsi="Arial" w:cs="Arial"/>
                <w:b/>
                <w:bCs/>
                <w:color w:val="000000"/>
                <w:sz w:val="20"/>
                <w:szCs w:val="20"/>
                <w:lang w:val="it-IT"/>
              </w:rPr>
            </w:pPr>
            <w:r w:rsidRPr="00667BA5">
              <w:rPr>
                <w:rFonts w:ascii="Arial" w:hAnsi="Arial" w:cs="Arial"/>
                <w:b/>
                <w:bCs/>
                <w:color w:val="000000"/>
                <w:sz w:val="20"/>
                <w:szCs w:val="20"/>
                <w:lang w:val="it-IT"/>
              </w:rPr>
              <w:t>95% CI (OR)</w:t>
            </w:r>
          </w:p>
        </w:tc>
      </w:tr>
      <w:tr w:rsidR="008B7521" w:rsidRPr="00667BA5" w14:paraId="49C7EEDB" w14:textId="77777777" w:rsidTr="00EB62ED">
        <w:trPr>
          <w:trHeight w:val="305"/>
        </w:trPr>
        <w:tc>
          <w:tcPr>
            <w:tcW w:w="608" w:type="pct"/>
            <w:tcBorders>
              <w:top w:val="single" w:sz="4" w:space="0" w:color="000000"/>
              <w:bottom w:val="nil"/>
              <w:right w:val="nil"/>
            </w:tcBorders>
            <w:vAlign w:val="center"/>
          </w:tcPr>
          <w:p w14:paraId="34CF6208" w14:textId="77777777" w:rsidR="008B7521" w:rsidRPr="00667BA5" w:rsidRDefault="008B7521" w:rsidP="00EB62ED">
            <w:pPr>
              <w:autoSpaceDE w:val="0"/>
              <w:autoSpaceDN w:val="0"/>
              <w:adjustRightInd w:val="0"/>
              <w:rPr>
                <w:rFonts w:ascii="Arial" w:hAnsi="Arial" w:cs="Arial"/>
                <w:color w:val="000000"/>
                <w:sz w:val="20"/>
                <w:szCs w:val="20"/>
                <w:lang w:val="it-IT"/>
              </w:rPr>
            </w:pPr>
            <w:proofErr w:type="spellStart"/>
            <w:r w:rsidRPr="00667BA5">
              <w:rPr>
                <w:rFonts w:ascii="Arial" w:hAnsi="Arial" w:cs="Arial"/>
                <w:color w:val="000000"/>
                <w:sz w:val="20"/>
                <w:szCs w:val="20"/>
                <w:lang w:val="it-IT"/>
              </w:rPr>
              <w:t>Intercept</w:t>
            </w:r>
            <w:proofErr w:type="spellEnd"/>
          </w:p>
        </w:tc>
        <w:tc>
          <w:tcPr>
            <w:tcW w:w="771" w:type="pct"/>
            <w:tcBorders>
              <w:top w:val="single" w:sz="4" w:space="0" w:color="000000"/>
              <w:left w:val="nil"/>
              <w:bottom w:val="nil"/>
              <w:right w:val="nil"/>
            </w:tcBorders>
            <w:vAlign w:val="center"/>
          </w:tcPr>
          <w:p w14:paraId="12F0899A"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w:t>
            </w:r>
            <w:r w:rsidRPr="00667BA5">
              <w:rPr>
                <w:sz w:val="20"/>
                <w:szCs w:val="20"/>
              </w:rPr>
              <w:t xml:space="preserve"> </w:t>
            </w:r>
            <w:r w:rsidRPr="00667BA5">
              <w:rPr>
                <w:rFonts w:ascii="Arial" w:hAnsi="Arial" w:cs="Arial"/>
                <w:color w:val="000000"/>
                <w:sz w:val="20"/>
                <w:szCs w:val="20"/>
                <w:lang w:val="it-IT"/>
              </w:rPr>
              <w:t>5.049</w:t>
            </w:r>
          </w:p>
        </w:tc>
        <w:tc>
          <w:tcPr>
            <w:tcW w:w="616" w:type="pct"/>
            <w:tcBorders>
              <w:top w:val="single" w:sz="4" w:space="0" w:color="000000"/>
              <w:left w:val="nil"/>
              <w:bottom w:val="nil"/>
              <w:right w:val="nil"/>
            </w:tcBorders>
            <w:vAlign w:val="center"/>
          </w:tcPr>
          <w:p w14:paraId="30DB915E"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2.125</w:t>
            </w:r>
          </w:p>
        </w:tc>
        <w:tc>
          <w:tcPr>
            <w:tcW w:w="537" w:type="pct"/>
            <w:tcBorders>
              <w:top w:val="single" w:sz="4" w:space="0" w:color="000000"/>
              <w:left w:val="nil"/>
              <w:bottom w:val="nil"/>
              <w:right w:val="nil"/>
            </w:tcBorders>
            <w:vAlign w:val="center"/>
          </w:tcPr>
          <w:p w14:paraId="7264945E"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-2.376</w:t>
            </w:r>
          </w:p>
        </w:tc>
        <w:tc>
          <w:tcPr>
            <w:tcW w:w="696" w:type="pct"/>
            <w:tcBorders>
              <w:top w:val="single" w:sz="4" w:space="0" w:color="000000"/>
              <w:left w:val="nil"/>
              <w:bottom w:val="nil"/>
              <w:right w:val="nil"/>
            </w:tcBorders>
            <w:vAlign w:val="center"/>
          </w:tcPr>
          <w:p w14:paraId="179CD675"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0.01752 *</w:t>
            </w:r>
            <w:r>
              <w:rPr>
                <w:rFonts w:ascii="Arial" w:hAnsi="Arial" w:cs="Arial"/>
                <w:color w:val="000000"/>
                <w:sz w:val="20"/>
                <w:szCs w:val="20"/>
                <w:lang w:val="it-IT"/>
              </w:rPr>
              <w:t>*</w:t>
            </w:r>
          </w:p>
        </w:tc>
        <w:tc>
          <w:tcPr>
            <w:tcW w:w="847" w:type="pct"/>
            <w:tcBorders>
              <w:top w:val="single" w:sz="4" w:space="0" w:color="000000"/>
              <w:left w:val="nil"/>
              <w:bottom w:val="nil"/>
              <w:right w:val="nil"/>
            </w:tcBorders>
            <w:vAlign w:val="center"/>
          </w:tcPr>
          <w:p w14:paraId="76DC072A"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w:t>
            </w:r>
          </w:p>
        </w:tc>
        <w:tc>
          <w:tcPr>
            <w:tcW w:w="925" w:type="pct"/>
            <w:tcBorders>
              <w:top w:val="single" w:sz="4" w:space="0" w:color="000000"/>
              <w:left w:val="nil"/>
              <w:bottom w:val="nil"/>
            </w:tcBorders>
            <w:vAlign w:val="center"/>
          </w:tcPr>
          <w:p w14:paraId="720BCD17" w14:textId="77777777" w:rsidR="008B7521" w:rsidRPr="00667BA5" w:rsidRDefault="008B7521" w:rsidP="00EB62ED">
            <w:pPr>
              <w:autoSpaceDE w:val="0"/>
              <w:autoSpaceDN w:val="0"/>
              <w:adjustRightInd w:val="0"/>
              <w:jc w:val="center"/>
              <w:rPr>
                <w:rFonts w:ascii="Arial" w:hAnsi="Arial" w:cs="Arial"/>
                <w:color w:val="000000"/>
                <w:sz w:val="20"/>
                <w:szCs w:val="20"/>
                <w:lang w:val="it-IT"/>
              </w:rPr>
            </w:pPr>
            <w:r w:rsidRPr="00667BA5">
              <w:rPr>
                <w:rFonts w:ascii="Arial" w:hAnsi="Arial" w:cs="Arial"/>
                <w:color w:val="000000"/>
                <w:sz w:val="20"/>
                <w:szCs w:val="20"/>
                <w:lang w:val="it-IT"/>
              </w:rPr>
              <w:t>–</w:t>
            </w:r>
          </w:p>
        </w:tc>
      </w:tr>
      <w:tr w:rsidR="008B7521" w:rsidRPr="00667BA5" w14:paraId="3444BD63" w14:textId="77777777" w:rsidTr="00EB62ED">
        <w:trPr>
          <w:trHeight w:val="304"/>
        </w:trPr>
        <w:tc>
          <w:tcPr>
            <w:tcW w:w="608" w:type="pct"/>
            <w:tcBorders>
              <w:top w:val="nil"/>
              <w:bottom w:val="single" w:sz="8" w:space="0" w:color="000000"/>
              <w:right w:val="nil"/>
            </w:tcBorders>
            <w:vAlign w:val="center"/>
          </w:tcPr>
          <w:p w14:paraId="16231902" w14:textId="77777777" w:rsidR="008B7521" w:rsidRPr="00667BA5" w:rsidRDefault="008B7521" w:rsidP="00EB62ED">
            <w:pPr>
              <w:autoSpaceDE w:val="0"/>
              <w:autoSpaceDN w:val="0"/>
              <w:adjustRightInd w:val="0"/>
              <w:contextualSpacing/>
              <w:rPr>
                <w:rFonts w:ascii="Arial" w:hAnsi="Arial" w:cs="Arial"/>
                <w:color w:val="000000"/>
                <w:sz w:val="20"/>
                <w:szCs w:val="20"/>
                <w:lang w:val="it-IT"/>
              </w:rPr>
            </w:pPr>
            <w:proofErr w:type="spellStart"/>
            <w:r w:rsidRPr="00667BA5">
              <w:rPr>
                <w:rFonts w:ascii="Arial" w:hAnsi="Arial" w:cs="Arial"/>
                <w:color w:val="000000"/>
                <w:sz w:val="20"/>
                <w:szCs w:val="20"/>
                <w:lang w:val="it-IT"/>
              </w:rPr>
              <w:t>Prediction</w:t>
            </w:r>
            <w:proofErr w:type="spellEnd"/>
          </w:p>
        </w:tc>
        <w:tc>
          <w:tcPr>
            <w:tcW w:w="771" w:type="pct"/>
            <w:tcBorders>
              <w:top w:val="nil"/>
              <w:left w:val="nil"/>
              <w:bottom w:val="single" w:sz="8" w:space="0" w:color="000000"/>
              <w:right w:val="nil"/>
            </w:tcBorders>
            <w:vAlign w:val="center"/>
          </w:tcPr>
          <w:p w14:paraId="5B832636"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8.277</w:t>
            </w:r>
          </w:p>
        </w:tc>
        <w:tc>
          <w:tcPr>
            <w:tcW w:w="616" w:type="pct"/>
            <w:tcBorders>
              <w:top w:val="nil"/>
              <w:left w:val="nil"/>
              <w:bottom w:val="single" w:sz="8" w:space="0" w:color="000000"/>
              <w:right w:val="nil"/>
            </w:tcBorders>
            <w:vAlign w:val="center"/>
          </w:tcPr>
          <w:p w14:paraId="515DC034"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2.838</w:t>
            </w:r>
          </w:p>
        </w:tc>
        <w:tc>
          <w:tcPr>
            <w:tcW w:w="537" w:type="pct"/>
            <w:tcBorders>
              <w:top w:val="nil"/>
              <w:left w:val="nil"/>
              <w:bottom w:val="single" w:sz="8" w:space="0" w:color="000000"/>
              <w:right w:val="nil"/>
            </w:tcBorders>
            <w:vAlign w:val="center"/>
          </w:tcPr>
          <w:p w14:paraId="14A37BE3"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2.917</w:t>
            </w:r>
          </w:p>
        </w:tc>
        <w:tc>
          <w:tcPr>
            <w:tcW w:w="696" w:type="pct"/>
            <w:tcBorders>
              <w:top w:val="nil"/>
              <w:left w:val="nil"/>
              <w:bottom w:val="single" w:sz="8" w:space="0" w:color="000000"/>
              <w:right w:val="nil"/>
            </w:tcBorders>
            <w:vAlign w:val="center"/>
          </w:tcPr>
          <w:p w14:paraId="5ED463A4"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0.00353 **</w:t>
            </w:r>
            <w:r>
              <w:rPr>
                <w:rFonts w:ascii="Arial" w:hAnsi="Arial" w:cs="Arial"/>
                <w:color w:val="000000"/>
                <w:sz w:val="20"/>
                <w:szCs w:val="20"/>
                <w:lang w:val="it-IT"/>
              </w:rPr>
              <w:t>*</w:t>
            </w:r>
          </w:p>
        </w:tc>
        <w:tc>
          <w:tcPr>
            <w:tcW w:w="847" w:type="pct"/>
            <w:tcBorders>
              <w:top w:val="nil"/>
              <w:left w:val="nil"/>
              <w:bottom w:val="single" w:sz="8" w:space="0" w:color="000000"/>
              <w:right w:val="nil"/>
            </w:tcBorders>
            <w:vAlign w:val="center"/>
          </w:tcPr>
          <w:p w14:paraId="14FF82EA"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1.086</w:t>
            </w:r>
          </w:p>
        </w:tc>
        <w:tc>
          <w:tcPr>
            <w:tcW w:w="925" w:type="pct"/>
            <w:tcBorders>
              <w:top w:val="nil"/>
              <w:left w:val="nil"/>
              <w:bottom w:val="single" w:sz="8" w:space="0" w:color="000000"/>
            </w:tcBorders>
            <w:vAlign w:val="center"/>
          </w:tcPr>
          <w:p w14:paraId="294E19E9" w14:textId="77777777" w:rsidR="008B7521" w:rsidRPr="00667BA5" w:rsidRDefault="008B7521" w:rsidP="00EB62ED">
            <w:pPr>
              <w:autoSpaceDE w:val="0"/>
              <w:autoSpaceDN w:val="0"/>
              <w:adjustRightInd w:val="0"/>
              <w:contextualSpacing/>
              <w:jc w:val="center"/>
              <w:rPr>
                <w:rFonts w:ascii="Arial" w:hAnsi="Arial" w:cs="Arial"/>
                <w:color w:val="000000"/>
                <w:sz w:val="20"/>
                <w:szCs w:val="20"/>
                <w:lang w:val="it-IT"/>
              </w:rPr>
            </w:pPr>
            <w:r w:rsidRPr="00667BA5">
              <w:rPr>
                <w:rFonts w:ascii="Arial" w:hAnsi="Arial" w:cs="Arial"/>
                <w:color w:val="000000"/>
                <w:sz w:val="20"/>
                <w:szCs w:val="20"/>
                <w:lang w:val="it-IT"/>
              </w:rPr>
              <w:t>(1.0275, 1.1484)</w:t>
            </w:r>
          </w:p>
        </w:tc>
      </w:tr>
    </w:tbl>
    <w:p w14:paraId="4C224C37" w14:textId="77777777" w:rsidR="008B7521" w:rsidRPr="00D9655A" w:rsidRDefault="008B7521" w:rsidP="008B7521">
      <w:pPr>
        <w:pStyle w:val="NormalWeb"/>
        <w:spacing w:before="0" w:beforeAutospacing="0" w:after="0" w:afterAutospacing="0"/>
        <w:contextualSpacing/>
        <w:jc w:val="both"/>
        <w:rPr>
          <w:rFonts w:ascii="Arial" w:hAnsi="Arial" w:cs="Arial"/>
          <w:i/>
          <w:iCs/>
          <w:color w:val="000000"/>
          <w:sz w:val="20"/>
          <w:szCs w:val="20"/>
        </w:rPr>
      </w:pPr>
    </w:p>
    <w:tbl>
      <w:tblPr>
        <w:tblW w:w="4987" w:type="dxa"/>
        <w:tblInd w:w="-30" w:type="dxa"/>
        <w:tblLayout w:type="fixed"/>
        <w:tblLook w:val="0000" w:firstRow="0" w:lastRow="0" w:firstColumn="0" w:lastColumn="0" w:noHBand="0" w:noVBand="0"/>
      </w:tblPr>
      <w:tblGrid>
        <w:gridCol w:w="3853"/>
        <w:gridCol w:w="1134"/>
      </w:tblGrid>
      <w:tr w:rsidR="008B7521" w:rsidRPr="00DE7135" w14:paraId="57EF458F" w14:textId="77777777" w:rsidTr="00EB62ED">
        <w:trPr>
          <w:trHeight w:val="249"/>
        </w:trPr>
        <w:tc>
          <w:tcPr>
            <w:tcW w:w="3853" w:type="dxa"/>
            <w:tcBorders>
              <w:top w:val="single" w:sz="4" w:space="0" w:color="000000"/>
              <w:left w:val="single" w:sz="4" w:space="0" w:color="000000"/>
              <w:bottom w:val="single" w:sz="4" w:space="0" w:color="000000"/>
              <w:right w:val="nil"/>
            </w:tcBorders>
            <w:shd w:val="clear" w:color="auto" w:fill="D9D9D9" w:themeFill="background1" w:themeFillShade="D9"/>
          </w:tcPr>
          <w:p w14:paraId="5AD2BE3C"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M</w:t>
            </w:r>
            <w:r>
              <w:rPr>
                <w:rFonts w:ascii="Arial" w:hAnsi="Arial" w:cs="Arial"/>
                <w:b/>
                <w:bCs/>
                <w:color w:val="000000"/>
                <w:sz w:val="20"/>
                <w:szCs w:val="20"/>
              </w:rPr>
              <w:t xml:space="preserve">odel diagnostics </w:t>
            </w:r>
          </w:p>
        </w:tc>
        <w:tc>
          <w:tcPr>
            <w:tcW w:w="1134" w:type="dxa"/>
            <w:tcBorders>
              <w:top w:val="single" w:sz="4" w:space="0" w:color="000000"/>
              <w:left w:val="nil"/>
              <w:bottom w:val="single" w:sz="4" w:space="0" w:color="000000"/>
              <w:right w:val="single" w:sz="4" w:space="0" w:color="000000"/>
            </w:tcBorders>
            <w:shd w:val="clear" w:color="auto" w:fill="D9D9D9" w:themeFill="background1" w:themeFillShade="D9"/>
          </w:tcPr>
          <w:p w14:paraId="61D8DEFC" w14:textId="77777777" w:rsidR="008B7521" w:rsidRPr="00DE7135" w:rsidRDefault="008B7521" w:rsidP="00EB62ED">
            <w:pPr>
              <w:tabs>
                <w:tab w:val="center" w:pos="886"/>
              </w:tabs>
              <w:autoSpaceDE w:val="0"/>
              <w:autoSpaceDN w:val="0"/>
              <w:adjustRightInd w:val="0"/>
              <w:rPr>
                <w:rFonts w:ascii="Arial" w:hAnsi="Arial" w:cs="Arial"/>
                <w:b/>
                <w:bCs/>
                <w:color w:val="000000"/>
                <w:sz w:val="20"/>
                <w:szCs w:val="20"/>
              </w:rPr>
            </w:pPr>
          </w:p>
        </w:tc>
      </w:tr>
      <w:tr w:rsidR="008B7521" w:rsidRPr="00DE7135" w14:paraId="08BCFA6B" w14:textId="77777777" w:rsidTr="00EB62ED">
        <w:trPr>
          <w:trHeight w:val="300"/>
        </w:trPr>
        <w:tc>
          <w:tcPr>
            <w:tcW w:w="3853" w:type="dxa"/>
            <w:tcBorders>
              <w:top w:val="single" w:sz="4" w:space="0" w:color="000000"/>
              <w:left w:val="nil"/>
              <w:bottom w:val="nil"/>
              <w:right w:val="nil"/>
            </w:tcBorders>
            <w:vAlign w:val="center"/>
          </w:tcPr>
          <w:p w14:paraId="114C5AE4"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McFadden’s R²</w:t>
            </w:r>
          </w:p>
        </w:tc>
        <w:tc>
          <w:tcPr>
            <w:tcW w:w="1134" w:type="dxa"/>
            <w:tcBorders>
              <w:top w:val="single" w:sz="4" w:space="0" w:color="000000"/>
              <w:left w:val="nil"/>
              <w:bottom w:val="nil"/>
              <w:right w:val="nil"/>
            </w:tcBorders>
            <w:vAlign w:val="center"/>
          </w:tcPr>
          <w:p w14:paraId="39478B6F" w14:textId="77777777" w:rsidR="008B7521" w:rsidRPr="00DE7135" w:rsidRDefault="008B7521" w:rsidP="00EB62ED">
            <w:pPr>
              <w:autoSpaceDE w:val="0"/>
              <w:autoSpaceDN w:val="0"/>
              <w:adjustRightInd w:val="0"/>
              <w:rPr>
                <w:rFonts w:ascii="Arial" w:hAnsi="Arial" w:cs="Arial"/>
                <w:color w:val="000000"/>
                <w:sz w:val="20"/>
                <w:szCs w:val="20"/>
              </w:rPr>
            </w:pPr>
            <w:r w:rsidRPr="00DE7135">
              <w:rPr>
                <w:rFonts w:ascii="Arial" w:hAnsi="Arial" w:cs="Arial"/>
                <w:color w:val="000000"/>
                <w:sz w:val="20"/>
                <w:szCs w:val="20"/>
              </w:rPr>
              <w:t>0.128</w:t>
            </w:r>
          </w:p>
        </w:tc>
      </w:tr>
      <w:tr w:rsidR="008B7521" w:rsidRPr="00DE7135" w14:paraId="00B9D166" w14:textId="77777777" w:rsidTr="00EB62ED">
        <w:trPr>
          <w:trHeight w:val="300"/>
        </w:trPr>
        <w:tc>
          <w:tcPr>
            <w:tcW w:w="3853" w:type="dxa"/>
            <w:tcBorders>
              <w:top w:val="nil"/>
              <w:left w:val="nil"/>
              <w:bottom w:val="nil"/>
              <w:right w:val="nil"/>
            </w:tcBorders>
            <w:vAlign w:val="center"/>
          </w:tcPr>
          <w:p w14:paraId="54DF8D39"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Likelihood Ratio Test (p-value)</w:t>
            </w:r>
          </w:p>
        </w:tc>
        <w:tc>
          <w:tcPr>
            <w:tcW w:w="1134" w:type="dxa"/>
            <w:tcBorders>
              <w:top w:val="nil"/>
              <w:left w:val="nil"/>
              <w:bottom w:val="nil"/>
              <w:right w:val="nil"/>
            </w:tcBorders>
            <w:vAlign w:val="center"/>
          </w:tcPr>
          <w:p w14:paraId="1F399FF2" w14:textId="77777777" w:rsidR="008B7521" w:rsidRPr="00DE7135" w:rsidRDefault="008B7521" w:rsidP="00EB62ED">
            <w:pPr>
              <w:autoSpaceDE w:val="0"/>
              <w:autoSpaceDN w:val="0"/>
              <w:adjustRightInd w:val="0"/>
              <w:rPr>
                <w:rFonts w:ascii="Arial" w:hAnsi="Arial" w:cs="Arial"/>
                <w:color w:val="000000"/>
                <w:sz w:val="20"/>
                <w:szCs w:val="20"/>
              </w:rPr>
            </w:pPr>
            <w:r w:rsidRPr="00DE7135">
              <w:rPr>
                <w:rFonts w:ascii="Arial" w:hAnsi="Arial" w:cs="Arial"/>
                <w:color w:val="000000"/>
                <w:sz w:val="20"/>
                <w:szCs w:val="20"/>
              </w:rPr>
              <w:t>0.0229</w:t>
            </w:r>
          </w:p>
        </w:tc>
      </w:tr>
      <w:tr w:rsidR="008B7521" w:rsidRPr="00DE7135" w14:paraId="385C3958" w14:textId="77777777" w:rsidTr="00EB62ED">
        <w:trPr>
          <w:trHeight w:val="300"/>
        </w:trPr>
        <w:tc>
          <w:tcPr>
            <w:tcW w:w="3853" w:type="dxa"/>
            <w:tcBorders>
              <w:top w:val="nil"/>
              <w:left w:val="nil"/>
              <w:bottom w:val="nil"/>
              <w:right w:val="nil"/>
            </w:tcBorders>
            <w:vAlign w:val="center"/>
          </w:tcPr>
          <w:p w14:paraId="73A2D84B"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Residual Deviance</w:t>
            </w:r>
          </w:p>
        </w:tc>
        <w:tc>
          <w:tcPr>
            <w:tcW w:w="1134" w:type="dxa"/>
            <w:tcBorders>
              <w:top w:val="nil"/>
              <w:left w:val="nil"/>
              <w:bottom w:val="nil"/>
              <w:right w:val="nil"/>
            </w:tcBorders>
            <w:vAlign w:val="center"/>
          </w:tcPr>
          <w:p w14:paraId="4950B5D3" w14:textId="77777777" w:rsidR="008B7521" w:rsidRPr="00DE7135" w:rsidRDefault="008B7521" w:rsidP="00EB62ED">
            <w:pPr>
              <w:autoSpaceDE w:val="0"/>
              <w:autoSpaceDN w:val="0"/>
              <w:adjustRightInd w:val="0"/>
              <w:rPr>
                <w:rFonts w:ascii="Arial" w:hAnsi="Arial" w:cs="Arial"/>
                <w:color w:val="000000"/>
                <w:sz w:val="20"/>
                <w:szCs w:val="20"/>
              </w:rPr>
            </w:pPr>
            <w:r w:rsidRPr="00DE7135">
              <w:rPr>
                <w:rFonts w:ascii="Arial" w:hAnsi="Arial" w:cs="Arial"/>
                <w:color w:val="000000"/>
                <w:sz w:val="20"/>
                <w:szCs w:val="20"/>
              </w:rPr>
              <w:t>120.76</w:t>
            </w:r>
          </w:p>
        </w:tc>
      </w:tr>
      <w:tr w:rsidR="008B7521" w:rsidRPr="00DE7135" w14:paraId="41262AA8" w14:textId="77777777" w:rsidTr="00EB62ED">
        <w:trPr>
          <w:trHeight w:val="300"/>
        </w:trPr>
        <w:tc>
          <w:tcPr>
            <w:tcW w:w="3853" w:type="dxa"/>
            <w:tcBorders>
              <w:top w:val="nil"/>
              <w:left w:val="nil"/>
              <w:bottom w:val="nil"/>
              <w:right w:val="nil"/>
            </w:tcBorders>
            <w:vAlign w:val="center"/>
          </w:tcPr>
          <w:p w14:paraId="4510A8B4"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AIC</w:t>
            </w:r>
          </w:p>
        </w:tc>
        <w:tc>
          <w:tcPr>
            <w:tcW w:w="1134" w:type="dxa"/>
            <w:tcBorders>
              <w:top w:val="nil"/>
              <w:left w:val="nil"/>
              <w:bottom w:val="nil"/>
              <w:right w:val="nil"/>
            </w:tcBorders>
            <w:vAlign w:val="center"/>
          </w:tcPr>
          <w:p w14:paraId="2B24E306" w14:textId="77777777" w:rsidR="008B7521" w:rsidRPr="00DE7135" w:rsidRDefault="008B7521" w:rsidP="00EB62ED">
            <w:pPr>
              <w:autoSpaceDE w:val="0"/>
              <w:autoSpaceDN w:val="0"/>
              <w:adjustRightInd w:val="0"/>
              <w:rPr>
                <w:rFonts w:ascii="Arial" w:hAnsi="Arial" w:cs="Arial"/>
                <w:color w:val="000000"/>
                <w:sz w:val="20"/>
                <w:szCs w:val="20"/>
              </w:rPr>
            </w:pPr>
            <w:r w:rsidRPr="00DE7135">
              <w:rPr>
                <w:rFonts w:ascii="Arial" w:hAnsi="Arial" w:cs="Arial"/>
                <w:color w:val="000000"/>
                <w:sz w:val="20"/>
                <w:szCs w:val="20"/>
              </w:rPr>
              <w:t>138.76</w:t>
            </w:r>
          </w:p>
        </w:tc>
      </w:tr>
      <w:tr w:rsidR="008B7521" w:rsidRPr="00DE7135" w14:paraId="6BD7853D" w14:textId="77777777" w:rsidTr="00EB62ED">
        <w:trPr>
          <w:trHeight w:val="300"/>
        </w:trPr>
        <w:tc>
          <w:tcPr>
            <w:tcW w:w="3853" w:type="dxa"/>
            <w:tcBorders>
              <w:top w:val="nil"/>
              <w:left w:val="nil"/>
              <w:bottom w:val="nil"/>
              <w:right w:val="nil"/>
            </w:tcBorders>
            <w:vAlign w:val="center"/>
          </w:tcPr>
          <w:p w14:paraId="703F41D3" w14:textId="77777777" w:rsidR="008B7521" w:rsidRPr="00DE7135" w:rsidRDefault="008B7521" w:rsidP="00EB62ED">
            <w:pPr>
              <w:autoSpaceDE w:val="0"/>
              <w:autoSpaceDN w:val="0"/>
              <w:adjustRightInd w:val="0"/>
              <w:rPr>
                <w:rFonts w:ascii="Arial" w:hAnsi="Arial" w:cs="Arial"/>
                <w:b/>
                <w:bCs/>
                <w:color w:val="000000"/>
                <w:sz w:val="20"/>
                <w:szCs w:val="20"/>
              </w:rPr>
            </w:pPr>
            <w:r w:rsidRPr="00DE7135">
              <w:rPr>
                <w:rFonts w:ascii="Arial" w:hAnsi="Arial" w:cs="Arial"/>
                <w:b/>
                <w:bCs/>
                <w:color w:val="000000"/>
                <w:sz w:val="20"/>
                <w:szCs w:val="20"/>
              </w:rPr>
              <w:t>AUC (Area Under the ROC Curve)</w:t>
            </w:r>
          </w:p>
        </w:tc>
        <w:tc>
          <w:tcPr>
            <w:tcW w:w="1134" w:type="dxa"/>
            <w:tcBorders>
              <w:top w:val="nil"/>
              <w:left w:val="nil"/>
              <w:bottom w:val="nil"/>
              <w:right w:val="nil"/>
            </w:tcBorders>
            <w:vAlign w:val="center"/>
          </w:tcPr>
          <w:p w14:paraId="45CD30D7" w14:textId="77777777" w:rsidR="008B7521" w:rsidRPr="00DE7135" w:rsidRDefault="008B7521" w:rsidP="00EB62ED">
            <w:pPr>
              <w:autoSpaceDE w:val="0"/>
              <w:autoSpaceDN w:val="0"/>
              <w:adjustRightInd w:val="0"/>
              <w:rPr>
                <w:rFonts w:ascii="Arial" w:hAnsi="Arial" w:cs="Arial"/>
                <w:color w:val="000000"/>
                <w:sz w:val="20"/>
                <w:szCs w:val="20"/>
              </w:rPr>
            </w:pPr>
            <w:r w:rsidRPr="00DE7135">
              <w:rPr>
                <w:rFonts w:ascii="Arial" w:hAnsi="Arial" w:cs="Arial"/>
                <w:color w:val="000000"/>
                <w:sz w:val="20"/>
                <w:szCs w:val="20"/>
              </w:rPr>
              <w:t>0.734</w:t>
            </w:r>
          </w:p>
        </w:tc>
      </w:tr>
      <w:tr w:rsidR="008B7521" w:rsidRPr="00DE7135" w14:paraId="52815DFD" w14:textId="77777777" w:rsidTr="00EB62ED">
        <w:trPr>
          <w:trHeight w:val="300"/>
        </w:trPr>
        <w:tc>
          <w:tcPr>
            <w:tcW w:w="3853" w:type="dxa"/>
            <w:tcBorders>
              <w:top w:val="nil"/>
              <w:left w:val="nil"/>
              <w:bottom w:val="single" w:sz="4" w:space="0" w:color="000000"/>
              <w:right w:val="nil"/>
            </w:tcBorders>
            <w:vAlign w:val="center"/>
          </w:tcPr>
          <w:p w14:paraId="461F6CE5" w14:textId="77777777" w:rsidR="008B7521" w:rsidRPr="00DE7135" w:rsidRDefault="008B7521" w:rsidP="00EB62ED">
            <w:pPr>
              <w:autoSpaceDE w:val="0"/>
              <w:autoSpaceDN w:val="0"/>
              <w:adjustRightInd w:val="0"/>
              <w:rPr>
                <w:rFonts w:ascii="Arial" w:hAnsi="Arial" w:cs="Arial"/>
                <w:b/>
                <w:bCs/>
                <w:color w:val="000000"/>
                <w:sz w:val="20"/>
                <w:szCs w:val="20"/>
              </w:rPr>
            </w:pPr>
            <w:r>
              <w:rPr>
                <w:rFonts w:ascii="Arial" w:hAnsi="Arial" w:cs="Arial"/>
                <w:b/>
                <w:bCs/>
                <w:color w:val="000000"/>
                <w:sz w:val="20"/>
                <w:szCs w:val="20"/>
              </w:rPr>
              <w:t>N</w:t>
            </w:r>
          </w:p>
        </w:tc>
        <w:tc>
          <w:tcPr>
            <w:tcW w:w="1134" w:type="dxa"/>
            <w:tcBorders>
              <w:top w:val="nil"/>
              <w:left w:val="nil"/>
              <w:bottom w:val="single" w:sz="4" w:space="0" w:color="000000"/>
              <w:right w:val="nil"/>
            </w:tcBorders>
            <w:vAlign w:val="center"/>
          </w:tcPr>
          <w:p w14:paraId="3EA17139" w14:textId="77777777" w:rsidR="008B7521" w:rsidRPr="00DE7135" w:rsidRDefault="008B7521" w:rsidP="00EB62ED">
            <w:pPr>
              <w:autoSpaceDE w:val="0"/>
              <w:autoSpaceDN w:val="0"/>
              <w:adjustRightInd w:val="0"/>
              <w:rPr>
                <w:rFonts w:ascii="Arial" w:hAnsi="Arial" w:cs="Arial"/>
                <w:color w:val="000000"/>
                <w:sz w:val="20"/>
                <w:szCs w:val="20"/>
              </w:rPr>
            </w:pPr>
            <w:r>
              <w:rPr>
                <w:rFonts w:ascii="Arial" w:hAnsi="Arial" w:cs="Arial"/>
                <w:color w:val="000000"/>
                <w:sz w:val="20"/>
                <w:szCs w:val="20"/>
              </w:rPr>
              <w:t>105</w:t>
            </w:r>
          </w:p>
        </w:tc>
      </w:tr>
    </w:tbl>
    <w:p w14:paraId="47FF9B49" w14:textId="77777777" w:rsidR="008B7521" w:rsidRDefault="008B7521" w:rsidP="008B7521">
      <w:pPr>
        <w:pStyle w:val="NormalWeb"/>
        <w:spacing w:before="0" w:beforeAutospacing="0" w:after="0" w:afterAutospacing="0"/>
        <w:contextualSpacing/>
        <w:jc w:val="both"/>
        <w:rPr>
          <w:rFonts w:ascii="Arial" w:hAnsi="Arial" w:cs="Arial"/>
          <w:i/>
          <w:iCs/>
          <w:color w:val="000000"/>
          <w:sz w:val="20"/>
          <w:szCs w:val="20"/>
        </w:rPr>
      </w:pPr>
      <w:r w:rsidRPr="00BC5820">
        <w:rPr>
          <w:rStyle w:val="Strong"/>
          <w:rFonts w:ascii="Arial" w:eastAsiaTheme="majorEastAsia" w:hAnsi="Arial" w:cs="Arial"/>
          <w:i/>
          <w:iCs/>
          <w:color w:val="000000"/>
          <w:sz w:val="20"/>
          <w:szCs w:val="20"/>
        </w:rPr>
        <w:t>Notes:</w:t>
      </w:r>
      <w:r w:rsidRPr="006F1A05">
        <w:rPr>
          <w:rStyle w:val="apple-converted-space"/>
          <w:rFonts w:ascii="Arial" w:eastAsiaTheme="majorEastAsia" w:hAnsi="Arial" w:cs="Arial"/>
          <w:i/>
          <w:iCs/>
          <w:color w:val="000000"/>
        </w:rPr>
        <w:t xml:space="preserve"> </w:t>
      </w:r>
      <w:r w:rsidRPr="006F1A05">
        <w:rPr>
          <w:rFonts w:ascii="Arial" w:hAnsi="Arial" w:cs="Arial"/>
          <w:i/>
          <w:iCs/>
          <w:color w:val="000000"/>
          <w:sz w:val="20"/>
          <w:szCs w:val="20"/>
        </w:rPr>
        <w:t xml:space="preserve">The table reports logit regressions on an indicator variable that equals 1 if the total CAR over the window [-3,3] is </w:t>
      </w:r>
      <w:r>
        <w:rPr>
          <w:rFonts w:ascii="Arial" w:hAnsi="Arial" w:cs="Arial"/>
          <w:i/>
          <w:iCs/>
          <w:color w:val="000000"/>
          <w:sz w:val="20"/>
          <w:szCs w:val="20"/>
        </w:rPr>
        <w:t>greater than 0</w:t>
      </w:r>
      <w:r w:rsidRPr="006F1A05">
        <w:rPr>
          <w:rFonts w:ascii="Arial" w:hAnsi="Arial" w:cs="Arial"/>
          <w:i/>
          <w:iCs/>
          <w:color w:val="000000"/>
          <w:sz w:val="20"/>
          <w:szCs w:val="20"/>
        </w:rPr>
        <w:t>. Year fixed effects are included. p &lt; .1; ** p &lt; .05; *** p &lt; .01</w:t>
      </w:r>
      <w:r>
        <w:rPr>
          <w:rFonts w:ascii="Arial" w:hAnsi="Arial" w:cs="Arial"/>
          <w:i/>
          <w:iCs/>
          <w:color w:val="000000"/>
          <w:sz w:val="20"/>
          <w:szCs w:val="20"/>
        </w:rPr>
        <w:t>.</w:t>
      </w:r>
    </w:p>
    <w:p w14:paraId="33F51A55" w14:textId="77777777" w:rsidR="008B7521" w:rsidRDefault="008B7521" w:rsidP="008B7521">
      <w:pPr>
        <w:spacing w:line="360" w:lineRule="auto"/>
        <w:contextualSpacing/>
        <w:jc w:val="both"/>
        <w:rPr>
          <w:rFonts w:ascii="Arial" w:hAnsi="Arial" w:cs="Arial"/>
          <w:color w:val="000000"/>
        </w:rPr>
      </w:pPr>
    </w:p>
    <w:p w14:paraId="5D000E69"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53FF01C" w14:textId="77777777" w:rsidR="008B7521" w:rsidRDefault="008B7521" w:rsidP="008B7521">
      <w:pPr>
        <w:spacing w:line="360" w:lineRule="auto"/>
        <w:contextualSpacing/>
        <w:jc w:val="both"/>
        <w:rPr>
          <w:rFonts w:ascii="Arial" w:hAnsi="Arial" w:cs="Arial"/>
          <w:i/>
          <w:iCs/>
          <w:color w:val="000000"/>
        </w:rPr>
      </w:pPr>
    </w:p>
    <w:p w14:paraId="1107836A" w14:textId="77777777" w:rsidR="008B7521" w:rsidRDefault="008B7521" w:rsidP="008B7521">
      <w:pPr>
        <w:spacing w:line="360" w:lineRule="auto"/>
        <w:contextualSpacing/>
        <w:jc w:val="both"/>
        <w:rPr>
          <w:rFonts w:ascii="Arial" w:hAnsi="Arial" w:cs="Arial"/>
          <w:i/>
          <w:iCs/>
          <w:color w:val="000000"/>
        </w:rPr>
      </w:pPr>
    </w:p>
    <w:p w14:paraId="5DFA1E61" w14:textId="565B8B9A" w:rsidR="008B7521" w:rsidRPr="00ED03A1" w:rsidRDefault="008B7521" w:rsidP="008B7521">
      <w:pPr>
        <w:spacing w:line="360" w:lineRule="auto"/>
        <w:contextualSpacing/>
        <w:jc w:val="both"/>
        <w:rPr>
          <w:rFonts w:ascii="Arial" w:hAnsi="Arial" w:cs="Arial"/>
          <w:i/>
          <w:iCs/>
          <w:color w:val="000000"/>
        </w:rPr>
      </w:pPr>
      <w:r w:rsidRPr="00ED03A1">
        <w:rPr>
          <w:rFonts w:ascii="Arial" w:hAnsi="Arial" w:cs="Arial"/>
          <w:i/>
          <w:iCs/>
          <w:color w:val="000000"/>
        </w:rPr>
        <w:lastRenderedPageBreak/>
        <w:t xml:space="preserve">Figure 3.1 – Effect of </w:t>
      </w:r>
      <w:r>
        <w:rPr>
          <w:rFonts w:ascii="Arial" w:hAnsi="Arial" w:cs="Arial"/>
          <w:i/>
          <w:iCs/>
          <w:color w:val="000000"/>
        </w:rPr>
        <w:t>P</w:t>
      </w:r>
      <w:r w:rsidRPr="00ED03A1">
        <w:rPr>
          <w:rFonts w:ascii="Arial" w:hAnsi="Arial" w:cs="Arial"/>
          <w:i/>
          <w:iCs/>
          <w:color w:val="000000"/>
        </w:rPr>
        <w:t xml:space="preserve">rediction on CAR </w:t>
      </w:r>
      <w:r>
        <w:rPr>
          <w:rFonts w:ascii="Arial" w:hAnsi="Arial" w:cs="Arial"/>
          <w:i/>
          <w:iCs/>
          <w:color w:val="000000"/>
        </w:rPr>
        <w:t>P</w:t>
      </w:r>
      <w:r w:rsidRPr="00ED03A1">
        <w:rPr>
          <w:rFonts w:ascii="Arial" w:hAnsi="Arial" w:cs="Arial"/>
          <w:i/>
          <w:iCs/>
          <w:color w:val="000000"/>
        </w:rPr>
        <w:t xml:space="preserve">ositive </w:t>
      </w:r>
      <w:r>
        <w:rPr>
          <w:rFonts w:ascii="Arial" w:hAnsi="Arial" w:cs="Arial"/>
          <w:i/>
          <w:iCs/>
          <w:color w:val="000000"/>
        </w:rPr>
        <w:t>P</w:t>
      </w:r>
      <w:r w:rsidRPr="00ED03A1">
        <w:rPr>
          <w:rFonts w:ascii="Arial" w:hAnsi="Arial" w:cs="Arial"/>
          <w:i/>
          <w:iCs/>
          <w:color w:val="000000"/>
        </w:rPr>
        <w:t>robability</w:t>
      </w:r>
    </w:p>
    <w:p w14:paraId="5F6C493A" w14:textId="77777777" w:rsidR="008B7521" w:rsidRPr="007458E6" w:rsidRDefault="008B7521" w:rsidP="008B7521">
      <w:pPr>
        <w:pStyle w:val="NormalWeb"/>
        <w:spacing w:line="360" w:lineRule="auto"/>
        <w:contextualSpacing/>
        <w:jc w:val="center"/>
        <w:rPr>
          <w:rFonts w:ascii="Arial" w:hAnsi="Arial" w:cs="Arial"/>
          <w:b/>
          <w:bCs/>
          <w:lang w:val="it-IT"/>
        </w:rPr>
      </w:pPr>
      <w:r w:rsidRPr="007458E6">
        <w:rPr>
          <w:rFonts w:ascii="Arial" w:hAnsi="Arial" w:cs="Arial"/>
          <w:b/>
          <w:bCs/>
          <w:noProof/>
          <w:lang w:val="it-IT"/>
        </w:rPr>
        <w:drawing>
          <wp:inline distT="0" distB="0" distL="0" distR="0" wp14:anchorId="7A46855B" wp14:editId="7E76E965">
            <wp:extent cx="3905058" cy="2320711"/>
            <wp:effectExtent l="0" t="0" r="0" b="3810"/>
            <wp:docPr id="598671845" name="Immagine 16"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1845" name="Immagine 16" descr="Immagine che contiene testo, linea, Diagramma, diagramma&#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8557" cy="2328733"/>
                    </a:xfrm>
                    <a:prstGeom prst="rect">
                      <a:avLst/>
                    </a:prstGeom>
                    <a:noFill/>
                    <a:ln>
                      <a:noFill/>
                    </a:ln>
                  </pic:spPr>
                </pic:pic>
              </a:graphicData>
            </a:graphic>
          </wp:inline>
        </w:drawing>
      </w:r>
    </w:p>
    <w:p w14:paraId="6FD2A4F9" w14:textId="70EB23E2" w:rsidR="008B7521" w:rsidRDefault="008B7521" w:rsidP="008B7521">
      <w:pPr>
        <w:pStyle w:val="NormalWeb"/>
        <w:spacing w:line="360" w:lineRule="auto"/>
        <w:contextualSpacing/>
        <w:jc w:val="right"/>
        <w:rPr>
          <w:rFonts w:ascii="Arial" w:hAnsi="Arial" w:cs="Arial"/>
          <w:i/>
          <w:iCs/>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69E5F0B9" w14:textId="6714AB42" w:rsidR="008B7521" w:rsidRPr="005C3933" w:rsidRDefault="008B7521" w:rsidP="008B7521">
      <w:pPr>
        <w:spacing w:line="360" w:lineRule="auto"/>
        <w:contextualSpacing/>
        <w:jc w:val="both"/>
        <w:rPr>
          <w:rFonts w:ascii="Arial" w:hAnsi="Arial" w:cs="Arial"/>
          <w:i/>
          <w:iCs/>
          <w:color w:val="000000"/>
        </w:rPr>
      </w:pPr>
      <w:r w:rsidRPr="005C3933">
        <w:rPr>
          <w:rFonts w:ascii="Arial" w:hAnsi="Arial" w:cs="Arial"/>
          <w:i/>
          <w:iCs/>
          <w:color w:val="000000"/>
        </w:rPr>
        <w:t xml:space="preserve">Figure 3.2 – </w:t>
      </w:r>
      <w:r w:rsidRPr="00E85B62">
        <w:rPr>
          <w:rFonts w:ascii="Arial" w:hAnsi="Arial" w:cs="Arial"/>
          <w:i/>
          <w:iCs/>
          <w:color w:val="000000"/>
        </w:rPr>
        <w:t xml:space="preserve">Discriminative </w:t>
      </w:r>
      <w:r>
        <w:rPr>
          <w:rFonts w:ascii="Arial" w:hAnsi="Arial" w:cs="Arial"/>
          <w:i/>
          <w:iCs/>
          <w:color w:val="000000"/>
        </w:rPr>
        <w:t>A</w:t>
      </w:r>
      <w:r w:rsidRPr="00E85B62">
        <w:rPr>
          <w:rFonts w:ascii="Arial" w:hAnsi="Arial" w:cs="Arial"/>
          <w:i/>
          <w:iCs/>
          <w:color w:val="000000"/>
        </w:rPr>
        <w:t xml:space="preserve">bility of the </w:t>
      </w:r>
      <w:r>
        <w:rPr>
          <w:rFonts w:ascii="Arial" w:hAnsi="Arial" w:cs="Arial"/>
          <w:i/>
          <w:iCs/>
          <w:color w:val="000000"/>
        </w:rPr>
        <w:t>M</w:t>
      </w:r>
      <w:r w:rsidRPr="00E85B62">
        <w:rPr>
          <w:rFonts w:ascii="Arial" w:hAnsi="Arial" w:cs="Arial"/>
          <w:i/>
          <w:iCs/>
          <w:color w:val="000000"/>
        </w:rPr>
        <w:t>odel</w:t>
      </w:r>
      <w:r>
        <w:rPr>
          <w:rFonts w:ascii="Arial" w:hAnsi="Arial" w:cs="Arial"/>
          <w:i/>
          <w:iCs/>
          <w:color w:val="000000"/>
        </w:rPr>
        <w:t>:</w:t>
      </w:r>
      <w:r w:rsidRPr="00E85B62">
        <w:rPr>
          <w:rFonts w:ascii="Arial" w:hAnsi="Arial" w:cs="Arial"/>
          <w:i/>
          <w:iCs/>
          <w:color w:val="000000"/>
        </w:rPr>
        <w:t xml:space="preserve"> ROC </w:t>
      </w:r>
      <w:r>
        <w:rPr>
          <w:rFonts w:ascii="Arial" w:hAnsi="Arial" w:cs="Arial"/>
          <w:i/>
          <w:iCs/>
          <w:color w:val="000000"/>
        </w:rPr>
        <w:t>C</w:t>
      </w:r>
      <w:r w:rsidRPr="00E85B62">
        <w:rPr>
          <w:rFonts w:ascii="Arial" w:hAnsi="Arial" w:cs="Arial"/>
          <w:i/>
          <w:iCs/>
          <w:color w:val="000000"/>
        </w:rPr>
        <w:t>urve</w:t>
      </w:r>
    </w:p>
    <w:p w14:paraId="3550CA2A" w14:textId="77777777" w:rsidR="008B7521" w:rsidRDefault="008B7521" w:rsidP="008B7521">
      <w:pPr>
        <w:pStyle w:val="NormalWeb"/>
        <w:spacing w:line="360" w:lineRule="auto"/>
        <w:jc w:val="center"/>
        <w:rPr>
          <w:rFonts w:ascii="Arial" w:hAnsi="Arial" w:cs="Arial"/>
          <w:i/>
          <w:iCs/>
          <w:color w:val="000000"/>
          <w:sz w:val="20"/>
          <w:szCs w:val="20"/>
        </w:rPr>
      </w:pPr>
      <w:r w:rsidRPr="00803713">
        <w:rPr>
          <w:rFonts w:ascii="Arial" w:hAnsi="Arial" w:cs="Arial"/>
          <w:noProof/>
          <w:color w:val="000000"/>
          <w:lang w:val="it-IT"/>
        </w:rPr>
        <w:drawing>
          <wp:inline distT="0" distB="0" distL="0" distR="0" wp14:anchorId="0052D8EA" wp14:editId="05582E1A">
            <wp:extent cx="4470871" cy="2656964"/>
            <wp:effectExtent l="0" t="0" r="0" b="0"/>
            <wp:docPr id="2133029002" name="Immagine 4"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29002" name="Immagine 4" descr="Immagine che contiene testo, diagramma, linea, Diagramma&#10;&#10;Il contenuto generato dall'IA potrebbe non essere corret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6712" cy="2672321"/>
                    </a:xfrm>
                    <a:prstGeom prst="rect">
                      <a:avLst/>
                    </a:prstGeom>
                    <a:noFill/>
                    <a:ln>
                      <a:noFill/>
                    </a:ln>
                  </pic:spPr>
                </pic:pic>
              </a:graphicData>
            </a:graphic>
          </wp:inline>
        </w:drawing>
      </w:r>
    </w:p>
    <w:p w14:paraId="776888BE"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B6F43C1" w14:textId="77777777" w:rsidR="008B7521" w:rsidRDefault="008B7521" w:rsidP="008B7521">
      <w:pPr>
        <w:pStyle w:val="NormalWeb"/>
        <w:spacing w:line="360" w:lineRule="auto"/>
        <w:contextualSpacing/>
        <w:jc w:val="both"/>
        <w:rPr>
          <w:rFonts w:ascii="Arial" w:hAnsi="Arial" w:cs="Arial"/>
          <w:i/>
          <w:iCs/>
        </w:rPr>
      </w:pPr>
    </w:p>
    <w:p w14:paraId="365D1401" w14:textId="77777777" w:rsidR="008B7521" w:rsidRDefault="008B7521" w:rsidP="008B7521">
      <w:pPr>
        <w:spacing w:line="360" w:lineRule="auto"/>
        <w:contextualSpacing/>
        <w:jc w:val="both"/>
        <w:rPr>
          <w:rFonts w:ascii="Arial" w:hAnsi="Arial" w:cs="Arial"/>
          <w:i/>
          <w:iCs/>
          <w:color w:val="000000"/>
        </w:rPr>
      </w:pPr>
    </w:p>
    <w:p w14:paraId="2EE89919" w14:textId="77777777" w:rsidR="008B7521" w:rsidRDefault="008B7521" w:rsidP="008B7521">
      <w:pPr>
        <w:spacing w:line="360" w:lineRule="auto"/>
        <w:contextualSpacing/>
        <w:jc w:val="both"/>
        <w:rPr>
          <w:rFonts w:ascii="Arial" w:hAnsi="Arial" w:cs="Arial"/>
          <w:i/>
          <w:iCs/>
          <w:color w:val="000000"/>
        </w:rPr>
      </w:pPr>
    </w:p>
    <w:p w14:paraId="1BCF833C" w14:textId="77777777" w:rsidR="008B7521" w:rsidRDefault="008B7521" w:rsidP="008B7521">
      <w:pPr>
        <w:spacing w:line="360" w:lineRule="auto"/>
        <w:contextualSpacing/>
        <w:jc w:val="both"/>
        <w:rPr>
          <w:rFonts w:ascii="Arial" w:hAnsi="Arial" w:cs="Arial"/>
          <w:i/>
          <w:iCs/>
          <w:color w:val="000000"/>
        </w:rPr>
      </w:pPr>
    </w:p>
    <w:p w14:paraId="74DD0951" w14:textId="77777777" w:rsidR="008B7521" w:rsidRDefault="008B7521" w:rsidP="008B7521">
      <w:pPr>
        <w:spacing w:line="360" w:lineRule="auto"/>
        <w:contextualSpacing/>
        <w:jc w:val="both"/>
        <w:rPr>
          <w:rFonts w:ascii="Arial" w:hAnsi="Arial" w:cs="Arial"/>
          <w:i/>
          <w:iCs/>
          <w:color w:val="000000"/>
        </w:rPr>
      </w:pPr>
    </w:p>
    <w:p w14:paraId="567053C0" w14:textId="77777777" w:rsidR="008B7521" w:rsidRDefault="008B7521" w:rsidP="008B7521">
      <w:pPr>
        <w:spacing w:line="360" w:lineRule="auto"/>
        <w:contextualSpacing/>
        <w:jc w:val="both"/>
        <w:rPr>
          <w:rFonts w:ascii="Arial" w:hAnsi="Arial" w:cs="Arial"/>
          <w:i/>
          <w:iCs/>
          <w:color w:val="000000"/>
        </w:rPr>
      </w:pPr>
    </w:p>
    <w:p w14:paraId="28EA20D8" w14:textId="5EBB6721" w:rsidR="008B7521" w:rsidRPr="008E6437" w:rsidRDefault="008B7521" w:rsidP="008B7521">
      <w:pPr>
        <w:spacing w:line="360" w:lineRule="auto"/>
        <w:contextualSpacing/>
        <w:jc w:val="both"/>
        <w:rPr>
          <w:rFonts w:ascii="Arial" w:hAnsi="Arial" w:cs="Arial"/>
          <w:i/>
          <w:iCs/>
          <w:color w:val="000000"/>
        </w:rPr>
      </w:pPr>
      <w:r w:rsidRPr="005C3933">
        <w:rPr>
          <w:rFonts w:ascii="Arial" w:hAnsi="Arial" w:cs="Arial"/>
          <w:i/>
          <w:iCs/>
          <w:color w:val="000000"/>
        </w:rPr>
        <w:lastRenderedPageBreak/>
        <w:t>Figure 3.</w:t>
      </w:r>
      <w:r>
        <w:rPr>
          <w:rFonts w:ascii="Arial" w:hAnsi="Arial" w:cs="Arial"/>
          <w:i/>
          <w:iCs/>
          <w:color w:val="000000"/>
        </w:rPr>
        <w:t>3</w:t>
      </w:r>
      <w:r w:rsidRPr="005C3933">
        <w:rPr>
          <w:rFonts w:ascii="Arial" w:hAnsi="Arial" w:cs="Arial"/>
          <w:i/>
          <w:iCs/>
          <w:color w:val="000000"/>
        </w:rPr>
        <w:t xml:space="preserve"> – </w:t>
      </w:r>
      <w:r>
        <w:rPr>
          <w:rFonts w:ascii="Arial" w:hAnsi="Arial" w:cs="Arial"/>
          <w:i/>
          <w:iCs/>
          <w:color w:val="000000"/>
        </w:rPr>
        <w:t>Distribution of Predicted Probabilities by CAR Class</w:t>
      </w:r>
    </w:p>
    <w:p w14:paraId="38FAC31B" w14:textId="77777777" w:rsidR="008B7521" w:rsidRDefault="008B7521" w:rsidP="008B7521">
      <w:pPr>
        <w:pStyle w:val="NormalWeb"/>
        <w:spacing w:line="360" w:lineRule="auto"/>
        <w:jc w:val="right"/>
        <w:rPr>
          <w:rFonts w:ascii="Arial" w:hAnsi="Arial" w:cs="Arial"/>
          <w:i/>
          <w:color w:val="000000"/>
          <w:sz w:val="20"/>
          <w:szCs w:val="20"/>
        </w:rPr>
      </w:pPr>
      <w:r w:rsidRPr="00262057">
        <w:rPr>
          <w:rFonts w:ascii="Arial" w:hAnsi="Arial" w:cs="Arial"/>
          <w:noProof/>
          <w:color w:val="000000"/>
          <w:lang w:val="it-IT"/>
        </w:rPr>
        <w:drawing>
          <wp:inline distT="0" distB="0" distL="0" distR="0" wp14:anchorId="4A94A6D8" wp14:editId="43D183C3">
            <wp:extent cx="4972692" cy="2955190"/>
            <wp:effectExtent l="0" t="0" r="0" b="4445"/>
            <wp:docPr id="261164412" name="Immagine 12" descr="Immagine che contiene testo,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4412" name="Immagine 12" descr="Immagine che contiene testo, diagramma, Diagramma&#10;&#10;Il contenuto generato dall'IA potrebbe non essere corret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2409" cy="3044164"/>
                    </a:xfrm>
                    <a:prstGeom prst="rect">
                      <a:avLst/>
                    </a:prstGeom>
                    <a:noFill/>
                    <a:ln>
                      <a:noFill/>
                    </a:ln>
                  </pic:spPr>
                </pic:pic>
              </a:graphicData>
            </a:graphic>
          </wp:inline>
        </w:drawing>
      </w:r>
    </w:p>
    <w:p w14:paraId="07187DB5" w14:textId="071BA4F9" w:rsidR="008B7521" w:rsidRDefault="008B7521" w:rsidP="008B7521">
      <w:pPr>
        <w:pStyle w:val="NormalWeb"/>
        <w:spacing w:line="360" w:lineRule="auto"/>
        <w:contextualSpacing/>
        <w:jc w:val="right"/>
        <w:rPr>
          <w:rFonts w:ascii="Arial" w:hAnsi="Arial" w:cs="Arial"/>
          <w:i/>
          <w:iCs/>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5EC1C71F" w14:textId="77777777" w:rsidR="008B7521" w:rsidRDefault="008B7521" w:rsidP="008B7521">
      <w:pPr>
        <w:pStyle w:val="NormalWeb"/>
        <w:spacing w:line="360" w:lineRule="auto"/>
        <w:jc w:val="both"/>
        <w:rPr>
          <w:rFonts w:ascii="Arial" w:hAnsi="Arial" w:cs="Arial"/>
        </w:rPr>
      </w:pPr>
    </w:p>
    <w:p w14:paraId="3ADEBBCF" w14:textId="2E49C2C5" w:rsidR="008B7521" w:rsidRPr="00B01709" w:rsidRDefault="008B7521" w:rsidP="008B7521">
      <w:pPr>
        <w:pStyle w:val="NormalWeb"/>
        <w:spacing w:line="360" w:lineRule="auto"/>
        <w:jc w:val="both"/>
        <w:rPr>
          <w:rFonts w:ascii="Arial" w:hAnsi="Arial" w:cs="Arial"/>
          <w:color w:val="000000"/>
        </w:rPr>
      </w:pPr>
      <w:r w:rsidRPr="005C3933">
        <w:rPr>
          <w:rFonts w:ascii="Arial" w:hAnsi="Arial" w:cs="Arial"/>
          <w:i/>
          <w:iCs/>
          <w:color w:val="000000"/>
        </w:rPr>
        <w:t>Figure 3.</w:t>
      </w:r>
      <w:r>
        <w:rPr>
          <w:rFonts w:ascii="Arial" w:hAnsi="Arial" w:cs="Arial"/>
          <w:i/>
          <w:iCs/>
          <w:color w:val="000000"/>
        </w:rPr>
        <w:t>4</w:t>
      </w:r>
      <w:r w:rsidRPr="005C3933">
        <w:rPr>
          <w:rFonts w:ascii="Arial" w:hAnsi="Arial" w:cs="Arial"/>
          <w:i/>
          <w:iCs/>
          <w:color w:val="000000"/>
        </w:rPr>
        <w:t xml:space="preserve"> – </w:t>
      </w:r>
      <w:r>
        <w:rPr>
          <w:rFonts w:ascii="Arial" w:hAnsi="Arial" w:cs="Arial"/>
          <w:i/>
          <w:iCs/>
          <w:color w:val="000000"/>
        </w:rPr>
        <w:t>Confusion Matrix</w:t>
      </w:r>
      <w:r w:rsidRPr="005C3933">
        <w:rPr>
          <w:rFonts w:ascii="Arial" w:hAnsi="Arial" w:cs="Arial"/>
          <w:i/>
          <w:iCs/>
          <w:color w:val="000000"/>
        </w:rPr>
        <w:t xml:space="preserve"> </w:t>
      </w:r>
    </w:p>
    <w:p w14:paraId="0DD7C1C1" w14:textId="77777777" w:rsidR="008B7521" w:rsidRDefault="008B7521" w:rsidP="008B7521">
      <w:pPr>
        <w:pStyle w:val="NormalWeb"/>
        <w:spacing w:line="360" w:lineRule="auto"/>
        <w:jc w:val="center"/>
        <w:rPr>
          <w:rFonts w:ascii="Arial" w:hAnsi="Arial" w:cs="Arial"/>
          <w:noProof/>
          <w:color w:val="000000"/>
          <w:lang w:val="it-IT"/>
        </w:rPr>
      </w:pPr>
      <w:r w:rsidRPr="004635DF">
        <w:rPr>
          <w:rFonts w:ascii="Arial" w:hAnsi="Arial" w:cs="Arial"/>
          <w:noProof/>
          <w:color w:val="000000"/>
          <w:lang w:val="it-IT"/>
        </w:rPr>
        <w:drawing>
          <wp:inline distT="0" distB="0" distL="0" distR="0" wp14:anchorId="4DBCDEA8" wp14:editId="61B6B08A">
            <wp:extent cx="4671060" cy="2775934"/>
            <wp:effectExtent l="0" t="0" r="0" b="5715"/>
            <wp:docPr id="270889369" name="Immagine 10"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89369" name="Immagine 10" descr="Immagine che contiene testo, schermata, diagramma, Carattere&#10;&#10;Il contenuto generato dall'IA potrebbe non essere corret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513" cy="2813049"/>
                    </a:xfrm>
                    <a:prstGeom prst="rect">
                      <a:avLst/>
                    </a:prstGeom>
                    <a:noFill/>
                    <a:ln>
                      <a:noFill/>
                    </a:ln>
                  </pic:spPr>
                </pic:pic>
              </a:graphicData>
            </a:graphic>
          </wp:inline>
        </w:drawing>
      </w:r>
    </w:p>
    <w:p w14:paraId="053B5E24" w14:textId="2930BC84" w:rsidR="008B7521" w:rsidRDefault="008B7521" w:rsidP="008B7521">
      <w:pPr>
        <w:pStyle w:val="NormalWeb"/>
        <w:spacing w:line="360" w:lineRule="auto"/>
        <w:contextualSpacing/>
        <w:jc w:val="right"/>
        <w:rPr>
          <w:rFonts w:ascii="Arial" w:hAnsi="Arial" w:cs="Arial"/>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01DE06BD" w14:textId="77777777" w:rsidR="008B7521" w:rsidRDefault="008B7521" w:rsidP="008B7521">
      <w:pPr>
        <w:pStyle w:val="NormalWeb"/>
        <w:spacing w:line="360" w:lineRule="auto"/>
        <w:contextualSpacing/>
        <w:jc w:val="both"/>
        <w:rPr>
          <w:rFonts w:ascii="Arial" w:hAnsi="Arial" w:cs="Arial"/>
        </w:rPr>
      </w:pPr>
    </w:p>
    <w:p w14:paraId="7B051A34" w14:textId="77777777" w:rsidR="008B7521" w:rsidRDefault="008B7521" w:rsidP="008B7521">
      <w:pPr>
        <w:spacing w:line="360" w:lineRule="auto"/>
        <w:contextualSpacing/>
        <w:jc w:val="both"/>
        <w:rPr>
          <w:rFonts w:ascii="Arial" w:hAnsi="Arial" w:cs="Arial"/>
          <w:i/>
          <w:iCs/>
          <w:color w:val="000000"/>
        </w:rPr>
      </w:pPr>
    </w:p>
    <w:p w14:paraId="169F1AF8" w14:textId="4B00DC02" w:rsidR="008B7521" w:rsidRPr="00ED03A1" w:rsidRDefault="008B7521" w:rsidP="008B7521">
      <w:pPr>
        <w:spacing w:line="360" w:lineRule="auto"/>
        <w:contextualSpacing/>
        <w:jc w:val="both"/>
        <w:rPr>
          <w:rFonts w:ascii="Arial" w:hAnsi="Arial" w:cs="Arial"/>
          <w:i/>
          <w:iCs/>
          <w:color w:val="000000"/>
        </w:rPr>
      </w:pPr>
      <w:r w:rsidRPr="00ED03A1">
        <w:rPr>
          <w:rFonts w:ascii="Arial" w:hAnsi="Arial" w:cs="Arial"/>
          <w:i/>
          <w:iCs/>
          <w:color w:val="000000"/>
        </w:rPr>
        <w:lastRenderedPageBreak/>
        <w:t>Table 3.2 – Confusion Matrix</w:t>
      </w:r>
      <w:r>
        <w:rPr>
          <w:rFonts w:ascii="Arial" w:hAnsi="Arial" w:cs="Arial"/>
          <w:i/>
          <w:iCs/>
          <w:color w:val="000000"/>
        </w:rPr>
        <w:t>:</w:t>
      </w:r>
      <w:r w:rsidRPr="00ED03A1">
        <w:rPr>
          <w:rFonts w:ascii="Arial" w:hAnsi="Arial" w:cs="Arial"/>
          <w:i/>
          <w:iCs/>
          <w:color w:val="000000"/>
        </w:rPr>
        <w:t xml:space="preserve"> </w:t>
      </w:r>
      <w:r>
        <w:rPr>
          <w:rFonts w:ascii="Arial" w:hAnsi="Arial" w:cs="Arial"/>
          <w:i/>
          <w:iCs/>
          <w:color w:val="000000"/>
        </w:rPr>
        <w:t>S</w:t>
      </w:r>
      <w:r w:rsidRPr="00ED03A1">
        <w:rPr>
          <w:rFonts w:ascii="Arial" w:hAnsi="Arial" w:cs="Arial"/>
          <w:i/>
          <w:iCs/>
          <w:color w:val="000000"/>
        </w:rPr>
        <w:t xml:space="preserve">ummary </w:t>
      </w:r>
      <w:r>
        <w:rPr>
          <w:rFonts w:ascii="Arial" w:hAnsi="Arial" w:cs="Arial"/>
          <w:i/>
          <w:iCs/>
          <w:color w:val="000000"/>
        </w:rPr>
        <w:t>S</w:t>
      </w:r>
      <w:r w:rsidRPr="00ED03A1">
        <w:rPr>
          <w:rFonts w:ascii="Arial" w:hAnsi="Arial" w:cs="Arial"/>
          <w:i/>
          <w:iCs/>
          <w:color w:val="000000"/>
        </w:rPr>
        <w:t>tatistics</w:t>
      </w:r>
    </w:p>
    <w:p w14:paraId="70DA5D6E" w14:textId="77777777" w:rsidR="008B7521" w:rsidRPr="005C3933" w:rsidRDefault="008B7521" w:rsidP="008B7521">
      <w:pPr>
        <w:spacing w:line="360" w:lineRule="auto"/>
        <w:contextualSpacing/>
        <w:jc w:val="both"/>
        <w:rPr>
          <w:rFonts w:ascii="Arial" w:hAnsi="Arial" w:cs="Arial"/>
          <w:color w:val="000000"/>
        </w:rPr>
      </w:pPr>
    </w:p>
    <w:tbl>
      <w:tblPr>
        <w:tblStyle w:val="TableGridLight"/>
        <w:tblW w:w="2592" w:type="pct"/>
        <w:jc w:val="center"/>
        <w:tblLook w:val="0000" w:firstRow="0" w:lastRow="0" w:firstColumn="0" w:lastColumn="0" w:noHBand="0" w:noVBand="0"/>
      </w:tblPr>
      <w:tblGrid>
        <w:gridCol w:w="2687"/>
        <w:gridCol w:w="1982"/>
      </w:tblGrid>
      <w:tr w:rsidR="008B7521" w14:paraId="6819AED5" w14:textId="77777777" w:rsidTr="00EB62ED">
        <w:trPr>
          <w:trHeight w:val="305"/>
          <w:jc w:val="center"/>
        </w:trPr>
        <w:tc>
          <w:tcPr>
            <w:tcW w:w="2878" w:type="pct"/>
            <w:tcBorders>
              <w:top w:val="single" w:sz="8" w:space="0" w:color="000000" w:themeColor="text1"/>
              <w:left w:val="single" w:sz="8" w:space="0" w:color="000000" w:themeColor="text1"/>
              <w:bottom w:val="single" w:sz="8" w:space="0" w:color="000000" w:themeColor="text1"/>
            </w:tcBorders>
            <w:shd w:val="clear" w:color="auto" w:fill="D9D9D9" w:themeFill="background1" w:themeFillShade="D9"/>
            <w:vAlign w:val="center"/>
          </w:tcPr>
          <w:p w14:paraId="043F2DCA"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Metric</w:t>
            </w:r>
            <w:proofErr w:type="spellEnd"/>
          </w:p>
        </w:tc>
        <w:tc>
          <w:tcPr>
            <w:tcW w:w="2122" w:type="pct"/>
            <w:tcBorders>
              <w:top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06CC565C"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Value</w:t>
            </w:r>
          </w:p>
        </w:tc>
      </w:tr>
      <w:tr w:rsidR="008B7521" w14:paraId="39452173" w14:textId="77777777" w:rsidTr="00EB62ED">
        <w:trPr>
          <w:trHeight w:val="305"/>
          <w:jc w:val="center"/>
        </w:trPr>
        <w:tc>
          <w:tcPr>
            <w:tcW w:w="2878" w:type="pct"/>
            <w:tcBorders>
              <w:top w:val="single" w:sz="8" w:space="0" w:color="000000" w:themeColor="text1"/>
            </w:tcBorders>
            <w:vAlign w:val="center"/>
          </w:tcPr>
          <w:p w14:paraId="3C55100C"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Accuracy</w:t>
            </w:r>
            <w:proofErr w:type="spellEnd"/>
          </w:p>
        </w:tc>
        <w:tc>
          <w:tcPr>
            <w:tcW w:w="2122" w:type="pct"/>
            <w:tcBorders>
              <w:top w:val="single" w:sz="8" w:space="0" w:color="000000" w:themeColor="text1"/>
            </w:tcBorders>
            <w:vAlign w:val="center"/>
          </w:tcPr>
          <w:p w14:paraId="26558111"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0.7238</w:t>
            </w:r>
          </w:p>
        </w:tc>
      </w:tr>
      <w:tr w:rsidR="008B7521" w14:paraId="37A24FD7" w14:textId="77777777" w:rsidTr="00EB62ED">
        <w:trPr>
          <w:trHeight w:val="278"/>
          <w:jc w:val="center"/>
        </w:trPr>
        <w:tc>
          <w:tcPr>
            <w:tcW w:w="2878" w:type="pct"/>
            <w:vAlign w:val="center"/>
          </w:tcPr>
          <w:p w14:paraId="2C20FC11"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95% CI</w:t>
            </w:r>
          </w:p>
        </w:tc>
        <w:tc>
          <w:tcPr>
            <w:tcW w:w="2122" w:type="pct"/>
            <w:vAlign w:val="center"/>
          </w:tcPr>
          <w:p w14:paraId="0872D000"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(0.628, 0.8066)</w:t>
            </w:r>
          </w:p>
        </w:tc>
      </w:tr>
      <w:tr w:rsidR="008B7521" w14:paraId="26CD8E71" w14:textId="77777777" w:rsidTr="00EB62ED">
        <w:trPr>
          <w:trHeight w:val="305"/>
          <w:jc w:val="center"/>
        </w:trPr>
        <w:tc>
          <w:tcPr>
            <w:tcW w:w="2878" w:type="pct"/>
            <w:vAlign w:val="center"/>
          </w:tcPr>
          <w:p w14:paraId="68DDBBA7"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No Information Rate</w:t>
            </w:r>
          </w:p>
        </w:tc>
        <w:tc>
          <w:tcPr>
            <w:tcW w:w="2122" w:type="pct"/>
            <w:vAlign w:val="center"/>
          </w:tcPr>
          <w:p w14:paraId="1D74D9A0"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0.6286</w:t>
            </w:r>
          </w:p>
        </w:tc>
      </w:tr>
      <w:tr w:rsidR="008B7521" w14:paraId="0C4098A6" w14:textId="77777777" w:rsidTr="00EB62ED">
        <w:trPr>
          <w:trHeight w:val="305"/>
          <w:jc w:val="center"/>
        </w:trPr>
        <w:tc>
          <w:tcPr>
            <w:tcW w:w="2878" w:type="pct"/>
            <w:vAlign w:val="center"/>
          </w:tcPr>
          <w:p w14:paraId="36DE4B2F"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P-Value [Acc &gt; NIR]</w:t>
            </w:r>
          </w:p>
        </w:tc>
        <w:tc>
          <w:tcPr>
            <w:tcW w:w="2122" w:type="pct"/>
            <w:vAlign w:val="center"/>
          </w:tcPr>
          <w:p w14:paraId="08F72484"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0.02572</w:t>
            </w:r>
          </w:p>
        </w:tc>
      </w:tr>
      <w:tr w:rsidR="008B7521" w14:paraId="78D281B0" w14:textId="77777777" w:rsidTr="00EB62ED">
        <w:trPr>
          <w:trHeight w:val="305"/>
          <w:jc w:val="center"/>
        </w:trPr>
        <w:tc>
          <w:tcPr>
            <w:tcW w:w="2878" w:type="pct"/>
            <w:vAlign w:val="center"/>
          </w:tcPr>
          <w:p w14:paraId="252CD0BA"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Kappa</w:t>
            </w:r>
          </w:p>
        </w:tc>
        <w:tc>
          <w:tcPr>
            <w:tcW w:w="2122" w:type="pct"/>
            <w:vAlign w:val="center"/>
          </w:tcPr>
          <w:p w14:paraId="435040CB"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0.4295</w:t>
            </w:r>
          </w:p>
        </w:tc>
      </w:tr>
      <w:tr w:rsidR="008B7521" w14:paraId="21CE7CBB" w14:textId="77777777" w:rsidTr="00EB62ED">
        <w:trPr>
          <w:trHeight w:val="305"/>
          <w:jc w:val="center"/>
        </w:trPr>
        <w:tc>
          <w:tcPr>
            <w:tcW w:w="2878" w:type="pct"/>
            <w:vAlign w:val="center"/>
          </w:tcPr>
          <w:p w14:paraId="3EC623E4"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McNemar's</w:t>
            </w:r>
            <w:proofErr w:type="spellEnd"/>
            <w:r w:rsidRPr="0032500E">
              <w:rPr>
                <w:rFonts w:ascii="Arial" w:hAnsi="Arial" w:cs="Arial"/>
                <w:b/>
                <w:bCs/>
                <w:color w:val="000000"/>
                <w:sz w:val="20"/>
                <w:szCs w:val="20"/>
                <w:lang w:val="it-IT"/>
              </w:rPr>
              <w:t xml:space="preserve"> Test P-Value</w:t>
            </w:r>
          </w:p>
        </w:tc>
        <w:tc>
          <w:tcPr>
            <w:tcW w:w="2122" w:type="pct"/>
            <w:vAlign w:val="center"/>
          </w:tcPr>
          <w:p w14:paraId="525BAB7B"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0.26521</w:t>
            </w:r>
          </w:p>
        </w:tc>
      </w:tr>
      <w:tr w:rsidR="008B7521" w14:paraId="00E49A9B" w14:textId="77777777" w:rsidTr="00EB62ED">
        <w:trPr>
          <w:trHeight w:val="305"/>
          <w:jc w:val="center"/>
        </w:trPr>
        <w:tc>
          <w:tcPr>
            <w:tcW w:w="2878" w:type="pct"/>
            <w:vAlign w:val="center"/>
          </w:tcPr>
          <w:p w14:paraId="0993CCC2"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Sensitivity</w:t>
            </w:r>
          </w:p>
        </w:tc>
        <w:tc>
          <w:tcPr>
            <w:tcW w:w="2122" w:type="pct"/>
            <w:vAlign w:val="center"/>
          </w:tcPr>
          <w:p w14:paraId="0622D225"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0.7273</w:t>
            </w:r>
          </w:p>
        </w:tc>
      </w:tr>
      <w:tr w:rsidR="008B7521" w14:paraId="4DA67B82" w14:textId="77777777" w:rsidTr="00EB62ED">
        <w:trPr>
          <w:trHeight w:val="305"/>
          <w:jc w:val="center"/>
        </w:trPr>
        <w:tc>
          <w:tcPr>
            <w:tcW w:w="2878" w:type="pct"/>
            <w:vAlign w:val="center"/>
          </w:tcPr>
          <w:p w14:paraId="5D0BD285"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Specificity</w:t>
            </w:r>
            <w:proofErr w:type="spellEnd"/>
          </w:p>
        </w:tc>
        <w:tc>
          <w:tcPr>
            <w:tcW w:w="2122" w:type="pct"/>
            <w:vAlign w:val="center"/>
          </w:tcPr>
          <w:p w14:paraId="29982A96"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0.7179</w:t>
            </w:r>
          </w:p>
        </w:tc>
      </w:tr>
      <w:tr w:rsidR="008B7521" w14:paraId="47376AAB" w14:textId="77777777" w:rsidTr="00EB62ED">
        <w:trPr>
          <w:trHeight w:val="305"/>
          <w:jc w:val="center"/>
        </w:trPr>
        <w:tc>
          <w:tcPr>
            <w:tcW w:w="2878" w:type="pct"/>
            <w:vAlign w:val="center"/>
          </w:tcPr>
          <w:p w14:paraId="06DCFADA"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 xml:space="preserve">Positive </w:t>
            </w:r>
            <w:proofErr w:type="spellStart"/>
            <w:r w:rsidRPr="0032500E">
              <w:rPr>
                <w:rFonts w:ascii="Arial" w:hAnsi="Arial" w:cs="Arial"/>
                <w:b/>
                <w:bCs/>
                <w:color w:val="000000"/>
                <w:sz w:val="20"/>
                <w:szCs w:val="20"/>
                <w:lang w:val="it-IT"/>
              </w:rPr>
              <w:t>Predictive</w:t>
            </w:r>
            <w:proofErr w:type="spellEnd"/>
            <w:r w:rsidRPr="0032500E">
              <w:rPr>
                <w:rFonts w:ascii="Arial" w:hAnsi="Arial" w:cs="Arial"/>
                <w:b/>
                <w:bCs/>
                <w:color w:val="000000"/>
                <w:sz w:val="20"/>
                <w:szCs w:val="20"/>
                <w:lang w:val="it-IT"/>
              </w:rPr>
              <w:t xml:space="preserve"> Value</w:t>
            </w:r>
          </w:p>
        </w:tc>
        <w:tc>
          <w:tcPr>
            <w:tcW w:w="2122" w:type="pct"/>
            <w:vAlign w:val="center"/>
          </w:tcPr>
          <w:p w14:paraId="669041C1"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0.8136</w:t>
            </w:r>
          </w:p>
        </w:tc>
      </w:tr>
      <w:tr w:rsidR="008B7521" w14:paraId="52610F40" w14:textId="77777777" w:rsidTr="00EB62ED">
        <w:trPr>
          <w:trHeight w:val="305"/>
          <w:jc w:val="center"/>
        </w:trPr>
        <w:tc>
          <w:tcPr>
            <w:tcW w:w="2878" w:type="pct"/>
            <w:vAlign w:val="center"/>
          </w:tcPr>
          <w:p w14:paraId="34040EFE"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 xml:space="preserve">Negative </w:t>
            </w:r>
            <w:proofErr w:type="spellStart"/>
            <w:r w:rsidRPr="0032500E">
              <w:rPr>
                <w:rFonts w:ascii="Arial" w:hAnsi="Arial" w:cs="Arial"/>
                <w:b/>
                <w:bCs/>
                <w:color w:val="000000"/>
                <w:sz w:val="20"/>
                <w:szCs w:val="20"/>
                <w:lang w:val="it-IT"/>
              </w:rPr>
              <w:t>Predictive</w:t>
            </w:r>
            <w:proofErr w:type="spellEnd"/>
            <w:r w:rsidRPr="0032500E">
              <w:rPr>
                <w:rFonts w:ascii="Arial" w:hAnsi="Arial" w:cs="Arial"/>
                <w:b/>
                <w:bCs/>
                <w:color w:val="000000"/>
                <w:sz w:val="20"/>
                <w:szCs w:val="20"/>
                <w:lang w:val="it-IT"/>
              </w:rPr>
              <w:t xml:space="preserve"> Value</w:t>
            </w:r>
          </w:p>
        </w:tc>
        <w:tc>
          <w:tcPr>
            <w:tcW w:w="2122" w:type="pct"/>
            <w:vAlign w:val="center"/>
          </w:tcPr>
          <w:p w14:paraId="1ABFFD31"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0.6087</w:t>
            </w:r>
          </w:p>
        </w:tc>
      </w:tr>
      <w:tr w:rsidR="008B7521" w14:paraId="7EBF420E" w14:textId="77777777" w:rsidTr="00EB62ED">
        <w:trPr>
          <w:trHeight w:val="305"/>
          <w:jc w:val="center"/>
        </w:trPr>
        <w:tc>
          <w:tcPr>
            <w:tcW w:w="2878" w:type="pct"/>
            <w:vAlign w:val="center"/>
          </w:tcPr>
          <w:p w14:paraId="7092EAE8"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Prevalence</w:t>
            </w:r>
            <w:proofErr w:type="spellEnd"/>
          </w:p>
        </w:tc>
        <w:tc>
          <w:tcPr>
            <w:tcW w:w="2122" w:type="pct"/>
            <w:vAlign w:val="center"/>
          </w:tcPr>
          <w:p w14:paraId="4F4AAC42"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0.6286</w:t>
            </w:r>
          </w:p>
        </w:tc>
      </w:tr>
      <w:tr w:rsidR="008B7521" w14:paraId="13221AFD" w14:textId="77777777" w:rsidTr="00EB62ED">
        <w:trPr>
          <w:trHeight w:val="305"/>
          <w:jc w:val="center"/>
        </w:trPr>
        <w:tc>
          <w:tcPr>
            <w:tcW w:w="2878" w:type="pct"/>
            <w:vAlign w:val="center"/>
          </w:tcPr>
          <w:p w14:paraId="0A560A60"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Detection</w:t>
            </w:r>
            <w:proofErr w:type="spellEnd"/>
            <w:r w:rsidRPr="0032500E">
              <w:rPr>
                <w:rFonts w:ascii="Arial" w:hAnsi="Arial" w:cs="Arial"/>
                <w:b/>
                <w:bCs/>
                <w:color w:val="000000"/>
                <w:sz w:val="20"/>
                <w:szCs w:val="20"/>
                <w:lang w:val="it-IT"/>
              </w:rPr>
              <w:t xml:space="preserve"> Rate</w:t>
            </w:r>
          </w:p>
        </w:tc>
        <w:tc>
          <w:tcPr>
            <w:tcW w:w="2122" w:type="pct"/>
            <w:vAlign w:val="center"/>
          </w:tcPr>
          <w:p w14:paraId="21D8BEF2"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0.4571</w:t>
            </w:r>
          </w:p>
        </w:tc>
      </w:tr>
      <w:tr w:rsidR="008B7521" w14:paraId="63F90EA5" w14:textId="77777777" w:rsidTr="00EB62ED">
        <w:trPr>
          <w:trHeight w:val="305"/>
          <w:jc w:val="center"/>
        </w:trPr>
        <w:tc>
          <w:tcPr>
            <w:tcW w:w="2878" w:type="pct"/>
            <w:vAlign w:val="center"/>
          </w:tcPr>
          <w:p w14:paraId="1E7223EB"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Detection</w:t>
            </w:r>
            <w:proofErr w:type="spellEnd"/>
            <w:r w:rsidRPr="0032500E">
              <w:rPr>
                <w:rFonts w:ascii="Arial" w:hAnsi="Arial" w:cs="Arial"/>
                <w:b/>
                <w:bCs/>
                <w:color w:val="000000"/>
                <w:sz w:val="20"/>
                <w:szCs w:val="20"/>
                <w:lang w:val="it-IT"/>
              </w:rPr>
              <w:t xml:space="preserve"> </w:t>
            </w:r>
            <w:proofErr w:type="spellStart"/>
            <w:r w:rsidRPr="0032500E">
              <w:rPr>
                <w:rFonts w:ascii="Arial" w:hAnsi="Arial" w:cs="Arial"/>
                <w:b/>
                <w:bCs/>
                <w:color w:val="000000"/>
                <w:sz w:val="20"/>
                <w:szCs w:val="20"/>
                <w:lang w:val="it-IT"/>
              </w:rPr>
              <w:t>Prevalence</w:t>
            </w:r>
            <w:proofErr w:type="spellEnd"/>
          </w:p>
        </w:tc>
        <w:tc>
          <w:tcPr>
            <w:tcW w:w="2122" w:type="pct"/>
            <w:vAlign w:val="center"/>
          </w:tcPr>
          <w:p w14:paraId="1BD8B734"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0.5619</w:t>
            </w:r>
          </w:p>
        </w:tc>
      </w:tr>
      <w:tr w:rsidR="008B7521" w14:paraId="65FE8405" w14:textId="77777777" w:rsidTr="00EB62ED">
        <w:trPr>
          <w:trHeight w:val="305"/>
          <w:jc w:val="center"/>
        </w:trPr>
        <w:tc>
          <w:tcPr>
            <w:tcW w:w="2878" w:type="pct"/>
            <w:vAlign w:val="center"/>
          </w:tcPr>
          <w:p w14:paraId="64B3B817" w14:textId="77777777" w:rsidR="008B7521" w:rsidRPr="0032500E" w:rsidRDefault="008B7521" w:rsidP="00EB62ED">
            <w:pPr>
              <w:autoSpaceDE w:val="0"/>
              <w:autoSpaceDN w:val="0"/>
              <w:adjustRightInd w:val="0"/>
              <w:rPr>
                <w:rFonts w:ascii="Arial" w:hAnsi="Arial" w:cs="Arial"/>
                <w:b/>
                <w:bCs/>
                <w:color w:val="000000"/>
                <w:sz w:val="20"/>
                <w:szCs w:val="20"/>
                <w:lang w:val="it-IT"/>
              </w:rPr>
            </w:pPr>
            <w:proofErr w:type="spellStart"/>
            <w:r w:rsidRPr="0032500E">
              <w:rPr>
                <w:rFonts w:ascii="Arial" w:hAnsi="Arial" w:cs="Arial"/>
                <w:b/>
                <w:bCs/>
                <w:color w:val="000000"/>
                <w:sz w:val="20"/>
                <w:szCs w:val="20"/>
                <w:lang w:val="it-IT"/>
              </w:rPr>
              <w:t>Balanced</w:t>
            </w:r>
            <w:proofErr w:type="spellEnd"/>
            <w:r w:rsidRPr="0032500E">
              <w:rPr>
                <w:rFonts w:ascii="Arial" w:hAnsi="Arial" w:cs="Arial"/>
                <w:b/>
                <w:bCs/>
                <w:color w:val="000000"/>
                <w:sz w:val="20"/>
                <w:szCs w:val="20"/>
                <w:lang w:val="it-IT"/>
              </w:rPr>
              <w:t xml:space="preserve"> </w:t>
            </w:r>
            <w:proofErr w:type="spellStart"/>
            <w:r w:rsidRPr="0032500E">
              <w:rPr>
                <w:rFonts w:ascii="Arial" w:hAnsi="Arial" w:cs="Arial"/>
                <w:b/>
                <w:bCs/>
                <w:color w:val="000000"/>
                <w:sz w:val="20"/>
                <w:szCs w:val="20"/>
                <w:lang w:val="it-IT"/>
              </w:rPr>
              <w:t>Accuracy</w:t>
            </w:r>
            <w:proofErr w:type="spellEnd"/>
          </w:p>
        </w:tc>
        <w:tc>
          <w:tcPr>
            <w:tcW w:w="2122" w:type="pct"/>
            <w:vAlign w:val="center"/>
          </w:tcPr>
          <w:p w14:paraId="5DAA36A0"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0.7226</w:t>
            </w:r>
          </w:p>
        </w:tc>
      </w:tr>
      <w:tr w:rsidR="008B7521" w14:paraId="3A9AEE71" w14:textId="77777777" w:rsidTr="00EB62ED">
        <w:trPr>
          <w:trHeight w:val="305"/>
          <w:jc w:val="center"/>
        </w:trPr>
        <w:tc>
          <w:tcPr>
            <w:tcW w:w="2878" w:type="pct"/>
            <w:tcBorders>
              <w:bottom w:val="single" w:sz="8" w:space="0" w:color="000000" w:themeColor="text1"/>
            </w:tcBorders>
            <w:vAlign w:val="center"/>
          </w:tcPr>
          <w:p w14:paraId="701BA33B" w14:textId="77777777" w:rsidR="008B7521" w:rsidRPr="0032500E" w:rsidRDefault="008B7521" w:rsidP="00EB62ED">
            <w:pPr>
              <w:autoSpaceDE w:val="0"/>
              <w:autoSpaceDN w:val="0"/>
              <w:adjustRightInd w:val="0"/>
              <w:rPr>
                <w:rFonts w:ascii="Arial" w:hAnsi="Arial" w:cs="Arial"/>
                <w:b/>
                <w:bCs/>
                <w:color w:val="000000"/>
                <w:sz w:val="20"/>
                <w:szCs w:val="20"/>
                <w:lang w:val="it-IT"/>
              </w:rPr>
            </w:pPr>
            <w:r w:rsidRPr="0032500E">
              <w:rPr>
                <w:rFonts w:ascii="Arial" w:hAnsi="Arial" w:cs="Arial"/>
                <w:b/>
                <w:bCs/>
                <w:color w:val="000000"/>
                <w:sz w:val="20"/>
                <w:szCs w:val="20"/>
                <w:lang w:val="it-IT"/>
              </w:rPr>
              <w:t>Positive Class</w:t>
            </w:r>
          </w:p>
        </w:tc>
        <w:tc>
          <w:tcPr>
            <w:tcW w:w="2122" w:type="pct"/>
            <w:tcBorders>
              <w:bottom w:val="single" w:sz="8" w:space="0" w:color="000000" w:themeColor="text1"/>
            </w:tcBorders>
            <w:vAlign w:val="center"/>
          </w:tcPr>
          <w:p w14:paraId="6F521274" w14:textId="77777777" w:rsidR="008B7521" w:rsidRPr="0032500E" w:rsidRDefault="008B7521" w:rsidP="00EB62ED">
            <w:pPr>
              <w:autoSpaceDE w:val="0"/>
              <w:autoSpaceDN w:val="0"/>
              <w:adjustRightInd w:val="0"/>
              <w:rPr>
                <w:rFonts w:ascii="Arial" w:hAnsi="Arial" w:cs="Arial"/>
                <w:color w:val="000000"/>
                <w:sz w:val="20"/>
                <w:szCs w:val="20"/>
                <w:lang w:val="it-IT"/>
              </w:rPr>
            </w:pPr>
            <w:r w:rsidRPr="0032500E">
              <w:rPr>
                <w:rFonts w:ascii="Arial" w:hAnsi="Arial" w:cs="Arial"/>
                <w:color w:val="000000"/>
                <w:sz w:val="20"/>
                <w:szCs w:val="20"/>
                <w:lang w:val="it-IT"/>
              </w:rPr>
              <w:t>1</w:t>
            </w:r>
          </w:p>
        </w:tc>
      </w:tr>
    </w:tbl>
    <w:p w14:paraId="64BA3A18" w14:textId="77777777" w:rsidR="008B7521" w:rsidRDefault="008B7521" w:rsidP="008B7521">
      <w:pPr>
        <w:spacing w:line="360" w:lineRule="auto"/>
        <w:contextualSpacing/>
        <w:jc w:val="right"/>
        <w:rPr>
          <w:rFonts w:ascii="Arial" w:hAnsi="Arial" w:cs="Arial"/>
          <w:i/>
          <w:iCs/>
          <w:color w:val="000000"/>
          <w:sz w:val="20"/>
          <w:szCs w:val="20"/>
        </w:rPr>
      </w:pPr>
    </w:p>
    <w:p w14:paraId="6A4503E8" w14:textId="57538AC7" w:rsidR="008B7521" w:rsidRDefault="008B7521" w:rsidP="008B7521">
      <w:pPr>
        <w:pStyle w:val="NormalWeb"/>
        <w:spacing w:line="360" w:lineRule="auto"/>
        <w:contextualSpacing/>
        <w:jc w:val="right"/>
        <w:rPr>
          <w:rFonts w:ascii="Arial" w:hAnsi="Arial" w:cs="Arial"/>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0F1E1B6" w14:textId="77777777" w:rsidR="008B7521" w:rsidRDefault="008B7521" w:rsidP="008B7521">
      <w:pPr>
        <w:pStyle w:val="NormalWeb"/>
        <w:spacing w:line="360" w:lineRule="auto"/>
        <w:contextualSpacing/>
        <w:jc w:val="both"/>
        <w:rPr>
          <w:rFonts w:ascii="Arial" w:hAnsi="Arial" w:cs="Arial"/>
        </w:rPr>
      </w:pPr>
    </w:p>
    <w:p w14:paraId="58BC4FDF" w14:textId="758404AC" w:rsidR="008B7521" w:rsidRPr="008B7521" w:rsidRDefault="008B7521" w:rsidP="008B7521">
      <w:pPr>
        <w:spacing w:line="360" w:lineRule="auto"/>
        <w:rPr>
          <w:rFonts w:ascii="Arial" w:hAnsi="Arial" w:cs="Arial"/>
          <w:i/>
          <w:iCs/>
          <w:color w:val="000000"/>
        </w:rPr>
      </w:pPr>
      <w:r w:rsidRPr="002B72FA">
        <w:rPr>
          <w:rFonts w:ascii="Arial" w:hAnsi="Arial" w:cs="Arial"/>
          <w:i/>
          <w:iCs/>
          <w:color w:val="000000"/>
        </w:rPr>
        <w:t xml:space="preserve">Table 3.3 - Shareholder </w:t>
      </w:r>
      <w:r>
        <w:rPr>
          <w:rFonts w:ascii="Arial" w:hAnsi="Arial" w:cs="Arial"/>
          <w:i/>
          <w:iCs/>
          <w:color w:val="000000"/>
        </w:rPr>
        <w:t>G</w:t>
      </w:r>
      <w:r w:rsidRPr="002B72FA">
        <w:rPr>
          <w:rFonts w:ascii="Arial" w:hAnsi="Arial" w:cs="Arial"/>
          <w:i/>
          <w:iCs/>
          <w:color w:val="000000"/>
        </w:rPr>
        <w:t xml:space="preserve">ains for </w:t>
      </w:r>
      <w:r>
        <w:rPr>
          <w:rFonts w:ascii="Arial" w:hAnsi="Arial" w:cs="Arial"/>
          <w:i/>
          <w:iCs/>
          <w:color w:val="000000"/>
        </w:rPr>
        <w:t>P</w:t>
      </w:r>
      <w:r w:rsidRPr="002B72FA">
        <w:rPr>
          <w:rFonts w:ascii="Arial" w:hAnsi="Arial" w:cs="Arial"/>
          <w:i/>
          <w:iCs/>
          <w:color w:val="000000"/>
        </w:rPr>
        <w:t>romising and</w:t>
      </w:r>
      <w:r>
        <w:rPr>
          <w:rFonts w:ascii="Arial" w:hAnsi="Arial" w:cs="Arial"/>
          <w:i/>
          <w:iCs/>
          <w:color w:val="000000"/>
        </w:rPr>
        <w:t xml:space="preserve"> N</w:t>
      </w:r>
      <w:r w:rsidRPr="002B72FA">
        <w:rPr>
          <w:rFonts w:ascii="Arial" w:hAnsi="Arial" w:cs="Arial"/>
          <w:i/>
          <w:iCs/>
          <w:color w:val="000000"/>
        </w:rPr>
        <w:t>on-</w:t>
      </w:r>
      <w:r>
        <w:rPr>
          <w:rFonts w:ascii="Arial" w:hAnsi="Arial" w:cs="Arial"/>
          <w:i/>
          <w:iCs/>
          <w:color w:val="000000"/>
        </w:rPr>
        <w:t>P</w:t>
      </w:r>
      <w:r w:rsidRPr="002B72FA">
        <w:rPr>
          <w:rFonts w:ascii="Arial" w:hAnsi="Arial" w:cs="Arial"/>
          <w:i/>
          <w:iCs/>
          <w:color w:val="000000"/>
        </w:rPr>
        <w:t xml:space="preserve">romising M&amp;A </w:t>
      </w:r>
      <w:r>
        <w:rPr>
          <w:rFonts w:ascii="Arial" w:hAnsi="Arial" w:cs="Arial"/>
          <w:i/>
          <w:iCs/>
          <w:color w:val="000000"/>
        </w:rPr>
        <w:t>P</w:t>
      </w:r>
      <w:r w:rsidRPr="002B72FA">
        <w:rPr>
          <w:rFonts w:ascii="Arial" w:hAnsi="Arial" w:cs="Arial"/>
          <w:i/>
          <w:iCs/>
          <w:color w:val="000000"/>
        </w:rPr>
        <w:t xml:space="preserve">ortfolios as </w:t>
      </w:r>
      <w:r>
        <w:rPr>
          <w:rFonts w:ascii="Arial" w:hAnsi="Arial" w:cs="Arial"/>
          <w:i/>
          <w:iCs/>
          <w:color w:val="000000"/>
        </w:rPr>
        <w:t>I</w:t>
      </w:r>
      <w:r w:rsidRPr="002B72FA">
        <w:rPr>
          <w:rFonts w:ascii="Arial" w:hAnsi="Arial" w:cs="Arial"/>
          <w:i/>
          <w:iCs/>
          <w:color w:val="000000"/>
        </w:rPr>
        <w:t>dentified by AI</w:t>
      </w:r>
    </w:p>
    <w:tbl>
      <w:tblPr>
        <w:tblW w:w="5000" w:type="pct"/>
        <w:tblLook w:val="0000" w:firstRow="0" w:lastRow="0" w:firstColumn="0" w:lastColumn="0" w:noHBand="0" w:noVBand="0"/>
      </w:tblPr>
      <w:tblGrid>
        <w:gridCol w:w="1606"/>
        <w:gridCol w:w="2216"/>
        <w:gridCol w:w="2216"/>
        <w:gridCol w:w="1195"/>
        <w:gridCol w:w="1012"/>
        <w:gridCol w:w="781"/>
      </w:tblGrid>
      <w:tr w:rsidR="008B7521" w:rsidRPr="004E020A" w14:paraId="18DAFB40" w14:textId="77777777" w:rsidTr="00EB62ED">
        <w:trPr>
          <w:trHeight w:val="762"/>
        </w:trPr>
        <w:tc>
          <w:tcPr>
            <w:tcW w:w="891" w:type="pct"/>
            <w:tcBorders>
              <w:top w:val="nil"/>
              <w:left w:val="nil"/>
              <w:bottom w:val="nil"/>
              <w:right w:val="nil"/>
            </w:tcBorders>
          </w:tcPr>
          <w:p w14:paraId="4B51160C" w14:textId="77777777" w:rsidR="008B7521" w:rsidRPr="00667BA5" w:rsidRDefault="008B7521" w:rsidP="00EB62ED">
            <w:pPr>
              <w:autoSpaceDE w:val="0"/>
              <w:autoSpaceDN w:val="0"/>
              <w:adjustRightInd w:val="0"/>
              <w:jc w:val="center"/>
              <w:rPr>
                <w:rFonts w:ascii="Arial" w:hAnsi="Arial" w:cs="Arial"/>
                <w:b/>
                <w:i/>
                <w:color w:val="000000"/>
                <w:sz w:val="20"/>
                <w:szCs w:val="20"/>
                <w:u w:val="single"/>
              </w:rPr>
            </w:pPr>
            <w:r w:rsidRPr="00667BA5">
              <w:rPr>
                <w:rFonts w:ascii="Arial" w:hAnsi="Arial" w:cs="Arial"/>
                <w:b/>
                <w:i/>
                <w:color w:val="000000"/>
                <w:sz w:val="20"/>
                <w:szCs w:val="20"/>
                <w:u w:val="single"/>
              </w:rPr>
              <w:t>Panel A</w:t>
            </w:r>
          </w:p>
        </w:tc>
        <w:tc>
          <w:tcPr>
            <w:tcW w:w="1228" w:type="pct"/>
            <w:tcBorders>
              <w:top w:val="nil"/>
              <w:left w:val="nil"/>
              <w:bottom w:val="nil"/>
              <w:right w:val="nil"/>
            </w:tcBorders>
            <w:shd w:val="clear" w:color="auto" w:fill="D9D9D9" w:themeFill="background1" w:themeFillShade="D9"/>
            <w:vAlign w:val="center"/>
          </w:tcPr>
          <w:p w14:paraId="00C7A3C1"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Mean if prediction multi-agent ≤ Q2</w:t>
            </w:r>
          </w:p>
        </w:tc>
        <w:tc>
          <w:tcPr>
            <w:tcW w:w="1228" w:type="pct"/>
            <w:tcBorders>
              <w:top w:val="nil"/>
              <w:left w:val="nil"/>
              <w:bottom w:val="nil"/>
              <w:right w:val="nil"/>
            </w:tcBorders>
            <w:shd w:val="clear" w:color="auto" w:fill="D9D9D9" w:themeFill="background1" w:themeFillShade="D9"/>
            <w:vAlign w:val="center"/>
          </w:tcPr>
          <w:p w14:paraId="05E1CAFB"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Mean if prediction multi-agent &gt; Q2</w:t>
            </w:r>
          </w:p>
        </w:tc>
        <w:tc>
          <w:tcPr>
            <w:tcW w:w="659" w:type="pct"/>
            <w:tcBorders>
              <w:top w:val="nil"/>
              <w:left w:val="nil"/>
              <w:bottom w:val="nil"/>
              <w:right w:val="nil"/>
            </w:tcBorders>
            <w:shd w:val="clear" w:color="auto" w:fill="D9D9D9" w:themeFill="background1" w:themeFillShade="D9"/>
          </w:tcPr>
          <w:p w14:paraId="4234A493"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789A72E0"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Difference</w:t>
            </w:r>
          </w:p>
        </w:tc>
        <w:tc>
          <w:tcPr>
            <w:tcW w:w="561" w:type="pct"/>
            <w:tcBorders>
              <w:top w:val="nil"/>
              <w:left w:val="nil"/>
              <w:bottom w:val="nil"/>
              <w:right w:val="nil"/>
            </w:tcBorders>
            <w:shd w:val="clear" w:color="auto" w:fill="D9D9D9" w:themeFill="background1" w:themeFillShade="D9"/>
          </w:tcPr>
          <w:p w14:paraId="5835E34D"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265DD86A"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Std. error</w:t>
            </w:r>
          </w:p>
        </w:tc>
        <w:tc>
          <w:tcPr>
            <w:tcW w:w="433" w:type="pct"/>
            <w:tcBorders>
              <w:top w:val="nil"/>
              <w:left w:val="nil"/>
              <w:bottom w:val="nil"/>
              <w:right w:val="nil"/>
            </w:tcBorders>
            <w:shd w:val="clear" w:color="auto" w:fill="D9D9D9" w:themeFill="background1" w:themeFillShade="D9"/>
          </w:tcPr>
          <w:p w14:paraId="7944335F"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4873ADAF"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t-value</w:t>
            </w:r>
          </w:p>
        </w:tc>
      </w:tr>
      <w:tr w:rsidR="008B7521" w:rsidRPr="004E020A" w14:paraId="2FFA06E0" w14:textId="77777777" w:rsidTr="00EB62ED">
        <w:trPr>
          <w:trHeight w:val="280"/>
        </w:trPr>
        <w:tc>
          <w:tcPr>
            <w:tcW w:w="891" w:type="pct"/>
            <w:tcBorders>
              <w:top w:val="nil"/>
              <w:left w:val="nil"/>
              <w:bottom w:val="nil"/>
              <w:right w:val="nil"/>
            </w:tcBorders>
          </w:tcPr>
          <w:p w14:paraId="23E59693" w14:textId="77777777" w:rsidR="008B7521" w:rsidRPr="00667BA5" w:rsidRDefault="008B7521" w:rsidP="00EB62ED">
            <w:pPr>
              <w:autoSpaceDE w:val="0"/>
              <w:autoSpaceDN w:val="0"/>
              <w:adjustRightInd w:val="0"/>
              <w:rPr>
                <w:rFonts w:ascii="Arial" w:hAnsi="Arial" w:cs="Arial"/>
                <w:b/>
                <w:i/>
                <w:color w:val="000000"/>
                <w:sz w:val="20"/>
                <w:szCs w:val="20"/>
              </w:rPr>
            </w:pPr>
            <w:r w:rsidRPr="00667BA5">
              <w:rPr>
                <w:rFonts w:ascii="Arial" w:hAnsi="Arial" w:cs="Arial"/>
                <w:b/>
                <w:i/>
                <w:color w:val="000000"/>
                <w:sz w:val="20"/>
                <w:szCs w:val="20"/>
              </w:rPr>
              <w:t>Percentage gains:</w:t>
            </w:r>
          </w:p>
        </w:tc>
        <w:tc>
          <w:tcPr>
            <w:tcW w:w="1228" w:type="pct"/>
            <w:tcBorders>
              <w:top w:val="nil"/>
              <w:left w:val="nil"/>
              <w:bottom w:val="nil"/>
              <w:right w:val="nil"/>
            </w:tcBorders>
          </w:tcPr>
          <w:p w14:paraId="39CE5474"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1228" w:type="pct"/>
            <w:tcBorders>
              <w:top w:val="nil"/>
              <w:left w:val="nil"/>
              <w:bottom w:val="nil"/>
              <w:right w:val="nil"/>
            </w:tcBorders>
          </w:tcPr>
          <w:p w14:paraId="3B8AB1D2"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659" w:type="pct"/>
            <w:tcBorders>
              <w:top w:val="nil"/>
              <w:left w:val="nil"/>
              <w:bottom w:val="nil"/>
              <w:right w:val="nil"/>
            </w:tcBorders>
          </w:tcPr>
          <w:p w14:paraId="52D48A4C"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561" w:type="pct"/>
            <w:tcBorders>
              <w:top w:val="nil"/>
              <w:left w:val="nil"/>
              <w:bottom w:val="nil"/>
              <w:right w:val="nil"/>
            </w:tcBorders>
          </w:tcPr>
          <w:p w14:paraId="3ECA6A9D"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433" w:type="pct"/>
            <w:tcBorders>
              <w:top w:val="nil"/>
              <w:left w:val="nil"/>
              <w:bottom w:val="nil"/>
              <w:right w:val="nil"/>
            </w:tcBorders>
          </w:tcPr>
          <w:p w14:paraId="7668DD2D" w14:textId="77777777" w:rsidR="008B7521" w:rsidRPr="00667BA5" w:rsidRDefault="008B7521" w:rsidP="00EB62ED">
            <w:pPr>
              <w:autoSpaceDE w:val="0"/>
              <w:autoSpaceDN w:val="0"/>
              <w:adjustRightInd w:val="0"/>
              <w:jc w:val="center"/>
              <w:rPr>
                <w:rFonts w:ascii="Arial" w:hAnsi="Arial" w:cs="Arial"/>
                <w:b/>
                <w:color w:val="000000"/>
                <w:sz w:val="20"/>
                <w:szCs w:val="20"/>
              </w:rPr>
            </w:pPr>
          </w:p>
        </w:tc>
      </w:tr>
      <w:tr w:rsidR="008B7521" w:rsidRPr="004E020A" w14:paraId="1FE3BAFA" w14:textId="77777777" w:rsidTr="00EB62ED">
        <w:trPr>
          <w:trHeight w:val="280"/>
        </w:trPr>
        <w:tc>
          <w:tcPr>
            <w:tcW w:w="891" w:type="pct"/>
            <w:tcBorders>
              <w:top w:val="nil"/>
              <w:left w:val="nil"/>
              <w:bottom w:val="nil"/>
              <w:right w:val="nil"/>
            </w:tcBorders>
          </w:tcPr>
          <w:p w14:paraId="25E69F36"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Total CAR</w:t>
            </w:r>
          </w:p>
        </w:tc>
        <w:tc>
          <w:tcPr>
            <w:tcW w:w="1228" w:type="pct"/>
            <w:tcBorders>
              <w:top w:val="nil"/>
              <w:left w:val="nil"/>
              <w:bottom w:val="nil"/>
              <w:right w:val="nil"/>
            </w:tcBorders>
          </w:tcPr>
          <w:p w14:paraId="1B769A4F"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0.002</w:t>
            </w:r>
          </w:p>
        </w:tc>
        <w:tc>
          <w:tcPr>
            <w:tcW w:w="1228" w:type="pct"/>
            <w:tcBorders>
              <w:top w:val="nil"/>
              <w:left w:val="nil"/>
              <w:bottom w:val="nil"/>
              <w:right w:val="nil"/>
            </w:tcBorders>
          </w:tcPr>
          <w:p w14:paraId="300A8B50"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0.042</w:t>
            </w:r>
          </w:p>
        </w:tc>
        <w:tc>
          <w:tcPr>
            <w:tcW w:w="659" w:type="pct"/>
            <w:tcBorders>
              <w:top w:val="nil"/>
              <w:left w:val="nil"/>
              <w:bottom w:val="nil"/>
              <w:right w:val="nil"/>
            </w:tcBorders>
          </w:tcPr>
          <w:p w14:paraId="1F8F41E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0.041</w:t>
            </w:r>
          </w:p>
        </w:tc>
        <w:tc>
          <w:tcPr>
            <w:tcW w:w="561" w:type="pct"/>
            <w:tcBorders>
              <w:top w:val="nil"/>
              <w:left w:val="nil"/>
              <w:bottom w:val="nil"/>
              <w:right w:val="nil"/>
            </w:tcBorders>
          </w:tcPr>
          <w:p w14:paraId="55DFD31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0.018</w:t>
            </w:r>
          </w:p>
        </w:tc>
        <w:tc>
          <w:tcPr>
            <w:tcW w:w="433" w:type="pct"/>
            <w:tcBorders>
              <w:top w:val="nil"/>
              <w:left w:val="nil"/>
              <w:bottom w:val="nil"/>
              <w:right w:val="nil"/>
            </w:tcBorders>
          </w:tcPr>
          <w:p w14:paraId="06B3197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2.165</w:t>
            </w:r>
          </w:p>
        </w:tc>
      </w:tr>
      <w:tr w:rsidR="008B7521" w:rsidRPr="004E020A" w14:paraId="2332CE50" w14:textId="77777777" w:rsidTr="00EB62ED">
        <w:trPr>
          <w:trHeight w:val="280"/>
        </w:trPr>
        <w:tc>
          <w:tcPr>
            <w:tcW w:w="891" w:type="pct"/>
            <w:tcBorders>
              <w:top w:val="nil"/>
              <w:left w:val="nil"/>
              <w:bottom w:val="nil"/>
              <w:right w:val="nil"/>
            </w:tcBorders>
          </w:tcPr>
          <w:p w14:paraId="7E88C1C3"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Acquiror CAR</w:t>
            </w:r>
          </w:p>
        </w:tc>
        <w:tc>
          <w:tcPr>
            <w:tcW w:w="1228" w:type="pct"/>
            <w:tcBorders>
              <w:top w:val="nil"/>
              <w:left w:val="nil"/>
              <w:bottom w:val="nil"/>
              <w:right w:val="nil"/>
            </w:tcBorders>
          </w:tcPr>
          <w:p w14:paraId="5F7E57D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-0.037</w:t>
            </w:r>
          </w:p>
        </w:tc>
        <w:tc>
          <w:tcPr>
            <w:tcW w:w="1228" w:type="pct"/>
            <w:tcBorders>
              <w:top w:val="nil"/>
              <w:left w:val="nil"/>
              <w:bottom w:val="nil"/>
              <w:right w:val="nil"/>
            </w:tcBorders>
          </w:tcPr>
          <w:p w14:paraId="0CFCB2A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0.003</w:t>
            </w:r>
          </w:p>
        </w:tc>
        <w:tc>
          <w:tcPr>
            <w:tcW w:w="659" w:type="pct"/>
            <w:tcBorders>
              <w:top w:val="nil"/>
              <w:left w:val="nil"/>
              <w:bottom w:val="nil"/>
              <w:right w:val="nil"/>
            </w:tcBorders>
          </w:tcPr>
          <w:p w14:paraId="555E07C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0.039</w:t>
            </w:r>
          </w:p>
        </w:tc>
        <w:tc>
          <w:tcPr>
            <w:tcW w:w="561" w:type="pct"/>
            <w:tcBorders>
              <w:top w:val="nil"/>
              <w:left w:val="nil"/>
              <w:bottom w:val="nil"/>
              <w:right w:val="nil"/>
            </w:tcBorders>
          </w:tcPr>
          <w:p w14:paraId="135C709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0.019</w:t>
            </w:r>
          </w:p>
        </w:tc>
        <w:tc>
          <w:tcPr>
            <w:tcW w:w="433" w:type="pct"/>
            <w:tcBorders>
              <w:top w:val="nil"/>
              <w:left w:val="nil"/>
              <w:bottom w:val="nil"/>
              <w:right w:val="nil"/>
            </w:tcBorders>
          </w:tcPr>
          <w:p w14:paraId="5C577BB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2.084</w:t>
            </w:r>
          </w:p>
        </w:tc>
      </w:tr>
      <w:tr w:rsidR="008B7521" w:rsidRPr="004E020A" w14:paraId="1DFEF404" w14:textId="77777777" w:rsidTr="00EB62ED">
        <w:trPr>
          <w:trHeight w:val="280"/>
        </w:trPr>
        <w:tc>
          <w:tcPr>
            <w:tcW w:w="891" w:type="pct"/>
            <w:tcBorders>
              <w:top w:val="nil"/>
              <w:left w:val="nil"/>
              <w:bottom w:val="nil"/>
              <w:right w:val="nil"/>
            </w:tcBorders>
          </w:tcPr>
          <w:p w14:paraId="6F21A5EE"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Target CAR</w:t>
            </w:r>
          </w:p>
        </w:tc>
        <w:tc>
          <w:tcPr>
            <w:tcW w:w="1228" w:type="pct"/>
            <w:tcBorders>
              <w:top w:val="nil"/>
              <w:left w:val="nil"/>
              <w:bottom w:val="nil"/>
              <w:right w:val="nil"/>
            </w:tcBorders>
          </w:tcPr>
          <w:p w14:paraId="78E7979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0.156</w:t>
            </w:r>
          </w:p>
        </w:tc>
        <w:tc>
          <w:tcPr>
            <w:tcW w:w="1228" w:type="pct"/>
            <w:tcBorders>
              <w:top w:val="nil"/>
              <w:left w:val="nil"/>
              <w:bottom w:val="nil"/>
              <w:right w:val="nil"/>
            </w:tcBorders>
          </w:tcPr>
          <w:p w14:paraId="67B0617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0.229</w:t>
            </w:r>
          </w:p>
        </w:tc>
        <w:tc>
          <w:tcPr>
            <w:tcW w:w="659" w:type="pct"/>
            <w:tcBorders>
              <w:top w:val="nil"/>
              <w:left w:val="nil"/>
              <w:bottom w:val="nil"/>
              <w:right w:val="nil"/>
            </w:tcBorders>
          </w:tcPr>
          <w:p w14:paraId="7498D13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0.073</w:t>
            </w:r>
          </w:p>
        </w:tc>
        <w:tc>
          <w:tcPr>
            <w:tcW w:w="561" w:type="pct"/>
            <w:tcBorders>
              <w:top w:val="nil"/>
              <w:left w:val="nil"/>
              <w:bottom w:val="nil"/>
              <w:right w:val="nil"/>
            </w:tcBorders>
          </w:tcPr>
          <w:p w14:paraId="259E74B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0.045</w:t>
            </w:r>
          </w:p>
        </w:tc>
        <w:tc>
          <w:tcPr>
            <w:tcW w:w="433" w:type="pct"/>
            <w:tcBorders>
              <w:top w:val="nil"/>
              <w:left w:val="nil"/>
              <w:bottom w:val="nil"/>
              <w:right w:val="nil"/>
            </w:tcBorders>
          </w:tcPr>
          <w:p w14:paraId="4AF116A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1.612</w:t>
            </w:r>
          </w:p>
        </w:tc>
      </w:tr>
      <w:tr w:rsidR="008B7521" w:rsidRPr="004E020A" w14:paraId="30156900" w14:textId="77777777" w:rsidTr="00EB62ED">
        <w:trPr>
          <w:trHeight w:val="280"/>
        </w:trPr>
        <w:tc>
          <w:tcPr>
            <w:tcW w:w="891" w:type="pct"/>
            <w:tcBorders>
              <w:top w:val="nil"/>
              <w:left w:val="nil"/>
              <w:bottom w:val="nil"/>
              <w:right w:val="nil"/>
            </w:tcBorders>
          </w:tcPr>
          <w:p w14:paraId="58E3EDC8" w14:textId="77777777" w:rsidR="008B7521" w:rsidRPr="00667BA5" w:rsidRDefault="008B7521" w:rsidP="00EB62ED">
            <w:pPr>
              <w:autoSpaceDE w:val="0"/>
              <w:autoSpaceDN w:val="0"/>
              <w:adjustRightInd w:val="0"/>
              <w:jc w:val="center"/>
              <w:rPr>
                <w:rFonts w:ascii="Arial" w:hAnsi="Arial" w:cs="Arial"/>
                <w:b/>
                <w:i/>
                <w:color w:val="000000"/>
                <w:sz w:val="20"/>
                <w:szCs w:val="20"/>
              </w:rPr>
            </w:pPr>
            <w:r w:rsidRPr="00667BA5">
              <w:rPr>
                <w:rFonts w:ascii="Arial" w:hAnsi="Arial" w:cs="Arial"/>
                <w:b/>
                <w:i/>
                <w:color w:val="000000"/>
                <w:sz w:val="20"/>
                <w:szCs w:val="20"/>
              </w:rPr>
              <w:t xml:space="preserve">Euro gains (€ </w:t>
            </w:r>
            <w:proofErr w:type="spellStart"/>
            <w:r w:rsidRPr="00667BA5">
              <w:rPr>
                <w:rFonts w:ascii="Arial" w:hAnsi="Arial" w:cs="Arial"/>
                <w:b/>
                <w:i/>
                <w:color w:val="000000"/>
                <w:sz w:val="20"/>
                <w:szCs w:val="20"/>
              </w:rPr>
              <w:t>mln</w:t>
            </w:r>
            <w:proofErr w:type="spellEnd"/>
            <w:r w:rsidRPr="00667BA5">
              <w:rPr>
                <w:rFonts w:ascii="Arial" w:hAnsi="Arial" w:cs="Arial"/>
                <w:b/>
                <w:i/>
                <w:color w:val="000000"/>
                <w:sz w:val="20"/>
                <w:szCs w:val="20"/>
              </w:rPr>
              <w:t>):</w:t>
            </w:r>
          </w:p>
        </w:tc>
        <w:tc>
          <w:tcPr>
            <w:tcW w:w="1228" w:type="pct"/>
            <w:tcBorders>
              <w:top w:val="nil"/>
              <w:left w:val="nil"/>
              <w:bottom w:val="nil"/>
              <w:right w:val="nil"/>
            </w:tcBorders>
          </w:tcPr>
          <w:p w14:paraId="3B25F191"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1228" w:type="pct"/>
            <w:tcBorders>
              <w:top w:val="nil"/>
              <w:left w:val="nil"/>
              <w:bottom w:val="nil"/>
              <w:right w:val="nil"/>
            </w:tcBorders>
          </w:tcPr>
          <w:p w14:paraId="39B10E55"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659" w:type="pct"/>
            <w:tcBorders>
              <w:top w:val="nil"/>
              <w:left w:val="nil"/>
              <w:bottom w:val="nil"/>
              <w:right w:val="nil"/>
            </w:tcBorders>
          </w:tcPr>
          <w:p w14:paraId="587FB7BB"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561" w:type="pct"/>
            <w:tcBorders>
              <w:top w:val="nil"/>
              <w:left w:val="nil"/>
              <w:bottom w:val="nil"/>
              <w:right w:val="nil"/>
            </w:tcBorders>
          </w:tcPr>
          <w:p w14:paraId="36B86D81"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433" w:type="pct"/>
            <w:tcBorders>
              <w:top w:val="nil"/>
              <w:left w:val="nil"/>
              <w:bottom w:val="nil"/>
              <w:right w:val="nil"/>
            </w:tcBorders>
          </w:tcPr>
          <w:p w14:paraId="5C4DCF45" w14:textId="77777777" w:rsidR="008B7521" w:rsidRPr="00667BA5" w:rsidRDefault="008B7521" w:rsidP="00EB62ED">
            <w:pPr>
              <w:autoSpaceDE w:val="0"/>
              <w:autoSpaceDN w:val="0"/>
              <w:adjustRightInd w:val="0"/>
              <w:jc w:val="center"/>
              <w:rPr>
                <w:rFonts w:ascii="Arial" w:hAnsi="Arial" w:cs="Arial"/>
                <w:color w:val="000000"/>
                <w:sz w:val="20"/>
                <w:szCs w:val="20"/>
              </w:rPr>
            </w:pPr>
          </w:p>
        </w:tc>
      </w:tr>
      <w:tr w:rsidR="008B7521" w:rsidRPr="004E020A" w14:paraId="71B5A5F2" w14:textId="77777777" w:rsidTr="00EB62ED">
        <w:trPr>
          <w:trHeight w:val="280"/>
        </w:trPr>
        <w:tc>
          <w:tcPr>
            <w:tcW w:w="891" w:type="pct"/>
            <w:tcBorders>
              <w:top w:val="nil"/>
              <w:left w:val="nil"/>
              <w:bottom w:val="nil"/>
              <w:right w:val="nil"/>
            </w:tcBorders>
          </w:tcPr>
          <w:p w14:paraId="406A0429"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Total CAR</w:t>
            </w:r>
          </w:p>
        </w:tc>
        <w:tc>
          <w:tcPr>
            <w:tcW w:w="1228" w:type="pct"/>
            <w:tcBorders>
              <w:top w:val="nil"/>
              <w:left w:val="nil"/>
              <w:bottom w:val="nil"/>
              <w:right w:val="nil"/>
            </w:tcBorders>
          </w:tcPr>
          <w:p w14:paraId="3E2E6698"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64.253</w:t>
            </w:r>
          </w:p>
        </w:tc>
        <w:tc>
          <w:tcPr>
            <w:tcW w:w="1228" w:type="pct"/>
            <w:tcBorders>
              <w:top w:val="nil"/>
              <w:left w:val="nil"/>
              <w:bottom w:val="nil"/>
              <w:right w:val="nil"/>
            </w:tcBorders>
          </w:tcPr>
          <w:p w14:paraId="1522BCE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352.618</w:t>
            </w:r>
          </w:p>
        </w:tc>
        <w:tc>
          <w:tcPr>
            <w:tcW w:w="659" w:type="pct"/>
            <w:tcBorders>
              <w:top w:val="nil"/>
              <w:left w:val="nil"/>
              <w:bottom w:val="nil"/>
              <w:right w:val="nil"/>
            </w:tcBorders>
          </w:tcPr>
          <w:p w14:paraId="70B66C3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288.365</w:t>
            </w:r>
          </w:p>
        </w:tc>
        <w:tc>
          <w:tcPr>
            <w:tcW w:w="561" w:type="pct"/>
            <w:tcBorders>
              <w:top w:val="nil"/>
              <w:left w:val="nil"/>
              <w:bottom w:val="nil"/>
              <w:right w:val="nil"/>
            </w:tcBorders>
          </w:tcPr>
          <w:p w14:paraId="2161986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165.960</w:t>
            </w:r>
          </w:p>
        </w:tc>
        <w:tc>
          <w:tcPr>
            <w:tcW w:w="433" w:type="pct"/>
            <w:tcBorders>
              <w:top w:val="nil"/>
              <w:left w:val="nil"/>
              <w:bottom w:val="nil"/>
              <w:right w:val="nil"/>
            </w:tcBorders>
          </w:tcPr>
          <w:p w14:paraId="3821548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1.738</w:t>
            </w:r>
          </w:p>
        </w:tc>
      </w:tr>
      <w:tr w:rsidR="008B7521" w:rsidRPr="004E020A" w14:paraId="3D375FB7" w14:textId="77777777" w:rsidTr="00EB62ED">
        <w:trPr>
          <w:trHeight w:val="280"/>
        </w:trPr>
        <w:tc>
          <w:tcPr>
            <w:tcW w:w="891" w:type="pct"/>
            <w:tcBorders>
              <w:top w:val="nil"/>
              <w:left w:val="nil"/>
              <w:bottom w:val="nil"/>
              <w:right w:val="nil"/>
            </w:tcBorders>
          </w:tcPr>
          <w:p w14:paraId="60AC375D"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Acquiror CAR</w:t>
            </w:r>
          </w:p>
        </w:tc>
        <w:tc>
          <w:tcPr>
            <w:tcW w:w="1228" w:type="pct"/>
            <w:tcBorders>
              <w:top w:val="nil"/>
              <w:left w:val="nil"/>
              <w:bottom w:val="nil"/>
              <w:right w:val="nil"/>
            </w:tcBorders>
          </w:tcPr>
          <w:p w14:paraId="49D4CDC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-76.958</w:t>
            </w:r>
          </w:p>
        </w:tc>
        <w:tc>
          <w:tcPr>
            <w:tcW w:w="1228" w:type="pct"/>
            <w:tcBorders>
              <w:top w:val="nil"/>
              <w:left w:val="nil"/>
              <w:bottom w:val="nil"/>
              <w:right w:val="nil"/>
            </w:tcBorders>
          </w:tcPr>
          <w:p w14:paraId="03E6B00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5.903</w:t>
            </w:r>
          </w:p>
        </w:tc>
        <w:tc>
          <w:tcPr>
            <w:tcW w:w="659" w:type="pct"/>
            <w:tcBorders>
              <w:top w:val="nil"/>
              <w:left w:val="nil"/>
              <w:bottom w:val="nil"/>
              <w:right w:val="nil"/>
            </w:tcBorders>
          </w:tcPr>
          <w:p w14:paraId="43FB852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82.861</w:t>
            </w:r>
          </w:p>
        </w:tc>
        <w:tc>
          <w:tcPr>
            <w:tcW w:w="561" w:type="pct"/>
            <w:tcBorders>
              <w:top w:val="nil"/>
              <w:left w:val="nil"/>
              <w:bottom w:val="nil"/>
              <w:right w:val="nil"/>
            </w:tcBorders>
          </w:tcPr>
          <w:p w14:paraId="23304B7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113.527</w:t>
            </w:r>
          </w:p>
        </w:tc>
        <w:tc>
          <w:tcPr>
            <w:tcW w:w="433" w:type="pct"/>
            <w:tcBorders>
              <w:top w:val="nil"/>
              <w:left w:val="nil"/>
              <w:bottom w:val="nil"/>
              <w:right w:val="nil"/>
            </w:tcBorders>
          </w:tcPr>
          <w:p w14:paraId="0ECBD858"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0.729</w:t>
            </w:r>
          </w:p>
        </w:tc>
      </w:tr>
      <w:tr w:rsidR="008B7521" w:rsidRPr="004E020A" w14:paraId="26305C60" w14:textId="77777777" w:rsidTr="00EB62ED">
        <w:trPr>
          <w:trHeight w:val="280"/>
        </w:trPr>
        <w:tc>
          <w:tcPr>
            <w:tcW w:w="891" w:type="pct"/>
            <w:tcBorders>
              <w:top w:val="nil"/>
              <w:left w:val="nil"/>
              <w:bottom w:val="single" w:sz="12" w:space="0" w:color="000000"/>
              <w:right w:val="nil"/>
            </w:tcBorders>
          </w:tcPr>
          <w:p w14:paraId="105FCEB8"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Target CAR</w:t>
            </w:r>
          </w:p>
        </w:tc>
        <w:tc>
          <w:tcPr>
            <w:tcW w:w="1228" w:type="pct"/>
            <w:tcBorders>
              <w:top w:val="nil"/>
              <w:left w:val="nil"/>
              <w:bottom w:val="single" w:sz="12" w:space="0" w:color="000000"/>
              <w:right w:val="nil"/>
            </w:tcBorders>
          </w:tcPr>
          <w:p w14:paraId="468A172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144.815</w:t>
            </w:r>
          </w:p>
        </w:tc>
        <w:tc>
          <w:tcPr>
            <w:tcW w:w="1228" w:type="pct"/>
            <w:tcBorders>
              <w:top w:val="nil"/>
              <w:left w:val="nil"/>
              <w:bottom w:val="single" w:sz="12" w:space="0" w:color="000000"/>
              <w:right w:val="nil"/>
            </w:tcBorders>
          </w:tcPr>
          <w:p w14:paraId="3AA6F06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356.066</w:t>
            </w:r>
          </w:p>
        </w:tc>
        <w:tc>
          <w:tcPr>
            <w:tcW w:w="659" w:type="pct"/>
            <w:tcBorders>
              <w:top w:val="nil"/>
              <w:left w:val="nil"/>
              <w:bottom w:val="single" w:sz="12" w:space="0" w:color="000000"/>
              <w:right w:val="nil"/>
            </w:tcBorders>
          </w:tcPr>
          <w:p w14:paraId="3160C8C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211.251</w:t>
            </w:r>
          </w:p>
        </w:tc>
        <w:tc>
          <w:tcPr>
            <w:tcW w:w="561" w:type="pct"/>
            <w:tcBorders>
              <w:top w:val="nil"/>
              <w:left w:val="nil"/>
              <w:bottom w:val="single" w:sz="12" w:space="0" w:color="000000"/>
              <w:right w:val="nil"/>
            </w:tcBorders>
          </w:tcPr>
          <w:p w14:paraId="69043B3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140.823</w:t>
            </w:r>
          </w:p>
        </w:tc>
        <w:tc>
          <w:tcPr>
            <w:tcW w:w="433" w:type="pct"/>
            <w:tcBorders>
              <w:top w:val="nil"/>
              <w:left w:val="nil"/>
              <w:bottom w:val="single" w:sz="12" w:space="0" w:color="000000"/>
              <w:right w:val="nil"/>
            </w:tcBorders>
          </w:tcPr>
          <w:p w14:paraId="62605F2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1.500</w:t>
            </w:r>
          </w:p>
        </w:tc>
      </w:tr>
      <w:tr w:rsidR="008B7521" w:rsidRPr="004E020A" w14:paraId="338BE372" w14:textId="77777777" w:rsidTr="00EB62ED">
        <w:trPr>
          <w:trHeight w:val="280"/>
        </w:trPr>
        <w:tc>
          <w:tcPr>
            <w:tcW w:w="891" w:type="pct"/>
            <w:tcBorders>
              <w:top w:val="single" w:sz="12" w:space="0" w:color="000000"/>
              <w:left w:val="nil"/>
              <w:bottom w:val="nil"/>
              <w:right w:val="nil"/>
            </w:tcBorders>
          </w:tcPr>
          <w:p w14:paraId="2854A199"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1228" w:type="pct"/>
            <w:tcBorders>
              <w:top w:val="single" w:sz="12" w:space="0" w:color="000000"/>
              <w:left w:val="nil"/>
              <w:bottom w:val="nil"/>
              <w:right w:val="nil"/>
            </w:tcBorders>
          </w:tcPr>
          <w:p w14:paraId="51C83270"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1228" w:type="pct"/>
            <w:tcBorders>
              <w:top w:val="single" w:sz="12" w:space="0" w:color="000000"/>
              <w:left w:val="nil"/>
              <w:bottom w:val="nil"/>
              <w:right w:val="nil"/>
            </w:tcBorders>
          </w:tcPr>
          <w:p w14:paraId="0843D3F3"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659" w:type="pct"/>
            <w:tcBorders>
              <w:top w:val="single" w:sz="12" w:space="0" w:color="000000"/>
              <w:left w:val="nil"/>
              <w:bottom w:val="nil"/>
              <w:right w:val="nil"/>
            </w:tcBorders>
          </w:tcPr>
          <w:p w14:paraId="2D26BBEA"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561" w:type="pct"/>
            <w:tcBorders>
              <w:top w:val="single" w:sz="12" w:space="0" w:color="000000"/>
              <w:left w:val="nil"/>
              <w:bottom w:val="nil"/>
              <w:right w:val="nil"/>
            </w:tcBorders>
          </w:tcPr>
          <w:p w14:paraId="4203C10C" w14:textId="77777777" w:rsidR="008B7521" w:rsidRPr="00667BA5" w:rsidRDefault="008B7521" w:rsidP="00EB62ED">
            <w:pPr>
              <w:autoSpaceDE w:val="0"/>
              <w:autoSpaceDN w:val="0"/>
              <w:adjustRightInd w:val="0"/>
              <w:jc w:val="right"/>
              <w:rPr>
                <w:rFonts w:ascii="Arial" w:hAnsi="Arial" w:cs="Arial"/>
                <w:color w:val="000000"/>
                <w:sz w:val="20"/>
                <w:szCs w:val="20"/>
              </w:rPr>
            </w:pPr>
          </w:p>
        </w:tc>
        <w:tc>
          <w:tcPr>
            <w:tcW w:w="433" w:type="pct"/>
            <w:tcBorders>
              <w:top w:val="single" w:sz="12" w:space="0" w:color="000000"/>
              <w:left w:val="nil"/>
              <w:bottom w:val="nil"/>
              <w:right w:val="nil"/>
            </w:tcBorders>
          </w:tcPr>
          <w:p w14:paraId="2511B650" w14:textId="77777777" w:rsidR="008B7521" w:rsidRPr="00667BA5" w:rsidRDefault="008B7521" w:rsidP="00EB62ED">
            <w:pPr>
              <w:autoSpaceDE w:val="0"/>
              <w:autoSpaceDN w:val="0"/>
              <w:adjustRightInd w:val="0"/>
              <w:jc w:val="right"/>
              <w:rPr>
                <w:rFonts w:ascii="Arial" w:hAnsi="Arial" w:cs="Arial"/>
                <w:color w:val="000000"/>
                <w:sz w:val="20"/>
                <w:szCs w:val="20"/>
              </w:rPr>
            </w:pPr>
          </w:p>
        </w:tc>
      </w:tr>
      <w:tr w:rsidR="008B7521" w:rsidRPr="004E020A" w14:paraId="3202C04F" w14:textId="77777777" w:rsidTr="00EB62ED">
        <w:trPr>
          <w:trHeight w:val="786"/>
        </w:trPr>
        <w:tc>
          <w:tcPr>
            <w:tcW w:w="891" w:type="pct"/>
            <w:tcBorders>
              <w:top w:val="nil"/>
              <w:left w:val="nil"/>
              <w:bottom w:val="nil"/>
              <w:right w:val="nil"/>
            </w:tcBorders>
          </w:tcPr>
          <w:p w14:paraId="18A151BA" w14:textId="77777777" w:rsidR="008B7521" w:rsidRPr="00667BA5" w:rsidRDefault="008B7521" w:rsidP="00EB62ED">
            <w:pPr>
              <w:autoSpaceDE w:val="0"/>
              <w:autoSpaceDN w:val="0"/>
              <w:adjustRightInd w:val="0"/>
              <w:ind w:right="220"/>
              <w:jc w:val="center"/>
              <w:rPr>
                <w:rFonts w:ascii="Arial" w:hAnsi="Arial" w:cs="Arial"/>
                <w:b/>
                <w:i/>
                <w:color w:val="000000"/>
                <w:sz w:val="20"/>
                <w:szCs w:val="20"/>
                <w:u w:val="single"/>
              </w:rPr>
            </w:pPr>
            <w:r w:rsidRPr="00667BA5">
              <w:rPr>
                <w:rFonts w:ascii="Arial" w:hAnsi="Arial" w:cs="Arial"/>
                <w:b/>
                <w:i/>
                <w:color w:val="000000"/>
                <w:sz w:val="20"/>
                <w:szCs w:val="20"/>
                <w:u w:val="single"/>
              </w:rPr>
              <w:t>Panel B</w:t>
            </w:r>
          </w:p>
        </w:tc>
        <w:tc>
          <w:tcPr>
            <w:tcW w:w="1228" w:type="pct"/>
            <w:tcBorders>
              <w:top w:val="nil"/>
              <w:left w:val="nil"/>
              <w:bottom w:val="nil"/>
              <w:right w:val="nil"/>
            </w:tcBorders>
            <w:shd w:val="clear" w:color="auto" w:fill="D9D9D9" w:themeFill="background1" w:themeFillShade="D9"/>
            <w:vAlign w:val="center"/>
          </w:tcPr>
          <w:p w14:paraId="7FC900B8"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Mean if prediction multi-agent &lt; Q1</w:t>
            </w:r>
          </w:p>
        </w:tc>
        <w:tc>
          <w:tcPr>
            <w:tcW w:w="1228" w:type="pct"/>
            <w:tcBorders>
              <w:top w:val="nil"/>
              <w:left w:val="nil"/>
              <w:bottom w:val="nil"/>
              <w:right w:val="nil"/>
            </w:tcBorders>
            <w:shd w:val="clear" w:color="auto" w:fill="D9D9D9" w:themeFill="background1" w:themeFillShade="D9"/>
            <w:vAlign w:val="center"/>
          </w:tcPr>
          <w:p w14:paraId="5D2D7CDE"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Mean if prediction multi-agent &gt; Q3</w:t>
            </w:r>
          </w:p>
        </w:tc>
        <w:tc>
          <w:tcPr>
            <w:tcW w:w="659" w:type="pct"/>
            <w:tcBorders>
              <w:top w:val="nil"/>
              <w:left w:val="nil"/>
              <w:bottom w:val="nil"/>
              <w:right w:val="nil"/>
            </w:tcBorders>
            <w:shd w:val="clear" w:color="auto" w:fill="D9D9D9" w:themeFill="background1" w:themeFillShade="D9"/>
          </w:tcPr>
          <w:p w14:paraId="351C2B63"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14B94D88"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Difference</w:t>
            </w:r>
          </w:p>
        </w:tc>
        <w:tc>
          <w:tcPr>
            <w:tcW w:w="561" w:type="pct"/>
            <w:tcBorders>
              <w:top w:val="nil"/>
              <w:left w:val="nil"/>
              <w:bottom w:val="nil"/>
              <w:right w:val="nil"/>
            </w:tcBorders>
            <w:shd w:val="clear" w:color="auto" w:fill="D9D9D9" w:themeFill="background1" w:themeFillShade="D9"/>
          </w:tcPr>
          <w:p w14:paraId="23E028B5"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69867A79"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Std. error</w:t>
            </w:r>
          </w:p>
        </w:tc>
        <w:tc>
          <w:tcPr>
            <w:tcW w:w="433" w:type="pct"/>
            <w:tcBorders>
              <w:top w:val="nil"/>
              <w:left w:val="nil"/>
              <w:bottom w:val="nil"/>
              <w:right w:val="nil"/>
            </w:tcBorders>
            <w:shd w:val="clear" w:color="auto" w:fill="D9D9D9" w:themeFill="background1" w:themeFillShade="D9"/>
          </w:tcPr>
          <w:p w14:paraId="6715622D" w14:textId="77777777" w:rsidR="008B7521" w:rsidRPr="00667BA5" w:rsidRDefault="008B7521" w:rsidP="00EB62ED">
            <w:pPr>
              <w:autoSpaceDE w:val="0"/>
              <w:autoSpaceDN w:val="0"/>
              <w:adjustRightInd w:val="0"/>
              <w:jc w:val="center"/>
              <w:rPr>
                <w:rFonts w:ascii="Arial" w:hAnsi="Arial" w:cs="Arial"/>
                <w:b/>
                <w:color w:val="000000"/>
                <w:sz w:val="20"/>
                <w:szCs w:val="20"/>
              </w:rPr>
            </w:pPr>
          </w:p>
          <w:p w14:paraId="3A64399B"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t-value</w:t>
            </w:r>
          </w:p>
        </w:tc>
      </w:tr>
      <w:tr w:rsidR="008B7521" w:rsidRPr="004E020A" w14:paraId="6003B298" w14:textId="77777777" w:rsidTr="00EB62ED">
        <w:trPr>
          <w:trHeight w:val="280"/>
        </w:trPr>
        <w:tc>
          <w:tcPr>
            <w:tcW w:w="891" w:type="pct"/>
            <w:tcBorders>
              <w:top w:val="nil"/>
              <w:left w:val="nil"/>
              <w:bottom w:val="nil"/>
              <w:right w:val="nil"/>
            </w:tcBorders>
          </w:tcPr>
          <w:p w14:paraId="2E9857BD" w14:textId="77777777" w:rsidR="008B7521" w:rsidRPr="00667BA5" w:rsidRDefault="008B7521" w:rsidP="00EB62ED">
            <w:pPr>
              <w:autoSpaceDE w:val="0"/>
              <w:autoSpaceDN w:val="0"/>
              <w:adjustRightInd w:val="0"/>
              <w:rPr>
                <w:rFonts w:ascii="Arial" w:hAnsi="Arial" w:cs="Arial"/>
                <w:b/>
                <w:i/>
                <w:color w:val="000000"/>
                <w:sz w:val="20"/>
                <w:szCs w:val="20"/>
              </w:rPr>
            </w:pPr>
            <w:r w:rsidRPr="00667BA5">
              <w:rPr>
                <w:rFonts w:ascii="Arial" w:hAnsi="Arial" w:cs="Arial"/>
                <w:b/>
                <w:i/>
                <w:color w:val="000000"/>
                <w:sz w:val="20"/>
                <w:szCs w:val="20"/>
              </w:rPr>
              <w:t>Percentage gains:</w:t>
            </w:r>
          </w:p>
        </w:tc>
        <w:tc>
          <w:tcPr>
            <w:tcW w:w="1228" w:type="pct"/>
            <w:tcBorders>
              <w:top w:val="nil"/>
              <w:left w:val="nil"/>
              <w:bottom w:val="nil"/>
              <w:right w:val="nil"/>
            </w:tcBorders>
          </w:tcPr>
          <w:p w14:paraId="256ABA9D"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1228" w:type="pct"/>
            <w:tcBorders>
              <w:top w:val="nil"/>
              <w:left w:val="nil"/>
              <w:bottom w:val="nil"/>
              <w:right w:val="nil"/>
            </w:tcBorders>
          </w:tcPr>
          <w:p w14:paraId="0A85E16B"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659" w:type="pct"/>
            <w:tcBorders>
              <w:top w:val="nil"/>
              <w:left w:val="nil"/>
              <w:bottom w:val="nil"/>
              <w:right w:val="nil"/>
            </w:tcBorders>
          </w:tcPr>
          <w:p w14:paraId="4D258B2E"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561" w:type="pct"/>
            <w:tcBorders>
              <w:top w:val="nil"/>
              <w:left w:val="nil"/>
              <w:bottom w:val="nil"/>
              <w:right w:val="nil"/>
            </w:tcBorders>
          </w:tcPr>
          <w:p w14:paraId="34593E3A" w14:textId="77777777" w:rsidR="008B7521" w:rsidRPr="00667BA5" w:rsidRDefault="008B7521" w:rsidP="00EB62ED">
            <w:pPr>
              <w:autoSpaceDE w:val="0"/>
              <w:autoSpaceDN w:val="0"/>
              <w:adjustRightInd w:val="0"/>
              <w:jc w:val="center"/>
              <w:rPr>
                <w:rFonts w:ascii="Arial" w:hAnsi="Arial" w:cs="Arial"/>
                <w:b/>
                <w:color w:val="000000"/>
                <w:sz w:val="20"/>
                <w:szCs w:val="20"/>
              </w:rPr>
            </w:pPr>
          </w:p>
        </w:tc>
        <w:tc>
          <w:tcPr>
            <w:tcW w:w="433" w:type="pct"/>
            <w:tcBorders>
              <w:top w:val="nil"/>
              <w:left w:val="nil"/>
              <w:bottom w:val="nil"/>
              <w:right w:val="nil"/>
            </w:tcBorders>
          </w:tcPr>
          <w:p w14:paraId="5EB4FABB" w14:textId="77777777" w:rsidR="008B7521" w:rsidRPr="00667BA5" w:rsidRDefault="008B7521" w:rsidP="00EB62ED">
            <w:pPr>
              <w:autoSpaceDE w:val="0"/>
              <w:autoSpaceDN w:val="0"/>
              <w:adjustRightInd w:val="0"/>
              <w:jc w:val="center"/>
              <w:rPr>
                <w:rFonts w:ascii="Arial" w:hAnsi="Arial" w:cs="Arial"/>
                <w:b/>
                <w:color w:val="000000"/>
                <w:sz w:val="20"/>
                <w:szCs w:val="20"/>
              </w:rPr>
            </w:pPr>
          </w:p>
        </w:tc>
      </w:tr>
      <w:tr w:rsidR="008B7521" w:rsidRPr="004E020A" w14:paraId="30C92AAD" w14:textId="77777777" w:rsidTr="00EB62ED">
        <w:trPr>
          <w:trHeight w:val="125"/>
        </w:trPr>
        <w:tc>
          <w:tcPr>
            <w:tcW w:w="891" w:type="pct"/>
            <w:tcBorders>
              <w:top w:val="nil"/>
              <w:left w:val="nil"/>
              <w:bottom w:val="nil"/>
              <w:right w:val="nil"/>
            </w:tcBorders>
          </w:tcPr>
          <w:p w14:paraId="08E7692F"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Total CAR</w:t>
            </w:r>
          </w:p>
        </w:tc>
        <w:tc>
          <w:tcPr>
            <w:tcW w:w="1228" w:type="pct"/>
            <w:tcBorders>
              <w:top w:val="nil"/>
              <w:left w:val="nil"/>
              <w:bottom w:val="nil"/>
              <w:right w:val="nil"/>
            </w:tcBorders>
          </w:tcPr>
          <w:p w14:paraId="30BADC2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-0.017</w:t>
            </w:r>
          </w:p>
        </w:tc>
        <w:tc>
          <w:tcPr>
            <w:tcW w:w="1228" w:type="pct"/>
            <w:tcBorders>
              <w:top w:val="nil"/>
              <w:left w:val="nil"/>
              <w:bottom w:val="nil"/>
              <w:right w:val="nil"/>
            </w:tcBorders>
          </w:tcPr>
          <w:p w14:paraId="0B9BD6B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0.047</w:t>
            </w:r>
          </w:p>
        </w:tc>
        <w:tc>
          <w:tcPr>
            <w:tcW w:w="659" w:type="pct"/>
            <w:tcBorders>
              <w:top w:val="nil"/>
              <w:left w:val="nil"/>
              <w:bottom w:val="nil"/>
              <w:right w:val="nil"/>
            </w:tcBorders>
          </w:tcPr>
          <w:p w14:paraId="74885C6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0.065</w:t>
            </w:r>
          </w:p>
        </w:tc>
        <w:tc>
          <w:tcPr>
            <w:tcW w:w="561" w:type="pct"/>
            <w:tcBorders>
              <w:top w:val="nil"/>
              <w:left w:val="nil"/>
              <w:bottom w:val="nil"/>
              <w:right w:val="nil"/>
            </w:tcBorders>
          </w:tcPr>
          <w:p w14:paraId="2E4DD148"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0.024</w:t>
            </w:r>
          </w:p>
        </w:tc>
        <w:tc>
          <w:tcPr>
            <w:tcW w:w="433" w:type="pct"/>
            <w:tcBorders>
              <w:top w:val="nil"/>
              <w:left w:val="nil"/>
              <w:bottom w:val="nil"/>
              <w:right w:val="nil"/>
            </w:tcBorders>
          </w:tcPr>
          <w:p w14:paraId="7A62865A"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2.726</w:t>
            </w:r>
          </w:p>
        </w:tc>
      </w:tr>
      <w:tr w:rsidR="008B7521" w:rsidRPr="004E020A" w14:paraId="567EA5A7" w14:textId="77777777" w:rsidTr="00EB62ED">
        <w:trPr>
          <w:trHeight w:val="280"/>
        </w:trPr>
        <w:tc>
          <w:tcPr>
            <w:tcW w:w="891" w:type="pct"/>
            <w:tcBorders>
              <w:top w:val="nil"/>
              <w:left w:val="nil"/>
              <w:bottom w:val="nil"/>
              <w:right w:val="nil"/>
            </w:tcBorders>
          </w:tcPr>
          <w:p w14:paraId="3076EB9E"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Acquiror CAR</w:t>
            </w:r>
          </w:p>
        </w:tc>
        <w:tc>
          <w:tcPr>
            <w:tcW w:w="1228" w:type="pct"/>
            <w:tcBorders>
              <w:top w:val="nil"/>
              <w:left w:val="nil"/>
              <w:bottom w:val="nil"/>
              <w:right w:val="nil"/>
            </w:tcBorders>
          </w:tcPr>
          <w:p w14:paraId="5D39CBC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-0.053</w:t>
            </w:r>
          </w:p>
        </w:tc>
        <w:tc>
          <w:tcPr>
            <w:tcW w:w="1228" w:type="pct"/>
            <w:tcBorders>
              <w:top w:val="nil"/>
              <w:left w:val="nil"/>
              <w:bottom w:val="nil"/>
              <w:right w:val="nil"/>
            </w:tcBorders>
          </w:tcPr>
          <w:p w14:paraId="0D4BD17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0.014</w:t>
            </w:r>
          </w:p>
        </w:tc>
        <w:tc>
          <w:tcPr>
            <w:tcW w:w="659" w:type="pct"/>
            <w:tcBorders>
              <w:top w:val="nil"/>
              <w:left w:val="nil"/>
              <w:bottom w:val="nil"/>
              <w:right w:val="nil"/>
            </w:tcBorders>
          </w:tcPr>
          <w:p w14:paraId="30B0585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0.067</w:t>
            </w:r>
          </w:p>
        </w:tc>
        <w:tc>
          <w:tcPr>
            <w:tcW w:w="561" w:type="pct"/>
            <w:tcBorders>
              <w:top w:val="nil"/>
              <w:left w:val="nil"/>
              <w:bottom w:val="nil"/>
              <w:right w:val="nil"/>
            </w:tcBorders>
          </w:tcPr>
          <w:p w14:paraId="783ACB3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0.024</w:t>
            </w:r>
          </w:p>
        </w:tc>
        <w:tc>
          <w:tcPr>
            <w:tcW w:w="433" w:type="pct"/>
            <w:tcBorders>
              <w:top w:val="nil"/>
              <w:left w:val="nil"/>
              <w:bottom w:val="nil"/>
              <w:right w:val="nil"/>
            </w:tcBorders>
          </w:tcPr>
          <w:p w14:paraId="0292D83F"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2.764</w:t>
            </w:r>
          </w:p>
        </w:tc>
      </w:tr>
      <w:tr w:rsidR="008B7521" w:rsidRPr="004E020A" w14:paraId="464DB2C7" w14:textId="77777777" w:rsidTr="00EB62ED">
        <w:trPr>
          <w:trHeight w:val="280"/>
        </w:trPr>
        <w:tc>
          <w:tcPr>
            <w:tcW w:w="891" w:type="pct"/>
            <w:tcBorders>
              <w:top w:val="nil"/>
              <w:left w:val="nil"/>
              <w:bottom w:val="nil"/>
              <w:right w:val="nil"/>
            </w:tcBorders>
          </w:tcPr>
          <w:p w14:paraId="53A5DD6C"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Target CAR</w:t>
            </w:r>
          </w:p>
        </w:tc>
        <w:tc>
          <w:tcPr>
            <w:tcW w:w="1228" w:type="pct"/>
            <w:tcBorders>
              <w:top w:val="nil"/>
              <w:left w:val="nil"/>
              <w:bottom w:val="nil"/>
              <w:right w:val="nil"/>
            </w:tcBorders>
          </w:tcPr>
          <w:p w14:paraId="1D2C5C5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0.152</w:t>
            </w:r>
          </w:p>
        </w:tc>
        <w:tc>
          <w:tcPr>
            <w:tcW w:w="1228" w:type="pct"/>
            <w:tcBorders>
              <w:top w:val="nil"/>
              <w:left w:val="nil"/>
              <w:bottom w:val="nil"/>
              <w:right w:val="nil"/>
            </w:tcBorders>
          </w:tcPr>
          <w:p w14:paraId="49DF42DB"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0.210</w:t>
            </w:r>
          </w:p>
        </w:tc>
        <w:tc>
          <w:tcPr>
            <w:tcW w:w="659" w:type="pct"/>
            <w:tcBorders>
              <w:top w:val="nil"/>
              <w:left w:val="nil"/>
              <w:bottom w:val="nil"/>
              <w:right w:val="nil"/>
            </w:tcBorders>
          </w:tcPr>
          <w:p w14:paraId="1514AFD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0.058</w:t>
            </w:r>
          </w:p>
        </w:tc>
        <w:tc>
          <w:tcPr>
            <w:tcW w:w="561" w:type="pct"/>
            <w:tcBorders>
              <w:top w:val="nil"/>
              <w:left w:val="nil"/>
              <w:bottom w:val="nil"/>
              <w:right w:val="nil"/>
            </w:tcBorders>
          </w:tcPr>
          <w:p w14:paraId="55A999C0"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0.056</w:t>
            </w:r>
          </w:p>
        </w:tc>
        <w:tc>
          <w:tcPr>
            <w:tcW w:w="433" w:type="pct"/>
            <w:tcBorders>
              <w:top w:val="nil"/>
              <w:left w:val="nil"/>
              <w:bottom w:val="nil"/>
              <w:right w:val="nil"/>
            </w:tcBorders>
          </w:tcPr>
          <w:p w14:paraId="667C36C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1.047</w:t>
            </w:r>
          </w:p>
        </w:tc>
      </w:tr>
      <w:tr w:rsidR="008B7521" w:rsidRPr="004E020A" w14:paraId="028C4788" w14:textId="77777777" w:rsidTr="00EB62ED">
        <w:trPr>
          <w:trHeight w:val="280"/>
        </w:trPr>
        <w:tc>
          <w:tcPr>
            <w:tcW w:w="891" w:type="pct"/>
            <w:tcBorders>
              <w:top w:val="nil"/>
              <w:left w:val="nil"/>
              <w:bottom w:val="nil"/>
              <w:right w:val="nil"/>
            </w:tcBorders>
          </w:tcPr>
          <w:p w14:paraId="2DD05143" w14:textId="77777777" w:rsidR="008B7521" w:rsidRPr="00667BA5" w:rsidRDefault="008B7521" w:rsidP="00EB62ED">
            <w:pPr>
              <w:autoSpaceDE w:val="0"/>
              <w:autoSpaceDN w:val="0"/>
              <w:adjustRightInd w:val="0"/>
              <w:jc w:val="center"/>
              <w:rPr>
                <w:rFonts w:ascii="Arial" w:hAnsi="Arial" w:cs="Arial"/>
                <w:b/>
                <w:i/>
                <w:color w:val="000000"/>
                <w:sz w:val="20"/>
                <w:szCs w:val="20"/>
              </w:rPr>
            </w:pPr>
            <w:r w:rsidRPr="00667BA5">
              <w:rPr>
                <w:rFonts w:ascii="Arial" w:hAnsi="Arial" w:cs="Arial"/>
                <w:b/>
                <w:i/>
                <w:color w:val="000000"/>
                <w:sz w:val="20"/>
                <w:szCs w:val="20"/>
              </w:rPr>
              <w:t xml:space="preserve">Euro gains (€ </w:t>
            </w:r>
            <w:proofErr w:type="spellStart"/>
            <w:r w:rsidRPr="00667BA5">
              <w:rPr>
                <w:rFonts w:ascii="Arial" w:hAnsi="Arial" w:cs="Arial"/>
                <w:b/>
                <w:i/>
                <w:color w:val="000000"/>
                <w:sz w:val="20"/>
                <w:szCs w:val="20"/>
              </w:rPr>
              <w:t>mln</w:t>
            </w:r>
            <w:proofErr w:type="spellEnd"/>
            <w:r w:rsidRPr="00667BA5">
              <w:rPr>
                <w:rFonts w:ascii="Arial" w:hAnsi="Arial" w:cs="Arial"/>
                <w:b/>
                <w:i/>
                <w:color w:val="000000"/>
                <w:sz w:val="20"/>
                <w:szCs w:val="20"/>
              </w:rPr>
              <w:t>):</w:t>
            </w:r>
          </w:p>
        </w:tc>
        <w:tc>
          <w:tcPr>
            <w:tcW w:w="1228" w:type="pct"/>
            <w:tcBorders>
              <w:top w:val="nil"/>
              <w:left w:val="nil"/>
              <w:bottom w:val="nil"/>
              <w:right w:val="nil"/>
            </w:tcBorders>
          </w:tcPr>
          <w:p w14:paraId="2BCA506E"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1228" w:type="pct"/>
            <w:tcBorders>
              <w:top w:val="nil"/>
              <w:left w:val="nil"/>
              <w:bottom w:val="nil"/>
              <w:right w:val="nil"/>
            </w:tcBorders>
          </w:tcPr>
          <w:p w14:paraId="0B7C64AE"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659" w:type="pct"/>
            <w:tcBorders>
              <w:top w:val="nil"/>
              <w:left w:val="nil"/>
              <w:bottom w:val="nil"/>
              <w:right w:val="nil"/>
            </w:tcBorders>
          </w:tcPr>
          <w:p w14:paraId="3E2F1D16"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561" w:type="pct"/>
            <w:tcBorders>
              <w:top w:val="nil"/>
              <w:left w:val="nil"/>
              <w:bottom w:val="nil"/>
              <w:right w:val="nil"/>
            </w:tcBorders>
          </w:tcPr>
          <w:p w14:paraId="307B9F79" w14:textId="77777777" w:rsidR="008B7521" w:rsidRPr="00667BA5" w:rsidRDefault="008B7521" w:rsidP="00EB62ED">
            <w:pPr>
              <w:autoSpaceDE w:val="0"/>
              <w:autoSpaceDN w:val="0"/>
              <w:adjustRightInd w:val="0"/>
              <w:jc w:val="center"/>
              <w:rPr>
                <w:rFonts w:ascii="Arial" w:hAnsi="Arial" w:cs="Arial"/>
                <w:color w:val="000000"/>
                <w:sz w:val="20"/>
                <w:szCs w:val="20"/>
              </w:rPr>
            </w:pPr>
          </w:p>
        </w:tc>
        <w:tc>
          <w:tcPr>
            <w:tcW w:w="433" w:type="pct"/>
            <w:tcBorders>
              <w:top w:val="nil"/>
              <w:left w:val="nil"/>
              <w:bottom w:val="nil"/>
              <w:right w:val="nil"/>
            </w:tcBorders>
          </w:tcPr>
          <w:p w14:paraId="11A1AD91" w14:textId="77777777" w:rsidR="008B7521" w:rsidRPr="00667BA5" w:rsidRDefault="008B7521" w:rsidP="00EB62ED">
            <w:pPr>
              <w:autoSpaceDE w:val="0"/>
              <w:autoSpaceDN w:val="0"/>
              <w:adjustRightInd w:val="0"/>
              <w:jc w:val="center"/>
              <w:rPr>
                <w:rFonts w:ascii="Arial" w:hAnsi="Arial" w:cs="Arial"/>
                <w:color w:val="000000"/>
                <w:sz w:val="20"/>
                <w:szCs w:val="20"/>
              </w:rPr>
            </w:pPr>
          </w:p>
        </w:tc>
      </w:tr>
      <w:tr w:rsidR="008B7521" w:rsidRPr="004E020A" w14:paraId="1617B381" w14:textId="77777777" w:rsidTr="00EB62ED">
        <w:trPr>
          <w:trHeight w:val="280"/>
        </w:trPr>
        <w:tc>
          <w:tcPr>
            <w:tcW w:w="891" w:type="pct"/>
            <w:tcBorders>
              <w:top w:val="nil"/>
              <w:left w:val="nil"/>
              <w:bottom w:val="nil"/>
              <w:right w:val="nil"/>
            </w:tcBorders>
          </w:tcPr>
          <w:p w14:paraId="5AA0D431"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Total CAR</w:t>
            </w:r>
          </w:p>
        </w:tc>
        <w:tc>
          <w:tcPr>
            <w:tcW w:w="1228" w:type="pct"/>
            <w:tcBorders>
              <w:top w:val="nil"/>
              <w:left w:val="nil"/>
              <w:bottom w:val="nil"/>
              <w:right w:val="nil"/>
            </w:tcBorders>
          </w:tcPr>
          <w:p w14:paraId="66F946F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144.729</w:t>
            </w:r>
          </w:p>
        </w:tc>
        <w:tc>
          <w:tcPr>
            <w:tcW w:w="1228" w:type="pct"/>
            <w:tcBorders>
              <w:top w:val="nil"/>
              <w:left w:val="nil"/>
              <w:bottom w:val="nil"/>
              <w:right w:val="nil"/>
            </w:tcBorders>
          </w:tcPr>
          <w:p w14:paraId="0423BF6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319.863</w:t>
            </w:r>
          </w:p>
        </w:tc>
        <w:tc>
          <w:tcPr>
            <w:tcW w:w="659" w:type="pct"/>
            <w:tcBorders>
              <w:top w:val="nil"/>
              <w:left w:val="nil"/>
              <w:bottom w:val="nil"/>
              <w:right w:val="nil"/>
            </w:tcBorders>
          </w:tcPr>
          <w:p w14:paraId="6A71C3A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175.134</w:t>
            </w:r>
          </w:p>
        </w:tc>
        <w:tc>
          <w:tcPr>
            <w:tcW w:w="561" w:type="pct"/>
            <w:tcBorders>
              <w:top w:val="nil"/>
              <w:left w:val="nil"/>
              <w:bottom w:val="nil"/>
              <w:right w:val="nil"/>
            </w:tcBorders>
          </w:tcPr>
          <w:p w14:paraId="296CC31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233.446</w:t>
            </w:r>
          </w:p>
        </w:tc>
        <w:tc>
          <w:tcPr>
            <w:tcW w:w="433" w:type="pct"/>
            <w:tcBorders>
              <w:top w:val="nil"/>
              <w:left w:val="nil"/>
              <w:bottom w:val="nil"/>
              <w:right w:val="nil"/>
            </w:tcBorders>
          </w:tcPr>
          <w:p w14:paraId="4C849A1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0.750</w:t>
            </w:r>
          </w:p>
        </w:tc>
      </w:tr>
      <w:tr w:rsidR="008B7521" w:rsidRPr="004E020A" w14:paraId="05C764D9" w14:textId="77777777" w:rsidTr="00EB62ED">
        <w:trPr>
          <w:trHeight w:val="280"/>
        </w:trPr>
        <w:tc>
          <w:tcPr>
            <w:tcW w:w="891" w:type="pct"/>
            <w:tcBorders>
              <w:top w:val="nil"/>
              <w:left w:val="nil"/>
              <w:bottom w:val="nil"/>
              <w:right w:val="nil"/>
            </w:tcBorders>
          </w:tcPr>
          <w:p w14:paraId="264E2538"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Acquiror CAR</w:t>
            </w:r>
          </w:p>
        </w:tc>
        <w:tc>
          <w:tcPr>
            <w:tcW w:w="1228" w:type="pct"/>
            <w:tcBorders>
              <w:top w:val="nil"/>
              <w:left w:val="nil"/>
              <w:bottom w:val="nil"/>
              <w:right w:val="nil"/>
            </w:tcBorders>
          </w:tcPr>
          <w:p w14:paraId="1EF6A88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-98.073</w:t>
            </w:r>
          </w:p>
        </w:tc>
        <w:tc>
          <w:tcPr>
            <w:tcW w:w="1228" w:type="pct"/>
            <w:tcBorders>
              <w:top w:val="nil"/>
              <w:left w:val="nil"/>
              <w:bottom w:val="nil"/>
              <w:right w:val="nil"/>
            </w:tcBorders>
          </w:tcPr>
          <w:p w14:paraId="77AB9B4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-36.068</w:t>
            </w:r>
          </w:p>
        </w:tc>
        <w:tc>
          <w:tcPr>
            <w:tcW w:w="659" w:type="pct"/>
            <w:tcBorders>
              <w:top w:val="nil"/>
              <w:left w:val="nil"/>
              <w:bottom w:val="nil"/>
              <w:right w:val="nil"/>
            </w:tcBorders>
          </w:tcPr>
          <w:p w14:paraId="0D6FFB8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62.0051</w:t>
            </w:r>
          </w:p>
        </w:tc>
        <w:tc>
          <w:tcPr>
            <w:tcW w:w="561" w:type="pct"/>
            <w:tcBorders>
              <w:top w:val="nil"/>
              <w:left w:val="nil"/>
              <w:bottom w:val="nil"/>
              <w:right w:val="nil"/>
            </w:tcBorders>
          </w:tcPr>
          <w:p w14:paraId="1C107D7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157.222</w:t>
            </w:r>
          </w:p>
        </w:tc>
        <w:tc>
          <w:tcPr>
            <w:tcW w:w="433" w:type="pct"/>
            <w:tcBorders>
              <w:top w:val="nil"/>
              <w:left w:val="nil"/>
              <w:bottom w:val="nil"/>
              <w:right w:val="nil"/>
            </w:tcBorders>
          </w:tcPr>
          <w:p w14:paraId="3FAA5D3B"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0.394</w:t>
            </w:r>
          </w:p>
        </w:tc>
      </w:tr>
      <w:tr w:rsidR="008B7521" w:rsidRPr="004E020A" w14:paraId="5F859F24" w14:textId="77777777" w:rsidTr="00EB62ED">
        <w:trPr>
          <w:trHeight w:val="280"/>
        </w:trPr>
        <w:tc>
          <w:tcPr>
            <w:tcW w:w="891" w:type="pct"/>
            <w:tcBorders>
              <w:top w:val="nil"/>
              <w:left w:val="nil"/>
              <w:bottom w:val="single" w:sz="12" w:space="0" w:color="auto"/>
              <w:right w:val="nil"/>
            </w:tcBorders>
          </w:tcPr>
          <w:p w14:paraId="4D748617"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Target CAR</w:t>
            </w:r>
          </w:p>
        </w:tc>
        <w:tc>
          <w:tcPr>
            <w:tcW w:w="1228" w:type="pct"/>
            <w:tcBorders>
              <w:top w:val="nil"/>
              <w:left w:val="nil"/>
              <w:bottom w:val="single" w:sz="12" w:space="0" w:color="auto"/>
              <w:right w:val="nil"/>
            </w:tcBorders>
          </w:tcPr>
          <w:p w14:paraId="0A48EF1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246.621</w:t>
            </w:r>
          </w:p>
        </w:tc>
        <w:tc>
          <w:tcPr>
            <w:tcW w:w="1228" w:type="pct"/>
            <w:tcBorders>
              <w:top w:val="nil"/>
              <w:left w:val="nil"/>
              <w:bottom w:val="single" w:sz="12" w:space="0" w:color="auto"/>
              <w:right w:val="nil"/>
            </w:tcBorders>
          </w:tcPr>
          <w:p w14:paraId="2B09B4FA"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363.794</w:t>
            </w:r>
          </w:p>
        </w:tc>
        <w:tc>
          <w:tcPr>
            <w:tcW w:w="659" w:type="pct"/>
            <w:tcBorders>
              <w:top w:val="nil"/>
              <w:left w:val="nil"/>
              <w:bottom w:val="single" w:sz="12" w:space="0" w:color="auto"/>
              <w:right w:val="nil"/>
            </w:tcBorders>
          </w:tcPr>
          <w:p w14:paraId="2E70B05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117.173</w:t>
            </w:r>
          </w:p>
        </w:tc>
        <w:tc>
          <w:tcPr>
            <w:tcW w:w="561" w:type="pct"/>
            <w:tcBorders>
              <w:top w:val="nil"/>
              <w:left w:val="nil"/>
              <w:bottom w:val="single" w:sz="12" w:space="0" w:color="auto"/>
              <w:right w:val="nil"/>
            </w:tcBorders>
          </w:tcPr>
          <w:p w14:paraId="3428D09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230.498</w:t>
            </w:r>
          </w:p>
        </w:tc>
        <w:tc>
          <w:tcPr>
            <w:tcW w:w="433" w:type="pct"/>
            <w:tcBorders>
              <w:top w:val="nil"/>
              <w:left w:val="nil"/>
              <w:bottom w:val="single" w:sz="12" w:space="0" w:color="auto"/>
              <w:right w:val="nil"/>
            </w:tcBorders>
          </w:tcPr>
          <w:p w14:paraId="1CD62CE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0.508</w:t>
            </w:r>
          </w:p>
        </w:tc>
      </w:tr>
    </w:tbl>
    <w:p w14:paraId="24370045" w14:textId="77777777" w:rsidR="008B7521" w:rsidRPr="00ED0E98" w:rsidRDefault="008B7521" w:rsidP="008B7521">
      <w:pPr>
        <w:pStyle w:val="p1"/>
        <w:spacing w:line="276" w:lineRule="auto"/>
        <w:jc w:val="both"/>
        <w:rPr>
          <w:rFonts w:ascii="Arial" w:hAnsi="Arial" w:cs="Arial"/>
          <w:i/>
          <w:sz w:val="20"/>
          <w:szCs w:val="20"/>
        </w:rPr>
      </w:pPr>
      <w:r w:rsidRPr="00796766">
        <w:rPr>
          <w:rFonts w:ascii="Arial" w:hAnsi="Arial" w:cs="Arial"/>
          <w:i/>
          <w:iCs/>
          <w:sz w:val="20"/>
          <w:szCs w:val="20"/>
        </w:rPr>
        <w:t>Notes:</w:t>
      </w:r>
      <w:r w:rsidRPr="00ED0E98">
        <w:rPr>
          <w:rFonts w:ascii="Arial" w:hAnsi="Arial" w:cs="Arial"/>
          <w:i/>
          <w:sz w:val="20"/>
          <w:szCs w:val="20"/>
        </w:rPr>
        <w:t xml:space="preserve"> The first two columns of the table report the means of total CAR, the acquir</w:t>
      </w:r>
      <w:r>
        <w:rPr>
          <w:rFonts w:ascii="Arial" w:hAnsi="Arial" w:cs="Arial"/>
          <w:i/>
          <w:sz w:val="20"/>
          <w:szCs w:val="20"/>
        </w:rPr>
        <w:t>o</w:t>
      </w:r>
      <w:r w:rsidRPr="00ED0E98">
        <w:rPr>
          <w:rFonts w:ascii="Arial" w:hAnsi="Arial" w:cs="Arial"/>
          <w:i/>
          <w:sz w:val="20"/>
          <w:szCs w:val="20"/>
        </w:rPr>
        <w:t xml:space="preserve">r’s CAR and the target’s CAR over the [-3,3] window for different groups of observations, both as a percentage and in million U.S. dollars. The dollar gains are computed by multiplying the CAR measure with the respective market capitalization six trading days before the announcement. Panel A splits observations based on the median (Q2) of </w:t>
      </w:r>
      <w:r w:rsidRPr="00796766">
        <w:rPr>
          <w:rFonts w:ascii="Arial" w:hAnsi="Arial" w:cs="Arial"/>
          <w:i/>
          <w:iCs/>
          <w:sz w:val="20"/>
          <w:szCs w:val="20"/>
        </w:rPr>
        <w:t>prediction multi-agent</w:t>
      </w:r>
      <w:r w:rsidRPr="00ED0E98">
        <w:rPr>
          <w:rFonts w:ascii="Arial" w:hAnsi="Arial" w:cs="Arial"/>
          <w:i/>
          <w:sz w:val="20"/>
          <w:szCs w:val="20"/>
        </w:rPr>
        <w:t xml:space="preserve">. Panel B splits observations based on the bottom (Q1) and top (Q3) quartiles of </w:t>
      </w:r>
      <w:r w:rsidRPr="00796766">
        <w:rPr>
          <w:rFonts w:ascii="Arial" w:hAnsi="Arial" w:cs="Arial"/>
          <w:i/>
          <w:iCs/>
          <w:sz w:val="20"/>
          <w:szCs w:val="20"/>
        </w:rPr>
        <w:t>prediction multi-agent</w:t>
      </w:r>
      <w:r w:rsidRPr="00ED0E98">
        <w:rPr>
          <w:rFonts w:ascii="Arial" w:hAnsi="Arial" w:cs="Arial"/>
          <w:i/>
          <w:sz w:val="20"/>
          <w:szCs w:val="20"/>
        </w:rPr>
        <w:t xml:space="preserve">. The last three columns report the difference in means, its standard error and the </w:t>
      </w:r>
      <w:r w:rsidRPr="00796766">
        <w:rPr>
          <w:rFonts w:ascii="Arial" w:hAnsi="Arial" w:cs="Arial"/>
          <w:i/>
          <w:iCs/>
          <w:sz w:val="20"/>
          <w:szCs w:val="20"/>
        </w:rPr>
        <w:t>t</w:t>
      </w:r>
      <w:r w:rsidRPr="00ED0E98">
        <w:rPr>
          <w:rFonts w:ascii="Arial" w:hAnsi="Arial" w:cs="Arial"/>
          <w:i/>
          <w:sz w:val="20"/>
          <w:szCs w:val="20"/>
        </w:rPr>
        <w:t>-test of the difference, respectively.</w:t>
      </w:r>
    </w:p>
    <w:p w14:paraId="6CB773CA" w14:textId="77777777" w:rsidR="008B7521" w:rsidRPr="00A21810" w:rsidRDefault="008B7521" w:rsidP="008B7521">
      <w:pPr>
        <w:spacing w:line="360" w:lineRule="auto"/>
        <w:ind w:right="400"/>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133F2182" w14:textId="77777777" w:rsidR="008B7521" w:rsidRPr="007A3F43" w:rsidRDefault="008B7521" w:rsidP="008B7521">
      <w:pPr>
        <w:pStyle w:val="NormalWeb"/>
        <w:spacing w:line="360" w:lineRule="auto"/>
        <w:jc w:val="both"/>
        <w:rPr>
          <w:rFonts w:ascii="Arial" w:hAnsi="Arial" w:cs="Arial"/>
          <w:i/>
          <w:iCs/>
          <w:color w:val="000000"/>
        </w:rPr>
      </w:pPr>
      <w:r w:rsidRPr="007A3F43">
        <w:rPr>
          <w:rFonts w:ascii="Arial" w:hAnsi="Arial" w:cs="Arial"/>
          <w:i/>
          <w:iCs/>
          <w:color w:val="000000"/>
        </w:rPr>
        <w:t xml:space="preserve">Table 3.4 – Logistic Regressions: Incremental Value </w:t>
      </w:r>
      <w:r>
        <w:rPr>
          <w:rFonts w:ascii="Arial" w:hAnsi="Arial" w:cs="Arial"/>
          <w:i/>
          <w:iCs/>
          <w:color w:val="000000"/>
        </w:rPr>
        <w:t>A</w:t>
      </w:r>
      <w:r w:rsidRPr="007A3F43">
        <w:rPr>
          <w:rFonts w:ascii="Arial" w:hAnsi="Arial" w:cs="Arial"/>
          <w:i/>
          <w:iCs/>
          <w:color w:val="000000"/>
        </w:rPr>
        <w:t>nalysis</w:t>
      </w:r>
    </w:p>
    <w:tbl>
      <w:tblPr>
        <w:tblStyle w:val="PlainTable2"/>
        <w:tblW w:w="5000" w:type="pct"/>
        <w:tblLook w:val="04A0" w:firstRow="1" w:lastRow="0" w:firstColumn="1" w:lastColumn="0" w:noHBand="0" w:noVBand="1"/>
      </w:tblPr>
      <w:tblGrid>
        <w:gridCol w:w="3980"/>
        <w:gridCol w:w="1825"/>
        <w:gridCol w:w="2091"/>
        <w:gridCol w:w="1110"/>
      </w:tblGrid>
      <w:tr w:rsidR="008B7521" w14:paraId="70D33C5E" w14:textId="77777777" w:rsidTr="00EB62ED">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210" w:type="pct"/>
            <w:tcBorders>
              <w:top w:val="single" w:sz="8" w:space="0" w:color="000000" w:themeColor="text1"/>
              <w:left w:val="single" w:sz="8" w:space="0" w:color="000000" w:themeColor="text1"/>
            </w:tcBorders>
            <w:shd w:val="clear" w:color="auto" w:fill="D9D9D9" w:themeFill="background1" w:themeFillShade="D9"/>
            <w:vAlign w:val="center"/>
          </w:tcPr>
          <w:p w14:paraId="77F52C4C" w14:textId="77777777" w:rsidR="008B7521" w:rsidRDefault="008B7521" w:rsidP="00EB62ED">
            <w:pPr>
              <w:jc w:val="center"/>
              <w:rPr>
                <w:rFonts w:ascii="Arial" w:hAnsi="Arial" w:cs="Arial"/>
                <w:b w:val="0"/>
                <w:sz w:val="20"/>
                <w:szCs w:val="20"/>
              </w:rPr>
            </w:pPr>
          </w:p>
          <w:p w14:paraId="13B16908"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Metric</w:t>
            </w:r>
          </w:p>
        </w:tc>
        <w:tc>
          <w:tcPr>
            <w:tcW w:w="1013" w:type="pct"/>
            <w:tcBorders>
              <w:top w:val="single" w:sz="8" w:space="0" w:color="000000" w:themeColor="text1"/>
            </w:tcBorders>
            <w:shd w:val="clear" w:color="auto" w:fill="D9D9D9" w:themeFill="background1" w:themeFillShade="D9"/>
            <w:vAlign w:val="center"/>
          </w:tcPr>
          <w:p w14:paraId="1817107B" w14:textId="77777777" w:rsidR="008B7521" w:rsidRPr="0013705D" w:rsidRDefault="008B7521"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i/>
                <w:sz w:val="20"/>
                <w:szCs w:val="20"/>
              </w:rPr>
            </w:pPr>
            <w:r w:rsidRPr="00EF2E34">
              <w:rPr>
                <w:rFonts w:ascii="Arial" w:hAnsi="Arial" w:cs="Arial"/>
                <w:sz w:val="20"/>
                <w:szCs w:val="20"/>
              </w:rPr>
              <w:t>Baseline</w:t>
            </w:r>
            <w:r>
              <w:rPr>
                <w:rFonts w:ascii="Arial" w:hAnsi="Arial" w:cs="Arial"/>
                <w:sz w:val="20"/>
                <w:szCs w:val="20"/>
              </w:rPr>
              <w:t xml:space="preserve"> Model (</w:t>
            </w:r>
            <w:proofErr w:type="spellStart"/>
            <w:r>
              <w:rPr>
                <w:rFonts w:ascii="Arial" w:hAnsi="Arial" w:cs="Arial"/>
                <w:sz w:val="20"/>
                <w:szCs w:val="20"/>
              </w:rPr>
              <w:t>i</w:t>
            </w:r>
            <w:proofErr w:type="spellEnd"/>
            <w:r>
              <w:rPr>
                <w:rFonts w:ascii="Arial" w:hAnsi="Arial" w:cs="Arial"/>
                <w:sz w:val="20"/>
                <w:szCs w:val="20"/>
              </w:rPr>
              <w:t>)</w:t>
            </w:r>
          </w:p>
        </w:tc>
        <w:tc>
          <w:tcPr>
            <w:tcW w:w="1161" w:type="pct"/>
            <w:tcBorders>
              <w:top w:val="single" w:sz="8" w:space="0" w:color="000000" w:themeColor="text1"/>
            </w:tcBorders>
            <w:shd w:val="clear" w:color="auto" w:fill="D9D9D9" w:themeFill="background1" w:themeFillShade="D9"/>
            <w:vAlign w:val="center"/>
          </w:tcPr>
          <w:p w14:paraId="47DFF77B" w14:textId="77777777" w:rsidR="008B7521" w:rsidRPr="0013705D" w:rsidRDefault="008B7521"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Full Model</w:t>
            </w:r>
          </w:p>
          <w:p w14:paraId="7625F762" w14:textId="77777777" w:rsidR="008B7521" w:rsidRPr="00EF2E34" w:rsidRDefault="008B7521"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Pr>
                <w:rFonts w:ascii="Arial" w:hAnsi="Arial" w:cs="Arial"/>
                <w:sz w:val="20"/>
                <w:szCs w:val="20"/>
              </w:rPr>
              <w:t>(ii)</w:t>
            </w:r>
          </w:p>
        </w:tc>
        <w:tc>
          <w:tcPr>
            <w:tcW w:w="616" w:type="pct"/>
            <w:tcBorders>
              <w:top w:val="single" w:sz="8" w:space="0" w:color="000000" w:themeColor="text1"/>
              <w:right w:val="single" w:sz="8" w:space="0" w:color="000000" w:themeColor="text1"/>
            </w:tcBorders>
            <w:shd w:val="clear" w:color="auto" w:fill="D9D9D9" w:themeFill="background1" w:themeFillShade="D9"/>
            <w:vAlign w:val="center"/>
          </w:tcPr>
          <w:p w14:paraId="2990524E" w14:textId="77777777" w:rsidR="008B7521" w:rsidRDefault="008B7521"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p>
          <w:p w14:paraId="20B23CCD" w14:textId="77777777" w:rsidR="008B7521" w:rsidRPr="00EF2E34" w:rsidRDefault="008B7521" w:rsidP="00EB62E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sz w:val="20"/>
                <w:szCs w:val="20"/>
              </w:rPr>
            </w:pPr>
            <w:r w:rsidRPr="00EF2E34">
              <w:rPr>
                <w:rFonts w:ascii="Arial" w:hAnsi="Arial" w:cs="Arial"/>
                <w:sz w:val="20"/>
                <w:szCs w:val="20"/>
              </w:rPr>
              <w:t>Notes</w:t>
            </w:r>
          </w:p>
        </w:tc>
      </w:tr>
      <w:tr w:rsidR="008B7521" w:rsidRPr="00162F34" w14:paraId="494B5A8B" w14:textId="77777777" w:rsidTr="00EB62E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210" w:type="pct"/>
            <w:tcBorders>
              <w:top w:val="single" w:sz="8" w:space="0" w:color="000000" w:themeColor="text1"/>
            </w:tcBorders>
            <w:vAlign w:val="center"/>
          </w:tcPr>
          <w:p w14:paraId="72BFCF51"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Prediction coefficient</w:t>
            </w:r>
          </w:p>
        </w:tc>
        <w:tc>
          <w:tcPr>
            <w:tcW w:w="1013" w:type="pct"/>
            <w:tcBorders>
              <w:top w:val="single" w:sz="8" w:space="0" w:color="000000" w:themeColor="text1"/>
            </w:tcBorders>
            <w:vAlign w:val="center"/>
          </w:tcPr>
          <w:p w14:paraId="4381494A"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67BA5">
              <w:rPr>
                <w:rFonts w:ascii="Arial" w:hAnsi="Arial" w:cs="Arial"/>
                <w:sz w:val="20"/>
                <w:szCs w:val="20"/>
              </w:rPr>
              <w:t>–</w:t>
            </w:r>
          </w:p>
        </w:tc>
        <w:tc>
          <w:tcPr>
            <w:tcW w:w="1161" w:type="pct"/>
            <w:tcBorders>
              <w:top w:val="single" w:sz="8" w:space="0" w:color="000000" w:themeColor="text1"/>
            </w:tcBorders>
            <w:vAlign w:val="center"/>
          </w:tcPr>
          <w:p w14:paraId="51E58741"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12.039</w:t>
            </w:r>
          </w:p>
        </w:tc>
        <w:tc>
          <w:tcPr>
            <w:tcW w:w="616" w:type="pct"/>
            <w:tcBorders>
              <w:top w:val="single" w:sz="8" w:space="0" w:color="000000" w:themeColor="text1"/>
            </w:tcBorders>
            <w:vAlign w:val="center"/>
          </w:tcPr>
          <w:p w14:paraId="6D82AD9D"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sz w:val="20"/>
                <w:szCs w:val="20"/>
              </w:rPr>
              <w:t>(</w:t>
            </w:r>
            <w:r>
              <w:rPr>
                <w:rFonts w:ascii="Arial" w:hAnsi="Arial" w:cs="Arial"/>
                <w:sz w:val="20"/>
                <w:szCs w:val="20"/>
              </w:rPr>
              <w:t>1</w:t>
            </w:r>
            <w:r w:rsidRPr="00667BA5">
              <w:rPr>
                <w:rFonts w:ascii="Arial" w:hAnsi="Arial" w:cs="Arial"/>
                <w:sz w:val="20"/>
                <w:szCs w:val="20"/>
              </w:rPr>
              <w:t>)</w:t>
            </w:r>
          </w:p>
        </w:tc>
      </w:tr>
      <w:tr w:rsidR="008B7521" w:rsidRPr="00162F34" w14:paraId="5E18A7BD" w14:textId="77777777" w:rsidTr="00EB62ED">
        <w:trPr>
          <w:trHeight w:val="429"/>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6ADD5FBC"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Likelihood Ratio Test (p-value</w:t>
            </w:r>
            <w:r>
              <w:rPr>
                <w:rFonts w:ascii="Arial" w:hAnsi="Arial" w:cs="Arial"/>
                <w:sz w:val="20"/>
                <w:szCs w:val="20"/>
              </w:rPr>
              <w:t>)</w:t>
            </w:r>
          </w:p>
        </w:tc>
        <w:tc>
          <w:tcPr>
            <w:tcW w:w="1013" w:type="pct"/>
            <w:vAlign w:val="center"/>
          </w:tcPr>
          <w:p w14:paraId="49AE95F3"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1161" w:type="pct"/>
            <w:vAlign w:val="center"/>
          </w:tcPr>
          <w:p w14:paraId="49BB5F6C" w14:textId="6031300F"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0.00</w:t>
            </w:r>
            <w:r>
              <w:rPr>
                <w:rFonts w:ascii="Arial" w:hAnsi="Arial" w:cs="Arial"/>
                <w:color w:val="000000"/>
                <w:sz w:val="20"/>
                <w:szCs w:val="20"/>
              </w:rPr>
              <w:t>35</w:t>
            </w:r>
            <w:r w:rsidRPr="00667BA5">
              <w:rPr>
                <w:rFonts w:ascii="Arial" w:hAnsi="Arial" w:cs="Arial"/>
                <w:sz w:val="20"/>
                <w:szCs w:val="20"/>
              </w:rPr>
              <w:t>**</w:t>
            </w:r>
            <w:r w:rsidR="003478DF">
              <w:rPr>
                <w:rFonts w:ascii="Arial" w:hAnsi="Arial" w:cs="Arial"/>
                <w:sz w:val="20"/>
                <w:szCs w:val="20"/>
              </w:rPr>
              <w:t>*</w:t>
            </w:r>
          </w:p>
        </w:tc>
        <w:tc>
          <w:tcPr>
            <w:tcW w:w="616" w:type="pct"/>
            <w:vAlign w:val="center"/>
          </w:tcPr>
          <w:p w14:paraId="34488B66"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sz w:val="20"/>
                <w:szCs w:val="20"/>
              </w:rPr>
              <w:t>(</w:t>
            </w:r>
            <w:r>
              <w:rPr>
                <w:rFonts w:ascii="Arial" w:hAnsi="Arial" w:cs="Arial"/>
                <w:sz w:val="20"/>
                <w:szCs w:val="20"/>
              </w:rPr>
              <w:t>2</w:t>
            </w:r>
            <w:r w:rsidRPr="00667BA5">
              <w:rPr>
                <w:rFonts w:ascii="Arial" w:hAnsi="Arial" w:cs="Arial"/>
                <w:sz w:val="20"/>
                <w:szCs w:val="20"/>
              </w:rPr>
              <w:t>)</w:t>
            </w:r>
          </w:p>
        </w:tc>
      </w:tr>
      <w:tr w:rsidR="008B7521" w:rsidRPr="00162F34" w14:paraId="3D22CE9A" w14:textId="77777777" w:rsidTr="00EB62E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72E7D5C6"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Residual Deviance</w:t>
            </w:r>
          </w:p>
        </w:tc>
        <w:tc>
          <w:tcPr>
            <w:tcW w:w="1013" w:type="pct"/>
            <w:vAlign w:val="center"/>
          </w:tcPr>
          <w:p w14:paraId="4300FE25"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9</w:t>
            </w:r>
            <w:r>
              <w:rPr>
                <w:rFonts w:ascii="Arial" w:hAnsi="Arial" w:cs="Arial"/>
                <w:color w:val="000000"/>
                <w:sz w:val="20"/>
                <w:szCs w:val="20"/>
              </w:rPr>
              <w:t>4</w:t>
            </w:r>
            <w:r w:rsidRPr="00667BA5">
              <w:rPr>
                <w:rFonts w:ascii="Arial" w:hAnsi="Arial" w:cs="Arial"/>
                <w:color w:val="000000"/>
                <w:sz w:val="20"/>
                <w:szCs w:val="20"/>
              </w:rPr>
              <w:t>.</w:t>
            </w:r>
            <w:r>
              <w:rPr>
                <w:rFonts w:ascii="Arial" w:hAnsi="Arial" w:cs="Arial"/>
                <w:color w:val="000000"/>
                <w:sz w:val="20"/>
                <w:szCs w:val="20"/>
              </w:rPr>
              <w:t>336</w:t>
            </w:r>
          </w:p>
        </w:tc>
        <w:tc>
          <w:tcPr>
            <w:tcW w:w="1161" w:type="pct"/>
            <w:vAlign w:val="center"/>
          </w:tcPr>
          <w:p w14:paraId="1822BCF7"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8</w:t>
            </w:r>
            <w:r>
              <w:rPr>
                <w:rFonts w:ascii="Arial" w:hAnsi="Arial" w:cs="Arial"/>
                <w:color w:val="000000"/>
                <w:sz w:val="20"/>
                <w:szCs w:val="20"/>
              </w:rPr>
              <w:t>5</w:t>
            </w:r>
            <w:r w:rsidRPr="00667BA5">
              <w:rPr>
                <w:rFonts w:ascii="Arial" w:hAnsi="Arial" w:cs="Arial"/>
                <w:color w:val="000000"/>
                <w:sz w:val="20"/>
                <w:szCs w:val="20"/>
              </w:rPr>
              <w:t>.</w:t>
            </w:r>
            <w:r>
              <w:rPr>
                <w:rFonts w:ascii="Arial" w:hAnsi="Arial" w:cs="Arial"/>
                <w:color w:val="000000"/>
                <w:sz w:val="20"/>
                <w:szCs w:val="20"/>
              </w:rPr>
              <w:t>673</w:t>
            </w:r>
          </w:p>
        </w:tc>
        <w:tc>
          <w:tcPr>
            <w:tcW w:w="616" w:type="pct"/>
            <w:vAlign w:val="center"/>
          </w:tcPr>
          <w:p w14:paraId="07B81C50"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sz w:val="20"/>
                <w:szCs w:val="20"/>
              </w:rPr>
              <w:t>(</w:t>
            </w:r>
            <w:r>
              <w:rPr>
                <w:rFonts w:ascii="Arial" w:hAnsi="Arial" w:cs="Arial"/>
                <w:sz w:val="20"/>
                <w:szCs w:val="20"/>
              </w:rPr>
              <w:t>3</w:t>
            </w:r>
            <w:r w:rsidRPr="00667BA5">
              <w:rPr>
                <w:rFonts w:ascii="Arial" w:hAnsi="Arial" w:cs="Arial"/>
                <w:sz w:val="20"/>
                <w:szCs w:val="20"/>
              </w:rPr>
              <w:t>)</w:t>
            </w:r>
          </w:p>
        </w:tc>
      </w:tr>
      <w:tr w:rsidR="008B7521" w:rsidRPr="00162F34" w14:paraId="545D460E" w14:textId="77777777" w:rsidTr="00EB62ED">
        <w:trPr>
          <w:trHeight w:val="426"/>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7B5CC3DB"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AIC</w:t>
            </w:r>
          </w:p>
        </w:tc>
        <w:tc>
          <w:tcPr>
            <w:tcW w:w="1013" w:type="pct"/>
            <w:vAlign w:val="center"/>
          </w:tcPr>
          <w:p w14:paraId="30D2A790"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14</w:t>
            </w:r>
            <w:r>
              <w:rPr>
                <w:rFonts w:ascii="Arial" w:hAnsi="Arial" w:cs="Arial"/>
                <w:color w:val="000000"/>
                <w:sz w:val="20"/>
                <w:szCs w:val="20"/>
              </w:rPr>
              <w:t>2</w:t>
            </w:r>
            <w:r w:rsidRPr="00667BA5">
              <w:rPr>
                <w:rFonts w:ascii="Arial" w:hAnsi="Arial" w:cs="Arial"/>
                <w:color w:val="000000"/>
                <w:sz w:val="20"/>
                <w:szCs w:val="20"/>
              </w:rPr>
              <w:t>.</w:t>
            </w:r>
            <w:r>
              <w:rPr>
                <w:rFonts w:ascii="Arial" w:hAnsi="Arial" w:cs="Arial"/>
                <w:color w:val="000000"/>
                <w:sz w:val="20"/>
                <w:szCs w:val="20"/>
              </w:rPr>
              <w:t>336</w:t>
            </w:r>
          </w:p>
        </w:tc>
        <w:tc>
          <w:tcPr>
            <w:tcW w:w="1161" w:type="pct"/>
            <w:vAlign w:val="center"/>
          </w:tcPr>
          <w:p w14:paraId="1C7314A9"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135.</w:t>
            </w:r>
            <w:r>
              <w:rPr>
                <w:rFonts w:ascii="Arial" w:hAnsi="Arial" w:cs="Arial"/>
                <w:color w:val="000000"/>
                <w:sz w:val="20"/>
                <w:szCs w:val="20"/>
              </w:rPr>
              <w:t>673</w:t>
            </w:r>
          </w:p>
        </w:tc>
        <w:tc>
          <w:tcPr>
            <w:tcW w:w="616" w:type="pct"/>
            <w:vAlign w:val="center"/>
          </w:tcPr>
          <w:p w14:paraId="05EC469A"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sz w:val="20"/>
                <w:szCs w:val="20"/>
              </w:rPr>
              <w:t>(</w:t>
            </w:r>
            <w:r>
              <w:rPr>
                <w:rFonts w:ascii="Arial" w:hAnsi="Arial" w:cs="Arial"/>
                <w:sz w:val="20"/>
                <w:szCs w:val="20"/>
              </w:rPr>
              <w:t>4</w:t>
            </w:r>
            <w:r w:rsidRPr="00667BA5">
              <w:rPr>
                <w:rFonts w:ascii="Arial" w:hAnsi="Arial" w:cs="Arial"/>
                <w:sz w:val="20"/>
                <w:szCs w:val="20"/>
              </w:rPr>
              <w:t>)</w:t>
            </w:r>
          </w:p>
        </w:tc>
      </w:tr>
      <w:tr w:rsidR="008B7521" w:rsidRPr="00162F34" w14:paraId="6EFD7EF5" w14:textId="77777777" w:rsidTr="00EB62E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19556533" w14:textId="77777777" w:rsidR="008B7521" w:rsidRPr="00EF2E34" w:rsidRDefault="008B7521" w:rsidP="00EB62ED">
            <w:pPr>
              <w:rPr>
                <w:rFonts w:ascii="Arial" w:hAnsi="Arial" w:cs="Arial"/>
                <w:b w:val="0"/>
                <w:bCs w:val="0"/>
                <w:sz w:val="20"/>
                <w:szCs w:val="20"/>
              </w:rPr>
            </w:pPr>
            <w:r w:rsidRPr="00EF2E34">
              <w:rPr>
                <w:rFonts w:ascii="Arial" w:hAnsi="Arial" w:cs="Arial"/>
                <w:sz w:val="20"/>
                <w:szCs w:val="20"/>
              </w:rPr>
              <w:t>McFadden’s R²</w:t>
            </w:r>
          </w:p>
        </w:tc>
        <w:tc>
          <w:tcPr>
            <w:tcW w:w="1013" w:type="pct"/>
            <w:vAlign w:val="center"/>
          </w:tcPr>
          <w:p w14:paraId="7C180E65"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0.2</w:t>
            </w:r>
            <w:r>
              <w:rPr>
                <w:rFonts w:ascii="Arial" w:hAnsi="Arial" w:cs="Arial"/>
                <w:color w:val="000000"/>
                <w:sz w:val="20"/>
                <w:szCs w:val="20"/>
              </w:rPr>
              <w:t>83</w:t>
            </w:r>
          </w:p>
        </w:tc>
        <w:tc>
          <w:tcPr>
            <w:tcW w:w="1161" w:type="pct"/>
            <w:vAlign w:val="center"/>
          </w:tcPr>
          <w:p w14:paraId="41ED33B9"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0.3</w:t>
            </w:r>
            <w:r>
              <w:rPr>
                <w:rFonts w:ascii="Arial" w:hAnsi="Arial" w:cs="Arial"/>
                <w:color w:val="000000"/>
                <w:sz w:val="20"/>
                <w:szCs w:val="20"/>
              </w:rPr>
              <w:t>49</w:t>
            </w:r>
          </w:p>
        </w:tc>
        <w:tc>
          <w:tcPr>
            <w:tcW w:w="616" w:type="pct"/>
            <w:vAlign w:val="center"/>
          </w:tcPr>
          <w:p w14:paraId="43E623F0"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67BA5">
              <w:rPr>
                <w:rFonts w:ascii="Arial" w:hAnsi="Arial" w:cs="Arial"/>
                <w:sz w:val="20"/>
                <w:szCs w:val="20"/>
              </w:rPr>
              <w:t>(</w:t>
            </w:r>
            <w:r>
              <w:rPr>
                <w:rFonts w:ascii="Arial" w:hAnsi="Arial" w:cs="Arial"/>
                <w:sz w:val="20"/>
                <w:szCs w:val="20"/>
              </w:rPr>
              <w:t>5</w:t>
            </w:r>
            <w:r w:rsidRPr="00667BA5">
              <w:rPr>
                <w:rFonts w:ascii="Arial" w:hAnsi="Arial" w:cs="Arial"/>
                <w:sz w:val="20"/>
                <w:szCs w:val="20"/>
              </w:rPr>
              <w:t>)</w:t>
            </w:r>
          </w:p>
        </w:tc>
      </w:tr>
      <w:tr w:rsidR="008B7521" w:rsidRPr="00162F34" w14:paraId="54B0B815" w14:textId="77777777" w:rsidTr="00EB62ED">
        <w:trPr>
          <w:trHeight w:val="411"/>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0DFC75DE" w14:textId="77777777" w:rsidR="008B7521" w:rsidRPr="000902DB" w:rsidRDefault="008B7521" w:rsidP="00EB62ED">
            <w:pPr>
              <w:ind w:right="101"/>
              <w:rPr>
                <w:rFonts w:ascii="Arial" w:hAnsi="Arial" w:cs="Arial"/>
                <w:sz w:val="20"/>
                <w:szCs w:val="20"/>
              </w:rPr>
            </w:pPr>
            <w:r w:rsidRPr="00EF2E34">
              <w:rPr>
                <w:rFonts w:ascii="Arial" w:hAnsi="Arial" w:cs="Arial"/>
                <w:sz w:val="20"/>
                <w:szCs w:val="20"/>
              </w:rPr>
              <w:t>AUC (Area Under the ROC Curve</w:t>
            </w:r>
            <w:r>
              <w:rPr>
                <w:rFonts w:ascii="Arial" w:hAnsi="Arial" w:cs="Arial"/>
                <w:sz w:val="20"/>
                <w:szCs w:val="20"/>
              </w:rPr>
              <w:t>)</w:t>
            </w:r>
          </w:p>
        </w:tc>
        <w:tc>
          <w:tcPr>
            <w:tcW w:w="1013" w:type="pct"/>
            <w:vAlign w:val="center"/>
          </w:tcPr>
          <w:p w14:paraId="294278AD"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0.8</w:t>
            </w:r>
            <w:r>
              <w:rPr>
                <w:rFonts w:ascii="Arial" w:hAnsi="Arial" w:cs="Arial"/>
                <w:color w:val="000000"/>
                <w:sz w:val="20"/>
                <w:szCs w:val="20"/>
              </w:rPr>
              <w:t>46</w:t>
            </w:r>
          </w:p>
        </w:tc>
        <w:tc>
          <w:tcPr>
            <w:tcW w:w="1161" w:type="pct"/>
            <w:vAlign w:val="center"/>
          </w:tcPr>
          <w:p w14:paraId="761C5312"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color w:val="000000"/>
                <w:sz w:val="20"/>
                <w:szCs w:val="20"/>
              </w:rPr>
              <w:t>0.8</w:t>
            </w:r>
            <w:r>
              <w:rPr>
                <w:rFonts w:ascii="Arial" w:hAnsi="Arial" w:cs="Arial"/>
                <w:color w:val="000000"/>
                <w:sz w:val="20"/>
                <w:szCs w:val="20"/>
              </w:rPr>
              <w:t>88</w:t>
            </w:r>
          </w:p>
        </w:tc>
        <w:tc>
          <w:tcPr>
            <w:tcW w:w="616" w:type="pct"/>
            <w:vAlign w:val="center"/>
          </w:tcPr>
          <w:p w14:paraId="37ABCBA8"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67BA5">
              <w:rPr>
                <w:rFonts w:ascii="Arial" w:hAnsi="Arial" w:cs="Arial"/>
                <w:sz w:val="20"/>
                <w:szCs w:val="20"/>
              </w:rPr>
              <w:t>(6)</w:t>
            </w:r>
          </w:p>
        </w:tc>
      </w:tr>
      <w:tr w:rsidR="008B7521" w:rsidRPr="00162F34" w14:paraId="2964D1AC" w14:textId="77777777" w:rsidTr="00EB62ED">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1A92E57B" w14:textId="77777777" w:rsidR="008B7521" w:rsidRPr="00EF2E34" w:rsidRDefault="008B7521" w:rsidP="00EB62ED">
            <w:pPr>
              <w:rPr>
                <w:rFonts w:ascii="Arial" w:hAnsi="Arial" w:cs="Arial"/>
                <w:b w:val="0"/>
                <w:bCs w:val="0"/>
                <w:sz w:val="20"/>
                <w:szCs w:val="20"/>
              </w:rPr>
            </w:pPr>
            <w:r>
              <w:rPr>
                <w:rFonts w:ascii="Arial" w:hAnsi="Arial" w:cs="Arial"/>
                <w:sz w:val="20"/>
                <w:szCs w:val="20"/>
              </w:rPr>
              <w:t>Controls</w:t>
            </w:r>
          </w:p>
        </w:tc>
        <w:tc>
          <w:tcPr>
            <w:tcW w:w="1013" w:type="pct"/>
            <w:vAlign w:val="center"/>
          </w:tcPr>
          <w:p w14:paraId="107A7016"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w:t>
            </w:r>
          </w:p>
        </w:tc>
        <w:tc>
          <w:tcPr>
            <w:tcW w:w="1161" w:type="pct"/>
            <w:vAlign w:val="center"/>
          </w:tcPr>
          <w:p w14:paraId="442AABA6"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w:t>
            </w:r>
          </w:p>
        </w:tc>
        <w:tc>
          <w:tcPr>
            <w:tcW w:w="616" w:type="pct"/>
            <w:vAlign w:val="center"/>
          </w:tcPr>
          <w:p w14:paraId="3407C6DD"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B7521" w:rsidRPr="00162F34" w14:paraId="1D77272C" w14:textId="77777777" w:rsidTr="00EB62ED">
        <w:trPr>
          <w:trHeight w:val="411"/>
        </w:trPr>
        <w:tc>
          <w:tcPr>
            <w:cnfStyle w:val="001000000000" w:firstRow="0" w:lastRow="0" w:firstColumn="1" w:lastColumn="0" w:oddVBand="0" w:evenVBand="0" w:oddHBand="0" w:evenHBand="0" w:firstRowFirstColumn="0" w:firstRowLastColumn="0" w:lastRowFirstColumn="0" w:lastRowLastColumn="0"/>
            <w:tcW w:w="2210" w:type="pct"/>
            <w:vAlign w:val="center"/>
          </w:tcPr>
          <w:p w14:paraId="1BCC6E9B" w14:textId="77777777" w:rsidR="008B7521" w:rsidRPr="00EF2E34" w:rsidRDefault="008B7521" w:rsidP="00EB62ED">
            <w:pPr>
              <w:ind w:right="101"/>
              <w:rPr>
                <w:rFonts w:ascii="Arial" w:hAnsi="Arial" w:cs="Arial"/>
                <w:b w:val="0"/>
                <w:bCs w:val="0"/>
                <w:sz w:val="20"/>
                <w:szCs w:val="20"/>
              </w:rPr>
            </w:pPr>
            <w:r>
              <w:rPr>
                <w:rFonts w:ascii="Arial" w:hAnsi="Arial" w:cs="Arial"/>
                <w:sz w:val="20"/>
                <w:szCs w:val="20"/>
              </w:rPr>
              <w:t>Year FE</w:t>
            </w:r>
          </w:p>
        </w:tc>
        <w:tc>
          <w:tcPr>
            <w:tcW w:w="1013" w:type="pct"/>
            <w:vAlign w:val="center"/>
          </w:tcPr>
          <w:p w14:paraId="0CBBEFDA"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w:t>
            </w:r>
          </w:p>
        </w:tc>
        <w:tc>
          <w:tcPr>
            <w:tcW w:w="1161" w:type="pct"/>
            <w:vAlign w:val="center"/>
          </w:tcPr>
          <w:p w14:paraId="20ED32DF"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w:t>
            </w:r>
          </w:p>
        </w:tc>
        <w:tc>
          <w:tcPr>
            <w:tcW w:w="616" w:type="pct"/>
            <w:vAlign w:val="center"/>
          </w:tcPr>
          <w:p w14:paraId="46C56316" w14:textId="77777777" w:rsidR="008B7521" w:rsidRPr="00667BA5" w:rsidRDefault="008B7521" w:rsidP="00EB62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B7521" w:rsidRPr="00162F34" w14:paraId="40FA8D53" w14:textId="77777777" w:rsidTr="00EB62E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210" w:type="pct"/>
            <w:tcBorders>
              <w:bottom w:val="single" w:sz="8" w:space="0" w:color="000000"/>
            </w:tcBorders>
            <w:vAlign w:val="center"/>
          </w:tcPr>
          <w:p w14:paraId="7F269733" w14:textId="77777777" w:rsidR="008B7521" w:rsidRDefault="008B7521" w:rsidP="00EB62ED">
            <w:pPr>
              <w:ind w:right="101"/>
              <w:rPr>
                <w:rFonts w:ascii="Arial" w:hAnsi="Arial" w:cs="Arial"/>
                <w:sz w:val="20"/>
                <w:szCs w:val="20"/>
              </w:rPr>
            </w:pPr>
            <w:r>
              <w:rPr>
                <w:rFonts w:ascii="Arial" w:hAnsi="Arial" w:cs="Arial"/>
                <w:sz w:val="20"/>
                <w:szCs w:val="20"/>
              </w:rPr>
              <w:t>N</w:t>
            </w:r>
          </w:p>
        </w:tc>
        <w:tc>
          <w:tcPr>
            <w:tcW w:w="1013" w:type="pct"/>
            <w:tcBorders>
              <w:bottom w:val="single" w:sz="8" w:space="0" w:color="000000"/>
            </w:tcBorders>
            <w:vAlign w:val="center"/>
          </w:tcPr>
          <w:p w14:paraId="06838607" w14:textId="77777777" w:rsidR="008B7521"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w:t>
            </w:r>
          </w:p>
        </w:tc>
        <w:tc>
          <w:tcPr>
            <w:tcW w:w="1161" w:type="pct"/>
            <w:tcBorders>
              <w:bottom w:val="single" w:sz="8" w:space="0" w:color="000000"/>
            </w:tcBorders>
            <w:vAlign w:val="center"/>
          </w:tcPr>
          <w:p w14:paraId="7EB96FD0" w14:textId="77777777" w:rsidR="008B7521"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w:t>
            </w:r>
          </w:p>
        </w:tc>
        <w:tc>
          <w:tcPr>
            <w:tcW w:w="616" w:type="pct"/>
            <w:tcBorders>
              <w:bottom w:val="single" w:sz="8" w:space="0" w:color="000000"/>
            </w:tcBorders>
            <w:vAlign w:val="center"/>
          </w:tcPr>
          <w:p w14:paraId="2B038463" w14:textId="77777777" w:rsidR="008B7521" w:rsidRPr="00667BA5" w:rsidRDefault="008B7521" w:rsidP="00EB62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670C8E4E" w14:textId="77777777" w:rsidR="008B7521" w:rsidRDefault="008B7521" w:rsidP="008B7521">
      <w:pPr>
        <w:contextualSpacing/>
        <w:jc w:val="both"/>
        <w:rPr>
          <w:rFonts w:ascii="Arial" w:hAnsi="Arial" w:cs="Arial"/>
          <w:i/>
          <w:iCs/>
          <w:color w:val="000000"/>
          <w:sz w:val="20"/>
          <w:szCs w:val="20"/>
        </w:rPr>
      </w:pPr>
      <w:r w:rsidRPr="00FE799A">
        <w:rPr>
          <w:rStyle w:val="Strong"/>
          <w:rFonts w:ascii="Arial" w:eastAsiaTheme="majorEastAsia" w:hAnsi="Arial" w:cs="Arial"/>
          <w:i/>
          <w:iCs/>
          <w:color w:val="000000"/>
          <w:sz w:val="20"/>
          <w:szCs w:val="20"/>
        </w:rPr>
        <w:t>Notes:</w:t>
      </w:r>
      <w:r w:rsidRPr="00FE799A">
        <w:rPr>
          <w:rStyle w:val="apple-converted-space"/>
          <w:rFonts w:ascii="Arial" w:eastAsiaTheme="majorEastAsia" w:hAnsi="Arial" w:cs="Arial"/>
          <w:i/>
          <w:iCs/>
          <w:color w:val="000000"/>
        </w:rPr>
        <w:t> </w:t>
      </w:r>
      <w:r w:rsidRPr="00FE799A">
        <w:rPr>
          <w:rFonts w:ascii="Arial" w:hAnsi="Arial" w:cs="Arial"/>
          <w:i/>
          <w:iCs/>
          <w:color w:val="000000"/>
          <w:sz w:val="20"/>
          <w:szCs w:val="20"/>
        </w:rPr>
        <w:t>This table compares the performance of two logistic regression models: one using only structured input variables (Baseline</w:t>
      </w:r>
      <w:r>
        <w:rPr>
          <w:rFonts w:ascii="Arial" w:hAnsi="Arial" w:cs="Arial"/>
          <w:i/>
          <w:iCs/>
          <w:color w:val="000000"/>
          <w:sz w:val="20"/>
          <w:szCs w:val="20"/>
        </w:rPr>
        <w:t xml:space="preserve"> Model</w:t>
      </w:r>
      <w:r w:rsidRPr="00FE799A">
        <w:rPr>
          <w:rFonts w:ascii="Arial" w:hAnsi="Arial" w:cs="Arial"/>
          <w:i/>
          <w:iCs/>
          <w:color w:val="000000"/>
          <w:sz w:val="20"/>
          <w:szCs w:val="20"/>
        </w:rPr>
        <w:t>), and one including the predicted probability from the multi-</w:t>
      </w:r>
      <w:r w:rsidRPr="00FE799A">
        <w:rPr>
          <w:rFonts w:ascii="Arial" w:hAnsi="Arial" w:cs="Arial"/>
          <w:i/>
          <w:iCs/>
          <w:color w:val="000000"/>
          <w:sz w:val="20"/>
          <w:szCs w:val="20"/>
        </w:rPr>
        <w:lastRenderedPageBreak/>
        <w:t>agent LLM system (</w:t>
      </w:r>
      <w:r>
        <w:rPr>
          <w:rFonts w:ascii="Arial" w:hAnsi="Arial" w:cs="Arial"/>
          <w:i/>
          <w:iCs/>
          <w:color w:val="000000"/>
          <w:sz w:val="20"/>
          <w:szCs w:val="20"/>
        </w:rPr>
        <w:t>Full Model</w:t>
      </w:r>
      <w:r w:rsidRPr="00FE799A">
        <w:rPr>
          <w:rFonts w:ascii="Arial" w:hAnsi="Arial" w:cs="Arial"/>
          <w:i/>
          <w:iCs/>
          <w:color w:val="000000"/>
          <w:sz w:val="20"/>
          <w:szCs w:val="20"/>
        </w:rPr>
        <w:t>). Both models include control variables and year fixed effects, as specified in the methodology section.</w:t>
      </w:r>
      <w:r>
        <w:rPr>
          <w:rFonts w:ascii="Arial" w:hAnsi="Arial" w:cs="Arial"/>
          <w:i/>
          <w:iCs/>
          <w:color w:val="000000"/>
          <w:sz w:val="20"/>
          <w:szCs w:val="20"/>
        </w:rPr>
        <w:t xml:space="preserve"> *</w:t>
      </w:r>
      <w:r w:rsidRPr="00FE799A">
        <w:rPr>
          <w:rFonts w:ascii="Arial" w:hAnsi="Arial" w:cs="Arial"/>
          <w:i/>
          <w:iCs/>
          <w:color w:val="000000"/>
          <w:sz w:val="20"/>
          <w:szCs w:val="20"/>
        </w:rPr>
        <w:t xml:space="preserve"> </w:t>
      </w:r>
      <w:r>
        <w:rPr>
          <w:rFonts w:ascii="Arial" w:hAnsi="Arial" w:cs="Arial"/>
          <w:i/>
          <w:iCs/>
          <w:color w:val="000000"/>
          <w:sz w:val="20"/>
          <w:szCs w:val="20"/>
        </w:rPr>
        <w:t>p &lt; .1; ** p &lt; .05; *** p &lt; .01.</w:t>
      </w:r>
    </w:p>
    <w:p w14:paraId="67BC286A" w14:textId="77777777" w:rsidR="008B7521" w:rsidRPr="007C208D" w:rsidRDefault="008B7521" w:rsidP="008B7521">
      <w:pPr>
        <w:contextualSpacing/>
        <w:jc w:val="both"/>
        <w:rPr>
          <w:rFonts w:ascii="Arial" w:hAnsi="Arial" w:cs="Arial"/>
          <w:i/>
          <w:iCs/>
          <w:color w:val="000000"/>
          <w:sz w:val="20"/>
          <w:szCs w:val="20"/>
        </w:rPr>
      </w:pPr>
    </w:p>
    <w:p w14:paraId="386761CB" w14:textId="77777777" w:rsidR="008B7521" w:rsidRPr="001B100C" w:rsidRDefault="008B7521" w:rsidP="008B7521">
      <w:pPr>
        <w:pStyle w:val="ListParagraph"/>
        <w:numPr>
          <w:ilvl w:val="0"/>
          <w:numId w:val="2"/>
        </w:numPr>
        <w:spacing w:after="0" w:line="276" w:lineRule="auto"/>
        <w:jc w:val="both"/>
        <w:rPr>
          <w:rFonts w:ascii="Arial" w:hAnsi="Arial" w:cs="Arial"/>
          <w:i/>
          <w:iCs/>
          <w:color w:val="000000"/>
          <w:sz w:val="20"/>
          <w:szCs w:val="20"/>
        </w:rPr>
      </w:pPr>
      <w:r w:rsidRPr="001B100C">
        <w:rPr>
          <w:rFonts w:ascii="Arial" w:hAnsi="Arial" w:cs="Arial"/>
          <w:i/>
          <w:iCs/>
          <w:color w:val="000000"/>
          <w:sz w:val="20"/>
          <w:szCs w:val="20"/>
        </w:rPr>
        <w:t>Statistically significant (p = 0.0081)**</w:t>
      </w:r>
      <w:r>
        <w:rPr>
          <w:rFonts w:ascii="Arial" w:hAnsi="Arial" w:cs="Arial"/>
          <w:i/>
          <w:iCs/>
          <w:color w:val="000000"/>
          <w:sz w:val="20"/>
          <w:szCs w:val="20"/>
        </w:rPr>
        <w:t>*</w:t>
      </w:r>
    </w:p>
    <w:p w14:paraId="711F892D" w14:textId="77777777" w:rsidR="008B7521" w:rsidRPr="001B100C" w:rsidRDefault="00000000" w:rsidP="008B7521">
      <w:pPr>
        <w:pStyle w:val="ListParagraph"/>
        <w:numPr>
          <w:ilvl w:val="0"/>
          <w:numId w:val="2"/>
        </w:numPr>
        <w:spacing w:after="0" w:line="276" w:lineRule="auto"/>
        <w:jc w:val="both"/>
        <w:rPr>
          <w:rFonts w:ascii="Arial" w:hAnsi="Arial" w:cs="Arial"/>
          <w:i/>
          <w:color w:val="000000"/>
          <w:sz w:val="20"/>
          <w:szCs w:val="20"/>
        </w:rPr>
      </w:pPr>
      <m:oMath>
        <m:sSup>
          <m:sSupPr>
            <m:ctrlPr>
              <w:rPr>
                <w:rFonts w:ascii="Cambria Math" w:hAnsi="Cambria Math" w:cs="Arial"/>
                <w:i/>
                <w:color w:val="000000"/>
                <w:sz w:val="20"/>
                <w:szCs w:val="20"/>
              </w:rPr>
            </m:ctrlPr>
          </m:sSupPr>
          <m:e>
            <m:r>
              <w:rPr>
                <w:rFonts w:ascii="Cambria Math" w:hAnsi="Cambria Math" w:cs="Arial"/>
                <w:color w:val="000000"/>
                <w:sz w:val="20"/>
                <w:szCs w:val="20"/>
              </w:rPr>
              <m:t>χ</m:t>
            </m:r>
          </m:e>
          <m:sup>
            <m:r>
              <w:rPr>
                <w:rFonts w:ascii="Cambria Math" w:hAnsi="Cambria Math" w:cs="Arial"/>
                <w:color w:val="000000"/>
                <w:sz w:val="20"/>
                <w:szCs w:val="20"/>
              </w:rPr>
              <m:t>2</m:t>
            </m:r>
          </m:sup>
        </m:sSup>
      </m:oMath>
      <w:r w:rsidR="008B7521">
        <w:rPr>
          <w:rFonts w:ascii="Arial" w:hAnsi="Arial" w:cs="Arial"/>
          <w:i/>
          <w:color w:val="000000"/>
          <w:sz w:val="20"/>
          <w:szCs w:val="20"/>
        </w:rPr>
        <w:t xml:space="preserve"> = 8.55 </w:t>
      </w:r>
      <w:r w:rsidR="008B7521" w:rsidRPr="001B100C">
        <w:rPr>
          <w:rFonts w:ascii="Arial" w:hAnsi="Arial" w:cs="Arial"/>
          <w:i/>
          <w:iCs/>
          <w:color w:val="000000"/>
          <w:sz w:val="20"/>
          <w:szCs w:val="20"/>
        </w:rPr>
        <w:t>→</w:t>
      </w:r>
      <w:r w:rsidR="008B7521">
        <w:rPr>
          <w:rFonts w:ascii="Arial" w:hAnsi="Arial" w:cs="Arial"/>
          <w:i/>
          <w:color w:val="000000"/>
          <w:sz w:val="20"/>
          <w:szCs w:val="20"/>
        </w:rPr>
        <w:t xml:space="preserve"> si</w:t>
      </w:r>
      <w:r w:rsidR="008B7521" w:rsidRPr="001B100C">
        <w:rPr>
          <w:rFonts w:ascii="Arial" w:hAnsi="Arial" w:cs="Arial"/>
          <w:i/>
          <w:color w:val="000000"/>
          <w:sz w:val="20"/>
          <w:szCs w:val="20"/>
        </w:rPr>
        <w:t>gnificant improvement with the inclusion of LLM-based multi-agent prediction</w:t>
      </w:r>
    </w:p>
    <w:p w14:paraId="61DE7AC8" w14:textId="77777777" w:rsidR="008B7521" w:rsidRPr="001B100C" w:rsidRDefault="008B7521" w:rsidP="008B7521">
      <w:pPr>
        <w:pStyle w:val="ListParagraph"/>
        <w:numPr>
          <w:ilvl w:val="0"/>
          <w:numId w:val="2"/>
        </w:numPr>
        <w:spacing w:after="0" w:line="276" w:lineRule="auto"/>
        <w:jc w:val="both"/>
        <w:rPr>
          <w:rFonts w:ascii="Arial" w:hAnsi="Arial" w:cs="Arial"/>
          <w:i/>
          <w:iCs/>
          <w:color w:val="000000"/>
          <w:sz w:val="20"/>
          <w:szCs w:val="20"/>
        </w:rPr>
      </w:pPr>
      <w:r w:rsidRPr="001B100C">
        <w:rPr>
          <w:rFonts w:ascii="Arial" w:hAnsi="Arial" w:cs="Arial"/>
          <w:i/>
          <w:iCs/>
          <w:color w:val="000000"/>
          <w:sz w:val="20"/>
          <w:szCs w:val="20"/>
        </w:rPr>
        <w:t>Better alignment with observed outcomes</w:t>
      </w:r>
    </w:p>
    <w:p w14:paraId="2F19392D" w14:textId="77777777" w:rsidR="008B7521" w:rsidRPr="001B100C" w:rsidRDefault="008B7521" w:rsidP="008B7521">
      <w:pPr>
        <w:pStyle w:val="ListParagraph"/>
        <w:numPr>
          <w:ilvl w:val="0"/>
          <w:numId w:val="2"/>
        </w:numPr>
        <w:spacing w:after="0" w:line="276" w:lineRule="auto"/>
        <w:jc w:val="both"/>
        <w:rPr>
          <w:rFonts w:ascii="Arial" w:hAnsi="Arial" w:cs="Arial"/>
          <w:i/>
          <w:iCs/>
          <w:color w:val="000000"/>
          <w:sz w:val="20"/>
          <w:szCs w:val="20"/>
        </w:rPr>
      </w:pPr>
      <w:r w:rsidRPr="001B100C">
        <w:rPr>
          <w:rFonts w:ascii="Arial" w:hAnsi="Arial" w:cs="Arial"/>
          <w:i/>
          <w:iCs/>
          <w:color w:val="000000"/>
          <w:sz w:val="20"/>
          <w:szCs w:val="20"/>
        </w:rPr>
        <w:t>More efficient model specification</w:t>
      </w:r>
    </w:p>
    <w:p w14:paraId="75B34A1D" w14:textId="77777777" w:rsidR="008B7521" w:rsidRPr="001B100C" w:rsidRDefault="008B7521" w:rsidP="008B7521">
      <w:pPr>
        <w:pStyle w:val="ListParagraph"/>
        <w:numPr>
          <w:ilvl w:val="0"/>
          <w:numId w:val="2"/>
        </w:numPr>
        <w:spacing w:after="0" w:line="276" w:lineRule="auto"/>
        <w:jc w:val="both"/>
        <w:rPr>
          <w:rFonts w:ascii="Arial" w:hAnsi="Arial" w:cs="Arial"/>
          <w:i/>
          <w:iCs/>
          <w:color w:val="000000"/>
          <w:sz w:val="20"/>
          <w:szCs w:val="20"/>
        </w:rPr>
      </w:pPr>
      <w:r w:rsidRPr="001B100C">
        <w:rPr>
          <w:rFonts w:ascii="Arial" w:hAnsi="Arial" w:cs="Arial"/>
          <w:i/>
          <w:iCs/>
          <w:color w:val="000000"/>
          <w:sz w:val="20"/>
          <w:szCs w:val="20"/>
        </w:rPr>
        <w:t>+ 0.065 → improved model fit</w:t>
      </w:r>
    </w:p>
    <w:p w14:paraId="7A2F2169" w14:textId="77777777" w:rsidR="008B7521" w:rsidRPr="00820600" w:rsidRDefault="008B7521" w:rsidP="008B7521">
      <w:pPr>
        <w:pStyle w:val="ListParagraph"/>
        <w:numPr>
          <w:ilvl w:val="0"/>
          <w:numId w:val="2"/>
        </w:numPr>
        <w:spacing w:after="0" w:line="276" w:lineRule="auto"/>
        <w:jc w:val="both"/>
        <w:rPr>
          <w:rFonts w:ascii="Arial" w:hAnsi="Arial" w:cs="Arial"/>
          <w:i/>
          <w:color w:val="000000"/>
          <w:sz w:val="20"/>
          <w:szCs w:val="20"/>
        </w:rPr>
      </w:pPr>
      <w:r w:rsidRPr="00820600">
        <w:rPr>
          <w:rFonts w:ascii="Arial" w:hAnsi="Arial" w:cs="Arial"/>
          <w:i/>
          <w:color w:val="000000"/>
          <w:sz w:val="20"/>
          <w:szCs w:val="20"/>
        </w:rPr>
        <w:t>+ 0.047 → higher ability to distinguish outcomes</w:t>
      </w:r>
    </w:p>
    <w:p w14:paraId="7D21A21E" w14:textId="77777777" w:rsidR="008B7521" w:rsidRPr="000352C3" w:rsidRDefault="008B7521" w:rsidP="008B7521">
      <w:pPr>
        <w:spacing w:line="276" w:lineRule="auto"/>
        <w:jc w:val="both"/>
        <w:rPr>
          <w:rFonts w:ascii="Arial" w:hAnsi="Arial" w:cs="Arial"/>
          <w:color w:val="000000"/>
        </w:rPr>
      </w:pPr>
    </w:p>
    <w:p w14:paraId="0E55452C"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7E2D18D" w14:textId="77777777" w:rsidR="008B7521" w:rsidRPr="00D349A5" w:rsidRDefault="008B7521" w:rsidP="008B7521">
      <w:pPr>
        <w:pStyle w:val="NormalWeb"/>
        <w:spacing w:line="360" w:lineRule="auto"/>
        <w:jc w:val="both"/>
        <w:rPr>
          <w:rFonts w:ascii="Arial" w:hAnsi="Arial" w:cs="Arial"/>
          <w:i/>
          <w:iCs/>
          <w:color w:val="000000"/>
        </w:rPr>
      </w:pPr>
      <w:r w:rsidRPr="00D349A5">
        <w:rPr>
          <w:rFonts w:ascii="Arial" w:hAnsi="Arial" w:cs="Arial"/>
          <w:i/>
          <w:iCs/>
          <w:color w:val="000000"/>
        </w:rPr>
        <w:t xml:space="preserve">Table 3.6 – Ablation </w:t>
      </w:r>
      <w:r>
        <w:rPr>
          <w:rFonts w:ascii="Arial" w:hAnsi="Arial" w:cs="Arial"/>
          <w:i/>
          <w:iCs/>
          <w:color w:val="000000"/>
        </w:rPr>
        <w:t>S</w:t>
      </w:r>
      <w:r w:rsidRPr="00D349A5">
        <w:rPr>
          <w:rFonts w:ascii="Arial" w:hAnsi="Arial" w:cs="Arial"/>
          <w:i/>
          <w:iCs/>
          <w:color w:val="000000"/>
        </w:rPr>
        <w:t>tudy</w:t>
      </w:r>
    </w:p>
    <w:tbl>
      <w:tblPr>
        <w:tblW w:w="5000" w:type="pct"/>
        <w:tblLook w:val="0000" w:firstRow="0" w:lastRow="0" w:firstColumn="0" w:lastColumn="0" w:noHBand="0" w:noVBand="0"/>
      </w:tblPr>
      <w:tblGrid>
        <w:gridCol w:w="2392"/>
        <w:gridCol w:w="1366"/>
        <w:gridCol w:w="1090"/>
        <w:gridCol w:w="872"/>
        <w:gridCol w:w="950"/>
        <w:gridCol w:w="1619"/>
        <w:gridCol w:w="717"/>
      </w:tblGrid>
      <w:tr w:rsidR="008B7521" w:rsidRPr="00667BA5" w14:paraId="425664E1" w14:textId="77777777" w:rsidTr="00EB62ED">
        <w:trPr>
          <w:trHeight w:val="571"/>
        </w:trPr>
        <w:tc>
          <w:tcPr>
            <w:tcW w:w="1332" w:type="pct"/>
            <w:tcBorders>
              <w:top w:val="single" w:sz="8" w:space="0" w:color="000000" w:themeColor="text1"/>
              <w:left w:val="single" w:sz="8" w:space="0" w:color="000000" w:themeColor="text1"/>
              <w:bottom w:val="single" w:sz="8" w:space="0" w:color="000000" w:themeColor="text1"/>
              <w:right w:val="nil"/>
            </w:tcBorders>
            <w:shd w:val="clear" w:color="auto" w:fill="D9D9D9" w:themeFill="background1" w:themeFillShade="D9"/>
            <w:vAlign w:val="center"/>
          </w:tcPr>
          <w:p w14:paraId="638DF9AB" w14:textId="77777777" w:rsidR="008B7521" w:rsidRPr="00667BA5" w:rsidRDefault="008B7521" w:rsidP="00EB62ED">
            <w:pPr>
              <w:autoSpaceDE w:val="0"/>
              <w:autoSpaceDN w:val="0"/>
              <w:adjustRightInd w:val="0"/>
              <w:rPr>
                <w:rFonts w:ascii="Arial" w:hAnsi="Arial" w:cs="Arial"/>
                <w:b/>
                <w:bCs/>
                <w:color w:val="000000"/>
                <w:sz w:val="20"/>
                <w:szCs w:val="20"/>
              </w:rPr>
            </w:pPr>
          </w:p>
          <w:p w14:paraId="58B00117" w14:textId="77777777" w:rsidR="008B7521" w:rsidRPr="00667BA5" w:rsidRDefault="008B7521" w:rsidP="00EB62ED">
            <w:pPr>
              <w:autoSpaceDE w:val="0"/>
              <w:autoSpaceDN w:val="0"/>
              <w:adjustRightInd w:val="0"/>
              <w:rPr>
                <w:rFonts w:ascii="Arial" w:hAnsi="Arial" w:cs="Arial"/>
                <w:b/>
                <w:bCs/>
                <w:color w:val="000000"/>
                <w:sz w:val="20"/>
                <w:szCs w:val="20"/>
              </w:rPr>
            </w:pPr>
            <w:r w:rsidRPr="00667BA5">
              <w:rPr>
                <w:rFonts w:ascii="Arial" w:hAnsi="Arial" w:cs="Arial"/>
                <w:b/>
                <w:bCs/>
                <w:color w:val="000000"/>
                <w:sz w:val="20"/>
                <w:szCs w:val="20"/>
              </w:rPr>
              <w:t>Model Variant</w:t>
            </w:r>
          </w:p>
        </w:tc>
        <w:tc>
          <w:tcPr>
            <w:tcW w:w="762"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7326C5BD"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 xml:space="preserve">Estimate </w:t>
            </w:r>
            <m:oMath>
              <m:r>
                <m:rPr>
                  <m:sty m:val="bi"/>
                </m:rPr>
                <w:rPr>
                  <w:rFonts w:ascii="Cambria Math" w:hAnsi="Cambria Math" w:cs="Arial"/>
                  <w:color w:val="000000"/>
                  <w:sz w:val="20"/>
                  <w:szCs w:val="20"/>
                </w:rPr>
                <m:t>(β)</m:t>
              </m:r>
            </m:oMath>
          </w:p>
        </w:tc>
        <w:tc>
          <w:tcPr>
            <w:tcW w:w="609"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317CE390"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Std. Error</w:t>
            </w:r>
          </w:p>
        </w:tc>
        <w:tc>
          <w:tcPr>
            <w:tcW w:w="488"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1F32E78D"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z-value</w:t>
            </w:r>
          </w:p>
        </w:tc>
        <w:tc>
          <w:tcPr>
            <w:tcW w:w="508"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7EE9D6B3"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p-value</w:t>
            </w:r>
          </w:p>
        </w:tc>
        <w:tc>
          <w:tcPr>
            <w:tcW w:w="902"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6BDE7FFE"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 xml:space="preserve">McFadden's </w:t>
            </w:r>
            <m:oMath>
              <m:sSup>
                <m:sSupPr>
                  <m:ctrlPr>
                    <w:rPr>
                      <w:rFonts w:ascii="Cambria Math" w:hAnsi="Cambria Math" w:cs="Arial"/>
                      <w:b/>
                      <w:bCs/>
                      <w:i/>
                      <w:color w:val="000000"/>
                      <w:sz w:val="20"/>
                      <w:szCs w:val="20"/>
                    </w:rPr>
                  </m:ctrlPr>
                </m:sSupPr>
                <m:e>
                  <m:r>
                    <m:rPr>
                      <m:sty m:val="bi"/>
                    </m:rPr>
                    <w:rPr>
                      <w:rFonts w:ascii="Cambria Math" w:hAnsi="Cambria Math" w:cs="Arial"/>
                      <w:color w:val="000000"/>
                      <w:sz w:val="20"/>
                      <w:szCs w:val="20"/>
                    </w:rPr>
                    <m:t>R</m:t>
                  </m:r>
                </m:e>
                <m:sup>
                  <m:r>
                    <m:rPr>
                      <m:sty m:val="bi"/>
                    </m:rPr>
                    <w:rPr>
                      <w:rFonts w:ascii="Cambria Math" w:hAnsi="Cambria Math" w:cs="Arial"/>
                      <w:color w:val="000000"/>
                      <w:sz w:val="20"/>
                      <w:szCs w:val="20"/>
                    </w:rPr>
                    <m:t>2</m:t>
                  </m:r>
                </m:sup>
              </m:sSup>
            </m:oMath>
          </w:p>
        </w:tc>
        <w:tc>
          <w:tcPr>
            <w:tcW w:w="399" w:type="pct"/>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51E133ED" w14:textId="77777777" w:rsidR="008B7521" w:rsidRPr="00667BA5" w:rsidRDefault="008B7521" w:rsidP="00EB62ED">
            <w:pPr>
              <w:autoSpaceDE w:val="0"/>
              <w:autoSpaceDN w:val="0"/>
              <w:adjustRightInd w:val="0"/>
              <w:jc w:val="center"/>
              <w:rPr>
                <w:rFonts w:ascii="Arial" w:hAnsi="Arial" w:cs="Arial"/>
                <w:b/>
                <w:bCs/>
                <w:color w:val="000000"/>
                <w:sz w:val="20"/>
                <w:szCs w:val="20"/>
              </w:rPr>
            </w:pPr>
          </w:p>
          <w:p w14:paraId="4791E04A" w14:textId="77777777" w:rsidR="008B7521" w:rsidRPr="00667BA5" w:rsidRDefault="008B7521" w:rsidP="00EB62ED">
            <w:pPr>
              <w:autoSpaceDE w:val="0"/>
              <w:autoSpaceDN w:val="0"/>
              <w:adjustRightInd w:val="0"/>
              <w:jc w:val="center"/>
              <w:rPr>
                <w:rFonts w:ascii="Arial" w:hAnsi="Arial" w:cs="Arial"/>
                <w:b/>
                <w:bCs/>
                <w:color w:val="000000"/>
                <w:sz w:val="20"/>
                <w:szCs w:val="20"/>
              </w:rPr>
            </w:pPr>
            <w:r w:rsidRPr="00667BA5">
              <w:rPr>
                <w:rFonts w:ascii="Arial" w:hAnsi="Arial" w:cs="Arial"/>
                <w:b/>
                <w:bCs/>
                <w:color w:val="000000"/>
                <w:sz w:val="20"/>
                <w:szCs w:val="20"/>
              </w:rPr>
              <w:t>AUC</w:t>
            </w:r>
          </w:p>
        </w:tc>
      </w:tr>
      <w:tr w:rsidR="008B7521" w:rsidRPr="00667BA5" w14:paraId="39934F25" w14:textId="77777777" w:rsidTr="00EB62ED">
        <w:trPr>
          <w:trHeight w:val="699"/>
        </w:trPr>
        <w:tc>
          <w:tcPr>
            <w:tcW w:w="1332" w:type="pct"/>
            <w:tcBorders>
              <w:top w:val="single" w:sz="8" w:space="0" w:color="000000" w:themeColor="text1"/>
              <w:left w:val="nil"/>
              <w:bottom w:val="nil"/>
              <w:right w:val="nil"/>
            </w:tcBorders>
          </w:tcPr>
          <w:p w14:paraId="0768D818" w14:textId="77777777" w:rsidR="008B7521" w:rsidRDefault="008B7521" w:rsidP="00EB62ED">
            <w:pPr>
              <w:autoSpaceDE w:val="0"/>
              <w:autoSpaceDN w:val="0"/>
              <w:adjustRightInd w:val="0"/>
              <w:rPr>
                <w:rFonts w:ascii="Arial" w:hAnsi="Arial" w:cs="Arial"/>
                <w:color w:val="000000"/>
                <w:sz w:val="20"/>
                <w:szCs w:val="20"/>
              </w:rPr>
            </w:pPr>
          </w:p>
          <w:p w14:paraId="5C36C7B7"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Full Multi-Agent Model</w:t>
            </w:r>
          </w:p>
        </w:tc>
        <w:tc>
          <w:tcPr>
            <w:tcW w:w="762" w:type="pct"/>
            <w:tcBorders>
              <w:top w:val="single" w:sz="8" w:space="0" w:color="000000" w:themeColor="text1"/>
              <w:left w:val="nil"/>
              <w:bottom w:val="nil"/>
              <w:right w:val="nil"/>
            </w:tcBorders>
          </w:tcPr>
          <w:p w14:paraId="3C989DC2" w14:textId="77777777" w:rsidR="008B7521" w:rsidRDefault="008B7521" w:rsidP="00EB62ED">
            <w:pPr>
              <w:autoSpaceDE w:val="0"/>
              <w:autoSpaceDN w:val="0"/>
              <w:adjustRightInd w:val="0"/>
              <w:jc w:val="center"/>
              <w:rPr>
                <w:rFonts w:ascii="Arial" w:hAnsi="Arial" w:cs="Arial"/>
                <w:color w:val="000000"/>
                <w:sz w:val="20"/>
                <w:szCs w:val="20"/>
              </w:rPr>
            </w:pPr>
          </w:p>
          <w:p w14:paraId="45E8F2F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8.2</w:t>
            </w:r>
            <w:r>
              <w:rPr>
                <w:rFonts w:ascii="Arial" w:hAnsi="Arial" w:cs="Arial"/>
                <w:color w:val="000000"/>
                <w:sz w:val="20"/>
                <w:szCs w:val="20"/>
              </w:rPr>
              <w:t>77</w:t>
            </w:r>
          </w:p>
        </w:tc>
        <w:tc>
          <w:tcPr>
            <w:tcW w:w="609" w:type="pct"/>
            <w:tcBorders>
              <w:top w:val="single" w:sz="8" w:space="0" w:color="000000" w:themeColor="text1"/>
              <w:left w:val="nil"/>
              <w:bottom w:val="nil"/>
              <w:right w:val="nil"/>
            </w:tcBorders>
          </w:tcPr>
          <w:p w14:paraId="14BEDA1C" w14:textId="77777777" w:rsidR="008B7521" w:rsidRDefault="008B7521" w:rsidP="00EB62ED">
            <w:pPr>
              <w:autoSpaceDE w:val="0"/>
              <w:autoSpaceDN w:val="0"/>
              <w:adjustRightInd w:val="0"/>
              <w:jc w:val="center"/>
              <w:rPr>
                <w:rFonts w:ascii="Arial" w:hAnsi="Arial" w:cs="Arial"/>
                <w:color w:val="000000"/>
                <w:sz w:val="20"/>
                <w:szCs w:val="20"/>
              </w:rPr>
            </w:pPr>
          </w:p>
          <w:p w14:paraId="78C223D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lang w:val="it-IT"/>
              </w:rPr>
              <w:t>2.838</w:t>
            </w:r>
          </w:p>
        </w:tc>
        <w:tc>
          <w:tcPr>
            <w:tcW w:w="488" w:type="pct"/>
            <w:tcBorders>
              <w:top w:val="single" w:sz="8" w:space="0" w:color="000000" w:themeColor="text1"/>
              <w:left w:val="nil"/>
              <w:bottom w:val="nil"/>
              <w:right w:val="nil"/>
            </w:tcBorders>
          </w:tcPr>
          <w:p w14:paraId="4AE697E5" w14:textId="77777777" w:rsidR="008B7521" w:rsidRDefault="008B7521" w:rsidP="00EB62ED">
            <w:pPr>
              <w:autoSpaceDE w:val="0"/>
              <w:autoSpaceDN w:val="0"/>
              <w:adjustRightInd w:val="0"/>
              <w:jc w:val="center"/>
              <w:rPr>
                <w:rFonts w:ascii="Arial" w:hAnsi="Arial" w:cs="Arial"/>
                <w:color w:val="000000"/>
                <w:sz w:val="20"/>
                <w:szCs w:val="20"/>
              </w:rPr>
            </w:pPr>
          </w:p>
          <w:p w14:paraId="0B5E187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2.9</w:t>
            </w:r>
            <w:r>
              <w:rPr>
                <w:rFonts w:ascii="Arial" w:hAnsi="Arial" w:cs="Arial"/>
                <w:color w:val="000000"/>
                <w:sz w:val="20"/>
                <w:szCs w:val="20"/>
              </w:rPr>
              <w:t>17</w:t>
            </w:r>
          </w:p>
        </w:tc>
        <w:tc>
          <w:tcPr>
            <w:tcW w:w="508" w:type="pct"/>
            <w:tcBorders>
              <w:top w:val="single" w:sz="8" w:space="0" w:color="000000" w:themeColor="text1"/>
              <w:left w:val="nil"/>
              <w:bottom w:val="nil"/>
              <w:right w:val="nil"/>
            </w:tcBorders>
          </w:tcPr>
          <w:p w14:paraId="33DD52C4" w14:textId="77777777" w:rsidR="008B7521" w:rsidRDefault="008B7521" w:rsidP="00EB62ED">
            <w:pPr>
              <w:autoSpaceDE w:val="0"/>
              <w:autoSpaceDN w:val="0"/>
              <w:adjustRightInd w:val="0"/>
              <w:jc w:val="center"/>
              <w:rPr>
                <w:rFonts w:ascii="Arial" w:hAnsi="Arial" w:cs="Arial"/>
                <w:color w:val="000000"/>
                <w:sz w:val="20"/>
                <w:szCs w:val="20"/>
              </w:rPr>
            </w:pPr>
          </w:p>
          <w:p w14:paraId="4CBCF24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0.004**</w:t>
            </w:r>
            <w:r>
              <w:rPr>
                <w:rFonts w:ascii="Arial" w:hAnsi="Arial" w:cs="Arial"/>
                <w:color w:val="000000"/>
                <w:sz w:val="20"/>
                <w:szCs w:val="20"/>
              </w:rPr>
              <w:t>*</w:t>
            </w:r>
          </w:p>
        </w:tc>
        <w:tc>
          <w:tcPr>
            <w:tcW w:w="902" w:type="pct"/>
            <w:tcBorders>
              <w:top w:val="single" w:sz="8" w:space="0" w:color="000000" w:themeColor="text1"/>
              <w:left w:val="nil"/>
              <w:bottom w:val="nil"/>
              <w:right w:val="nil"/>
            </w:tcBorders>
          </w:tcPr>
          <w:p w14:paraId="07A6ABA4" w14:textId="77777777" w:rsidR="008B7521" w:rsidRDefault="008B7521" w:rsidP="00EB62ED">
            <w:pPr>
              <w:autoSpaceDE w:val="0"/>
              <w:autoSpaceDN w:val="0"/>
              <w:adjustRightInd w:val="0"/>
              <w:jc w:val="center"/>
              <w:rPr>
                <w:rFonts w:ascii="Arial" w:hAnsi="Arial" w:cs="Arial"/>
                <w:color w:val="000000"/>
                <w:sz w:val="20"/>
                <w:szCs w:val="20"/>
              </w:rPr>
            </w:pPr>
          </w:p>
          <w:p w14:paraId="2013680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0.128</w:t>
            </w:r>
          </w:p>
        </w:tc>
        <w:tc>
          <w:tcPr>
            <w:tcW w:w="399" w:type="pct"/>
            <w:tcBorders>
              <w:top w:val="single" w:sz="8" w:space="0" w:color="000000" w:themeColor="text1"/>
              <w:left w:val="nil"/>
              <w:bottom w:val="nil"/>
              <w:right w:val="nil"/>
            </w:tcBorders>
          </w:tcPr>
          <w:p w14:paraId="2389B566" w14:textId="77777777" w:rsidR="008B7521" w:rsidRDefault="008B7521" w:rsidP="00EB62ED">
            <w:pPr>
              <w:autoSpaceDE w:val="0"/>
              <w:autoSpaceDN w:val="0"/>
              <w:adjustRightInd w:val="0"/>
              <w:jc w:val="center"/>
              <w:rPr>
                <w:rFonts w:ascii="Arial" w:hAnsi="Arial" w:cs="Arial"/>
                <w:color w:val="000000"/>
                <w:sz w:val="20"/>
                <w:szCs w:val="20"/>
              </w:rPr>
            </w:pPr>
          </w:p>
          <w:p w14:paraId="7500C50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w:t>
            </w:r>
            <w:r w:rsidRPr="00DE7135">
              <w:rPr>
                <w:rFonts w:ascii="Arial" w:hAnsi="Arial" w:cs="Arial"/>
                <w:color w:val="000000"/>
                <w:sz w:val="20"/>
                <w:szCs w:val="20"/>
              </w:rPr>
              <w:t>734</w:t>
            </w:r>
          </w:p>
        </w:tc>
      </w:tr>
      <w:tr w:rsidR="008B7521" w:rsidRPr="00667BA5" w14:paraId="6AD6D978" w14:textId="77777777" w:rsidTr="00EB62ED">
        <w:trPr>
          <w:trHeight w:val="642"/>
        </w:trPr>
        <w:tc>
          <w:tcPr>
            <w:tcW w:w="1332" w:type="pct"/>
            <w:tcBorders>
              <w:top w:val="nil"/>
              <w:left w:val="nil"/>
              <w:bottom w:val="nil"/>
              <w:right w:val="nil"/>
            </w:tcBorders>
          </w:tcPr>
          <w:p w14:paraId="635021DF"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 xml:space="preserve">Macro-themes + Semantic </w:t>
            </w:r>
          </w:p>
        </w:tc>
        <w:tc>
          <w:tcPr>
            <w:tcW w:w="762" w:type="pct"/>
            <w:tcBorders>
              <w:top w:val="nil"/>
              <w:left w:val="nil"/>
              <w:bottom w:val="nil"/>
              <w:right w:val="nil"/>
            </w:tcBorders>
          </w:tcPr>
          <w:p w14:paraId="1430434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5.21</w:t>
            </w:r>
            <w:r>
              <w:rPr>
                <w:rFonts w:ascii="Arial" w:hAnsi="Arial" w:cs="Arial"/>
                <w:color w:val="000000"/>
                <w:sz w:val="20"/>
                <w:szCs w:val="20"/>
              </w:rPr>
              <w:t>1</w:t>
            </w:r>
          </w:p>
        </w:tc>
        <w:tc>
          <w:tcPr>
            <w:tcW w:w="609" w:type="pct"/>
            <w:tcBorders>
              <w:top w:val="nil"/>
              <w:left w:val="nil"/>
              <w:bottom w:val="nil"/>
              <w:right w:val="nil"/>
            </w:tcBorders>
          </w:tcPr>
          <w:p w14:paraId="1A91B76A"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2.3</w:t>
            </w:r>
            <w:r>
              <w:rPr>
                <w:rFonts w:ascii="Arial" w:hAnsi="Arial" w:cs="Arial"/>
                <w:color w:val="000000"/>
                <w:sz w:val="20"/>
                <w:szCs w:val="20"/>
              </w:rPr>
              <w:t>29</w:t>
            </w:r>
          </w:p>
        </w:tc>
        <w:tc>
          <w:tcPr>
            <w:tcW w:w="488" w:type="pct"/>
            <w:tcBorders>
              <w:top w:val="nil"/>
              <w:left w:val="nil"/>
              <w:bottom w:val="nil"/>
              <w:right w:val="nil"/>
            </w:tcBorders>
          </w:tcPr>
          <w:p w14:paraId="63360EF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2.24</w:t>
            </w:r>
            <w:r>
              <w:rPr>
                <w:rFonts w:ascii="Arial" w:hAnsi="Arial" w:cs="Arial"/>
                <w:color w:val="000000"/>
                <w:sz w:val="20"/>
                <w:szCs w:val="20"/>
              </w:rPr>
              <w:t>8</w:t>
            </w:r>
          </w:p>
        </w:tc>
        <w:tc>
          <w:tcPr>
            <w:tcW w:w="508" w:type="pct"/>
            <w:tcBorders>
              <w:top w:val="nil"/>
              <w:left w:val="nil"/>
              <w:bottom w:val="nil"/>
              <w:right w:val="nil"/>
            </w:tcBorders>
          </w:tcPr>
          <w:p w14:paraId="2BE8C8B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0.025*</w:t>
            </w:r>
            <w:r>
              <w:rPr>
                <w:rFonts w:ascii="Arial" w:hAnsi="Arial" w:cs="Arial"/>
                <w:color w:val="000000"/>
                <w:sz w:val="20"/>
                <w:szCs w:val="20"/>
              </w:rPr>
              <w:t>*</w:t>
            </w:r>
          </w:p>
        </w:tc>
        <w:tc>
          <w:tcPr>
            <w:tcW w:w="902" w:type="pct"/>
            <w:tcBorders>
              <w:top w:val="nil"/>
              <w:left w:val="nil"/>
              <w:bottom w:val="nil"/>
              <w:right w:val="nil"/>
            </w:tcBorders>
          </w:tcPr>
          <w:p w14:paraId="1C68C3B0"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0.085</w:t>
            </w:r>
          </w:p>
        </w:tc>
        <w:tc>
          <w:tcPr>
            <w:tcW w:w="399" w:type="pct"/>
            <w:tcBorders>
              <w:top w:val="nil"/>
              <w:left w:val="nil"/>
              <w:bottom w:val="nil"/>
              <w:right w:val="nil"/>
            </w:tcBorders>
          </w:tcPr>
          <w:p w14:paraId="7A27FB0B"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0.664</w:t>
            </w:r>
          </w:p>
        </w:tc>
      </w:tr>
      <w:tr w:rsidR="008B7521" w:rsidRPr="00667BA5" w14:paraId="23CA7ADF" w14:textId="77777777" w:rsidTr="00EB62ED">
        <w:trPr>
          <w:trHeight w:val="642"/>
        </w:trPr>
        <w:tc>
          <w:tcPr>
            <w:tcW w:w="1332" w:type="pct"/>
            <w:tcBorders>
              <w:top w:val="nil"/>
              <w:left w:val="nil"/>
              <w:bottom w:val="nil"/>
              <w:right w:val="nil"/>
            </w:tcBorders>
          </w:tcPr>
          <w:p w14:paraId="4F61AFD4"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Empirical + Semantic</w:t>
            </w:r>
          </w:p>
        </w:tc>
        <w:tc>
          <w:tcPr>
            <w:tcW w:w="762" w:type="pct"/>
            <w:tcBorders>
              <w:top w:val="nil"/>
              <w:left w:val="nil"/>
              <w:bottom w:val="nil"/>
              <w:right w:val="nil"/>
            </w:tcBorders>
          </w:tcPr>
          <w:p w14:paraId="71A32CC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4.88</w:t>
            </w:r>
            <w:r>
              <w:rPr>
                <w:rFonts w:ascii="Arial" w:hAnsi="Arial" w:cs="Arial"/>
                <w:color w:val="000000"/>
                <w:sz w:val="20"/>
                <w:szCs w:val="20"/>
              </w:rPr>
              <w:t>7</w:t>
            </w:r>
          </w:p>
        </w:tc>
        <w:tc>
          <w:tcPr>
            <w:tcW w:w="609" w:type="pct"/>
            <w:tcBorders>
              <w:top w:val="nil"/>
              <w:left w:val="nil"/>
              <w:bottom w:val="nil"/>
              <w:right w:val="nil"/>
            </w:tcBorders>
          </w:tcPr>
          <w:p w14:paraId="1BF8F90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2.1</w:t>
            </w:r>
            <w:r>
              <w:rPr>
                <w:rFonts w:ascii="Arial" w:hAnsi="Arial" w:cs="Arial"/>
                <w:color w:val="000000"/>
                <w:sz w:val="20"/>
                <w:szCs w:val="20"/>
              </w:rPr>
              <w:t>18</w:t>
            </w:r>
          </w:p>
        </w:tc>
        <w:tc>
          <w:tcPr>
            <w:tcW w:w="488" w:type="pct"/>
            <w:tcBorders>
              <w:top w:val="nil"/>
              <w:left w:val="nil"/>
              <w:bottom w:val="nil"/>
              <w:right w:val="nil"/>
            </w:tcBorders>
          </w:tcPr>
          <w:p w14:paraId="3976406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2.30</w:t>
            </w:r>
            <w:r>
              <w:rPr>
                <w:rFonts w:ascii="Arial" w:hAnsi="Arial" w:cs="Arial"/>
                <w:color w:val="000000"/>
                <w:sz w:val="20"/>
                <w:szCs w:val="20"/>
              </w:rPr>
              <w:t>1</w:t>
            </w:r>
          </w:p>
        </w:tc>
        <w:tc>
          <w:tcPr>
            <w:tcW w:w="508" w:type="pct"/>
            <w:tcBorders>
              <w:top w:val="nil"/>
              <w:left w:val="nil"/>
              <w:bottom w:val="nil"/>
              <w:right w:val="nil"/>
            </w:tcBorders>
          </w:tcPr>
          <w:p w14:paraId="0891BED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0.042*</w:t>
            </w:r>
            <w:r>
              <w:rPr>
                <w:rFonts w:ascii="Arial" w:hAnsi="Arial" w:cs="Arial"/>
                <w:color w:val="000000"/>
                <w:sz w:val="20"/>
                <w:szCs w:val="20"/>
              </w:rPr>
              <w:t>*</w:t>
            </w:r>
            <w:r w:rsidRPr="00667BA5">
              <w:rPr>
                <w:rFonts w:ascii="Arial" w:hAnsi="Arial" w:cs="Arial"/>
                <w:color w:val="000000"/>
                <w:sz w:val="20"/>
                <w:szCs w:val="20"/>
              </w:rPr>
              <w:t xml:space="preserve"> </w:t>
            </w:r>
          </w:p>
        </w:tc>
        <w:tc>
          <w:tcPr>
            <w:tcW w:w="902" w:type="pct"/>
            <w:tcBorders>
              <w:top w:val="nil"/>
              <w:left w:val="nil"/>
              <w:bottom w:val="nil"/>
              <w:right w:val="nil"/>
            </w:tcBorders>
          </w:tcPr>
          <w:p w14:paraId="5A52BE2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0.097</w:t>
            </w:r>
          </w:p>
        </w:tc>
        <w:tc>
          <w:tcPr>
            <w:tcW w:w="399" w:type="pct"/>
            <w:tcBorders>
              <w:top w:val="nil"/>
              <w:left w:val="nil"/>
              <w:bottom w:val="nil"/>
              <w:right w:val="nil"/>
            </w:tcBorders>
          </w:tcPr>
          <w:p w14:paraId="3356CB8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0.675</w:t>
            </w:r>
          </w:p>
        </w:tc>
      </w:tr>
      <w:tr w:rsidR="008B7521" w:rsidRPr="00667BA5" w14:paraId="0F249E05" w14:textId="77777777" w:rsidTr="00EB62ED">
        <w:trPr>
          <w:trHeight w:val="642"/>
        </w:trPr>
        <w:tc>
          <w:tcPr>
            <w:tcW w:w="1332" w:type="pct"/>
            <w:tcBorders>
              <w:top w:val="nil"/>
              <w:left w:val="nil"/>
              <w:bottom w:val="nil"/>
              <w:right w:val="nil"/>
            </w:tcBorders>
          </w:tcPr>
          <w:p w14:paraId="29D8706A"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Empirical + Macro-themes</w:t>
            </w:r>
          </w:p>
        </w:tc>
        <w:tc>
          <w:tcPr>
            <w:tcW w:w="762" w:type="pct"/>
            <w:tcBorders>
              <w:top w:val="nil"/>
              <w:left w:val="nil"/>
              <w:bottom w:val="nil"/>
              <w:right w:val="nil"/>
            </w:tcBorders>
          </w:tcPr>
          <w:p w14:paraId="6F5D5D3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5.02</w:t>
            </w:r>
            <w:r>
              <w:rPr>
                <w:rFonts w:ascii="Arial" w:hAnsi="Arial" w:cs="Arial"/>
                <w:color w:val="000000"/>
                <w:sz w:val="20"/>
                <w:szCs w:val="20"/>
              </w:rPr>
              <w:t>5</w:t>
            </w:r>
          </w:p>
        </w:tc>
        <w:tc>
          <w:tcPr>
            <w:tcW w:w="609" w:type="pct"/>
            <w:tcBorders>
              <w:top w:val="nil"/>
              <w:left w:val="nil"/>
              <w:bottom w:val="nil"/>
              <w:right w:val="nil"/>
            </w:tcBorders>
          </w:tcPr>
          <w:p w14:paraId="6BCDBE20"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2.1</w:t>
            </w:r>
            <w:r>
              <w:rPr>
                <w:rFonts w:ascii="Arial" w:hAnsi="Arial" w:cs="Arial"/>
                <w:color w:val="000000"/>
                <w:sz w:val="20"/>
                <w:szCs w:val="20"/>
              </w:rPr>
              <w:t>36</w:t>
            </w:r>
          </w:p>
        </w:tc>
        <w:tc>
          <w:tcPr>
            <w:tcW w:w="488" w:type="pct"/>
            <w:tcBorders>
              <w:top w:val="nil"/>
              <w:left w:val="nil"/>
              <w:bottom w:val="nil"/>
              <w:right w:val="nil"/>
            </w:tcBorders>
          </w:tcPr>
          <w:p w14:paraId="4F03C5D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2.340</w:t>
            </w:r>
          </w:p>
        </w:tc>
        <w:tc>
          <w:tcPr>
            <w:tcW w:w="508" w:type="pct"/>
            <w:tcBorders>
              <w:top w:val="nil"/>
              <w:left w:val="nil"/>
              <w:bottom w:val="nil"/>
              <w:right w:val="nil"/>
            </w:tcBorders>
          </w:tcPr>
          <w:p w14:paraId="5EC9987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0.038*</w:t>
            </w:r>
            <w:r>
              <w:rPr>
                <w:rFonts w:ascii="Arial" w:hAnsi="Arial" w:cs="Arial"/>
                <w:color w:val="000000"/>
                <w:sz w:val="20"/>
                <w:szCs w:val="20"/>
              </w:rPr>
              <w:t>*</w:t>
            </w:r>
          </w:p>
        </w:tc>
        <w:tc>
          <w:tcPr>
            <w:tcW w:w="902" w:type="pct"/>
            <w:tcBorders>
              <w:top w:val="nil"/>
              <w:left w:val="nil"/>
              <w:bottom w:val="nil"/>
              <w:right w:val="nil"/>
            </w:tcBorders>
          </w:tcPr>
          <w:p w14:paraId="76EA81B0"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0.100</w:t>
            </w:r>
          </w:p>
        </w:tc>
        <w:tc>
          <w:tcPr>
            <w:tcW w:w="399" w:type="pct"/>
            <w:tcBorders>
              <w:top w:val="nil"/>
              <w:left w:val="nil"/>
              <w:bottom w:val="nil"/>
              <w:right w:val="nil"/>
            </w:tcBorders>
          </w:tcPr>
          <w:p w14:paraId="1D7E3E31"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0.678</w:t>
            </w:r>
          </w:p>
        </w:tc>
      </w:tr>
      <w:tr w:rsidR="008B7521" w:rsidRPr="00667BA5" w14:paraId="1A49F3EA" w14:textId="77777777" w:rsidTr="00EB62ED">
        <w:trPr>
          <w:trHeight w:val="417"/>
        </w:trPr>
        <w:tc>
          <w:tcPr>
            <w:tcW w:w="1332" w:type="pct"/>
            <w:tcBorders>
              <w:top w:val="nil"/>
              <w:left w:val="nil"/>
              <w:bottom w:val="nil"/>
              <w:right w:val="nil"/>
            </w:tcBorders>
          </w:tcPr>
          <w:p w14:paraId="0ACECC7C"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Empirical only</w:t>
            </w:r>
          </w:p>
        </w:tc>
        <w:tc>
          <w:tcPr>
            <w:tcW w:w="762" w:type="pct"/>
            <w:tcBorders>
              <w:top w:val="nil"/>
              <w:left w:val="nil"/>
              <w:bottom w:val="nil"/>
              <w:right w:val="nil"/>
            </w:tcBorders>
          </w:tcPr>
          <w:p w14:paraId="3A875A0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2.25</w:t>
            </w:r>
            <w:r>
              <w:rPr>
                <w:rFonts w:ascii="Arial" w:hAnsi="Arial" w:cs="Arial"/>
                <w:color w:val="000000"/>
                <w:sz w:val="20"/>
                <w:szCs w:val="20"/>
              </w:rPr>
              <w:t>4</w:t>
            </w:r>
          </w:p>
        </w:tc>
        <w:tc>
          <w:tcPr>
            <w:tcW w:w="609" w:type="pct"/>
            <w:tcBorders>
              <w:top w:val="nil"/>
              <w:left w:val="nil"/>
              <w:bottom w:val="nil"/>
              <w:right w:val="nil"/>
            </w:tcBorders>
          </w:tcPr>
          <w:p w14:paraId="7595CC7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w:t>
            </w:r>
            <w:r>
              <w:rPr>
                <w:rFonts w:ascii="Arial" w:hAnsi="Arial" w:cs="Arial"/>
                <w:color w:val="000000"/>
                <w:sz w:val="20"/>
                <w:szCs w:val="20"/>
              </w:rPr>
              <w:t>48</w:t>
            </w:r>
          </w:p>
        </w:tc>
        <w:tc>
          <w:tcPr>
            <w:tcW w:w="488" w:type="pct"/>
            <w:tcBorders>
              <w:top w:val="nil"/>
              <w:left w:val="nil"/>
              <w:bottom w:val="nil"/>
              <w:right w:val="nil"/>
            </w:tcBorders>
          </w:tcPr>
          <w:p w14:paraId="0ED17F6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1.5</w:t>
            </w:r>
            <w:r>
              <w:rPr>
                <w:rFonts w:ascii="Arial" w:hAnsi="Arial" w:cs="Arial"/>
                <w:color w:val="000000"/>
                <w:sz w:val="20"/>
                <w:szCs w:val="20"/>
              </w:rPr>
              <w:t>49</w:t>
            </w:r>
          </w:p>
        </w:tc>
        <w:tc>
          <w:tcPr>
            <w:tcW w:w="508" w:type="pct"/>
            <w:tcBorders>
              <w:top w:val="nil"/>
              <w:left w:val="nil"/>
              <w:bottom w:val="nil"/>
              <w:right w:val="nil"/>
            </w:tcBorders>
          </w:tcPr>
          <w:p w14:paraId="161105E8"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0.120</w:t>
            </w:r>
          </w:p>
        </w:tc>
        <w:tc>
          <w:tcPr>
            <w:tcW w:w="902" w:type="pct"/>
            <w:tcBorders>
              <w:top w:val="nil"/>
              <w:left w:val="nil"/>
              <w:bottom w:val="nil"/>
              <w:right w:val="nil"/>
            </w:tcBorders>
          </w:tcPr>
          <w:p w14:paraId="261C624F"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0.065</w:t>
            </w:r>
          </w:p>
        </w:tc>
        <w:tc>
          <w:tcPr>
            <w:tcW w:w="399" w:type="pct"/>
            <w:tcBorders>
              <w:top w:val="nil"/>
              <w:left w:val="nil"/>
              <w:bottom w:val="nil"/>
              <w:right w:val="nil"/>
            </w:tcBorders>
          </w:tcPr>
          <w:p w14:paraId="29F4400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0.640</w:t>
            </w:r>
          </w:p>
        </w:tc>
      </w:tr>
      <w:tr w:rsidR="008B7521" w:rsidRPr="00667BA5" w14:paraId="6FE2D780" w14:textId="77777777" w:rsidTr="00EB62ED">
        <w:trPr>
          <w:trHeight w:val="445"/>
        </w:trPr>
        <w:tc>
          <w:tcPr>
            <w:tcW w:w="1332" w:type="pct"/>
            <w:tcBorders>
              <w:top w:val="nil"/>
              <w:left w:val="nil"/>
              <w:bottom w:val="nil"/>
              <w:right w:val="nil"/>
            </w:tcBorders>
          </w:tcPr>
          <w:p w14:paraId="221F0C89"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Macro-themes only</w:t>
            </w:r>
          </w:p>
        </w:tc>
        <w:tc>
          <w:tcPr>
            <w:tcW w:w="762" w:type="pct"/>
            <w:tcBorders>
              <w:top w:val="nil"/>
              <w:left w:val="nil"/>
              <w:bottom w:val="nil"/>
              <w:right w:val="nil"/>
            </w:tcBorders>
          </w:tcPr>
          <w:p w14:paraId="1C30A3E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2.10</w:t>
            </w:r>
            <w:r>
              <w:rPr>
                <w:rFonts w:ascii="Arial" w:hAnsi="Arial" w:cs="Arial"/>
                <w:color w:val="000000"/>
                <w:sz w:val="20"/>
                <w:szCs w:val="20"/>
              </w:rPr>
              <w:t>2</w:t>
            </w:r>
          </w:p>
        </w:tc>
        <w:tc>
          <w:tcPr>
            <w:tcW w:w="609" w:type="pct"/>
            <w:tcBorders>
              <w:top w:val="nil"/>
              <w:left w:val="nil"/>
              <w:bottom w:val="nil"/>
              <w:right w:val="nil"/>
            </w:tcBorders>
          </w:tcPr>
          <w:p w14:paraId="110CE7B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w:t>
            </w:r>
            <w:r>
              <w:rPr>
                <w:rFonts w:ascii="Arial" w:hAnsi="Arial" w:cs="Arial"/>
                <w:color w:val="000000"/>
                <w:sz w:val="20"/>
                <w:szCs w:val="20"/>
              </w:rPr>
              <w:t>347</w:t>
            </w:r>
          </w:p>
        </w:tc>
        <w:tc>
          <w:tcPr>
            <w:tcW w:w="488" w:type="pct"/>
            <w:tcBorders>
              <w:top w:val="nil"/>
              <w:left w:val="nil"/>
              <w:bottom w:val="nil"/>
              <w:right w:val="nil"/>
            </w:tcBorders>
          </w:tcPr>
          <w:p w14:paraId="3721B7D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1.45</w:t>
            </w:r>
            <w:r>
              <w:rPr>
                <w:rFonts w:ascii="Arial" w:hAnsi="Arial" w:cs="Arial"/>
                <w:color w:val="000000"/>
                <w:sz w:val="20"/>
                <w:szCs w:val="20"/>
              </w:rPr>
              <w:t>1</w:t>
            </w:r>
          </w:p>
        </w:tc>
        <w:tc>
          <w:tcPr>
            <w:tcW w:w="508" w:type="pct"/>
            <w:tcBorders>
              <w:top w:val="nil"/>
              <w:left w:val="nil"/>
              <w:bottom w:val="nil"/>
              <w:right w:val="nil"/>
            </w:tcBorders>
          </w:tcPr>
          <w:p w14:paraId="23975A1A"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0.168</w:t>
            </w:r>
          </w:p>
        </w:tc>
        <w:tc>
          <w:tcPr>
            <w:tcW w:w="902" w:type="pct"/>
            <w:tcBorders>
              <w:top w:val="nil"/>
              <w:left w:val="nil"/>
              <w:bottom w:val="nil"/>
              <w:right w:val="nil"/>
            </w:tcBorders>
          </w:tcPr>
          <w:p w14:paraId="00684F7F"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0.054</w:t>
            </w:r>
          </w:p>
        </w:tc>
        <w:tc>
          <w:tcPr>
            <w:tcW w:w="399" w:type="pct"/>
            <w:tcBorders>
              <w:top w:val="nil"/>
              <w:left w:val="nil"/>
              <w:bottom w:val="nil"/>
              <w:right w:val="nil"/>
            </w:tcBorders>
          </w:tcPr>
          <w:p w14:paraId="3CBE698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0.627</w:t>
            </w:r>
          </w:p>
        </w:tc>
      </w:tr>
      <w:tr w:rsidR="008B7521" w:rsidRPr="00667BA5" w14:paraId="23C1CAAD" w14:textId="77777777" w:rsidTr="00EB62ED">
        <w:trPr>
          <w:trHeight w:val="428"/>
        </w:trPr>
        <w:tc>
          <w:tcPr>
            <w:tcW w:w="1332" w:type="pct"/>
            <w:tcBorders>
              <w:top w:val="nil"/>
              <w:left w:val="nil"/>
              <w:bottom w:val="single" w:sz="12" w:space="0" w:color="000000"/>
              <w:right w:val="nil"/>
            </w:tcBorders>
          </w:tcPr>
          <w:p w14:paraId="6C723CF6"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Semantic only</w:t>
            </w:r>
          </w:p>
        </w:tc>
        <w:tc>
          <w:tcPr>
            <w:tcW w:w="762" w:type="pct"/>
            <w:tcBorders>
              <w:top w:val="nil"/>
              <w:left w:val="nil"/>
              <w:bottom w:val="single" w:sz="12" w:space="0" w:color="000000"/>
              <w:right w:val="nil"/>
            </w:tcBorders>
          </w:tcPr>
          <w:p w14:paraId="7599A61F"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1.95</w:t>
            </w:r>
            <w:r>
              <w:rPr>
                <w:rFonts w:ascii="Arial" w:hAnsi="Arial" w:cs="Arial"/>
                <w:color w:val="000000"/>
                <w:sz w:val="20"/>
                <w:szCs w:val="20"/>
              </w:rPr>
              <w:t>6</w:t>
            </w:r>
          </w:p>
        </w:tc>
        <w:tc>
          <w:tcPr>
            <w:tcW w:w="609" w:type="pct"/>
            <w:tcBorders>
              <w:top w:val="nil"/>
              <w:left w:val="nil"/>
              <w:bottom w:val="single" w:sz="12" w:space="0" w:color="000000"/>
              <w:right w:val="nil"/>
            </w:tcBorders>
          </w:tcPr>
          <w:p w14:paraId="2286DDBD"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1.3</w:t>
            </w:r>
            <w:r>
              <w:rPr>
                <w:rFonts w:ascii="Arial" w:hAnsi="Arial" w:cs="Arial"/>
                <w:color w:val="000000"/>
                <w:sz w:val="20"/>
                <w:szCs w:val="20"/>
              </w:rPr>
              <w:t>89</w:t>
            </w:r>
          </w:p>
        </w:tc>
        <w:tc>
          <w:tcPr>
            <w:tcW w:w="488" w:type="pct"/>
            <w:tcBorders>
              <w:top w:val="nil"/>
              <w:left w:val="nil"/>
              <w:bottom w:val="single" w:sz="12" w:space="0" w:color="000000"/>
              <w:right w:val="nil"/>
            </w:tcBorders>
          </w:tcPr>
          <w:p w14:paraId="2AF5537C"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1.4</w:t>
            </w:r>
            <w:r>
              <w:rPr>
                <w:rFonts w:ascii="Arial" w:hAnsi="Arial" w:cs="Arial"/>
                <w:color w:val="000000"/>
                <w:sz w:val="20"/>
                <w:szCs w:val="20"/>
              </w:rPr>
              <w:t>18</w:t>
            </w:r>
          </w:p>
        </w:tc>
        <w:tc>
          <w:tcPr>
            <w:tcW w:w="508" w:type="pct"/>
            <w:tcBorders>
              <w:top w:val="nil"/>
              <w:left w:val="nil"/>
              <w:bottom w:val="single" w:sz="12" w:space="0" w:color="000000"/>
              <w:right w:val="nil"/>
            </w:tcBorders>
          </w:tcPr>
          <w:p w14:paraId="20907BE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0.174</w:t>
            </w:r>
          </w:p>
        </w:tc>
        <w:tc>
          <w:tcPr>
            <w:tcW w:w="902" w:type="pct"/>
            <w:tcBorders>
              <w:top w:val="nil"/>
              <w:left w:val="nil"/>
              <w:bottom w:val="single" w:sz="12" w:space="0" w:color="000000"/>
              <w:right w:val="nil"/>
            </w:tcBorders>
          </w:tcPr>
          <w:p w14:paraId="61ED840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0.052</w:t>
            </w:r>
          </w:p>
        </w:tc>
        <w:tc>
          <w:tcPr>
            <w:tcW w:w="399" w:type="pct"/>
            <w:tcBorders>
              <w:top w:val="nil"/>
              <w:left w:val="nil"/>
              <w:bottom w:val="single" w:sz="12" w:space="0" w:color="000000"/>
              <w:right w:val="nil"/>
            </w:tcBorders>
          </w:tcPr>
          <w:p w14:paraId="6FEE4B0B"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0.625</w:t>
            </w:r>
          </w:p>
        </w:tc>
      </w:tr>
    </w:tbl>
    <w:p w14:paraId="5C89150E" w14:textId="77777777" w:rsidR="008B7521" w:rsidRDefault="008B7521" w:rsidP="008B7521">
      <w:pPr>
        <w:contextualSpacing/>
        <w:jc w:val="both"/>
        <w:rPr>
          <w:rFonts w:ascii="Arial" w:hAnsi="Arial" w:cs="Arial"/>
          <w:i/>
          <w:iCs/>
          <w:color w:val="000000"/>
          <w:sz w:val="20"/>
          <w:szCs w:val="20"/>
        </w:rPr>
      </w:pPr>
      <w:r>
        <w:rPr>
          <w:rFonts w:ascii="Arial" w:hAnsi="Arial" w:cs="Arial"/>
          <w:i/>
          <w:iCs/>
          <w:sz w:val="20"/>
          <w:szCs w:val="20"/>
        </w:rPr>
        <w:t>Notes: t</w:t>
      </w:r>
      <w:r w:rsidRPr="00BE10D9">
        <w:rPr>
          <w:rFonts w:ascii="Arial" w:hAnsi="Arial" w:cs="Arial"/>
          <w:i/>
          <w:iCs/>
          <w:sz w:val="20"/>
          <w:szCs w:val="20"/>
        </w:rPr>
        <w:t xml:space="preserve">his table reports the results of multiple logistic regression models testing different configurations of the multi-agent prediction pipeline. The dependent variable is a binary indicator equal to 1 if the total CAR over the event window [–3, +3] is </w:t>
      </w:r>
      <w:r>
        <w:rPr>
          <w:rFonts w:ascii="Arial" w:hAnsi="Arial" w:cs="Arial"/>
          <w:i/>
          <w:iCs/>
          <w:sz w:val="20"/>
          <w:szCs w:val="20"/>
        </w:rPr>
        <w:t>greater than 0.</w:t>
      </w:r>
      <w:r w:rsidRPr="00BE10D9">
        <w:rPr>
          <w:rFonts w:ascii="Arial" w:hAnsi="Arial" w:cs="Arial"/>
          <w:i/>
          <w:iCs/>
          <w:sz w:val="20"/>
          <w:szCs w:val="20"/>
        </w:rPr>
        <w:t xml:space="preserve"> Each variant includes a distinct subset of the model’s internal reasoning components as input, while holding year fixed effects constant across all specifications. </w:t>
      </w:r>
      <w:r>
        <w:rPr>
          <w:rFonts w:ascii="Arial" w:hAnsi="Arial" w:cs="Arial"/>
          <w:i/>
          <w:iCs/>
          <w:sz w:val="20"/>
          <w:szCs w:val="20"/>
        </w:rPr>
        <w:t>Controls are not included in the ablation study, as the objective is to isolate the contribution of each reasoning layer within the architecture itself.</w:t>
      </w:r>
      <w:r w:rsidRPr="00BE10D9">
        <w:rPr>
          <w:rFonts w:ascii="Arial" w:hAnsi="Arial" w:cs="Arial"/>
          <w:i/>
          <w:iCs/>
          <w:sz w:val="20"/>
          <w:szCs w:val="20"/>
        </w:rPr>
        <w:t xml:space="preserve"> The full model includes semantic signals, macro-thematic cues and empirical associations.</w:t>
      </w:r>
      <w:r>
        <w:rPr>
          <w:rFonts w:ascii="Arial" w:hAnsi="Arial" w:cs="Arial"/>
          <w:i/>
          <w:iCs/>
          <w:sz w:val="20"/>
          <w:szCs w:val="20"/>
        </w:rPr>
        <w:t xml:space="preserve"> </w:t>
      </w:r>
      <w:r>
        <w:rPr>
          <w:rFonts w:ascii="Arial" w:hAnsi="Arial" w:cs="Arial"/>
          <w:i/>
          <w:iCs/>
          <w:color w:val="000000"/>
          <w:sz w:val="20"/>
          <w:szCs w:val="20"/>
        </w:rPr>
        <w:t>*</w:t>
      </w:r>
      <w:r w:rsidRPr="00FE799A">
        <w:rPr>
          <w:rFonts w:ascii="Arial" w:hAnsi="Arial" w:cs="Arial"/>
          <w:i/>
          <w:iCs/>
          <w:color w:val="000000"/>
          <w:sz w:val="20"/>
          <w:szCs w:val="20"/>
        </w:rPr>
        <w:t xml:space="preserve"> </w:t>
      </w:r>
      <w:r>
        <w:rPr>
          <w:rFonts w:ascii="Arial" w:hAnsi="Arial" w:cs="Arial"/>
          <w:i/>
          <w:iCs/>
          <w:color w:val="000000"/>
          <w:sz w:val="20"/>
          <w:szCs w:val="20"/>
        </w:rPr>
        <w:t>p &lt; .1; ** p &lt; .05; *** p &lt; .01.</w:t>
      </w:r>
    </w:p>
    <w:p w14:paraId="11F99B7F" w14:textId="77777777" w:rsidR="008B7521" w:rsidRDefault="008B7521" w:rsidP="008B7521">
      <w:pPr>
        <w:rPr>
          <w:rFonts w:ascii="Arial" w:hAnsi="Arial" w:cs="Arial"/>
          <w:i/>
          <w:iCs/>
          <w:color w:val="000000"/>
          <w:sz w:val="20"/>
          <w:szCs w:val="20"/>
        </w:rPr>
      </w:pPr>
    </w:p>
    <w:p w14:paraId="2FCF0FB5"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192D495A" w14:textId="01AA2A45" w:rsidR="008B7521" w:rsidRDefault="008B7521" w:rsidP="008B7521">
      <w:pPr>
        <w:pStyle w:val="NormalWeb"/>
        <w:spacing w:line="360" w:lineRule="auto"/>
        <w:contextualSpacing/>
        <w:jc w:val="both"/>
        <w:rPr>
          <w:rFonts w:ascii="Arial" w:hAnsi="Arial" w:cs="Arial"/>
        </w:rPr>
      </w:pPr>
    </w:p>
    <w:p w14:paraId="4AC25E92" w14:textId="77777777" w:rsidR="008B7521" w:rsidRDefault="008B7521" w:rsidP="008B7521">
      <w:pPr>
        <w:spacing w:line="360" w:lineRule="auto"/>
        <w:jc w:val="both"/>
        <w:rPr>
          <w:rFonts w:ascii="Arial" w:hAnsi="Arial" w:cs="Arial"/>
          <w:i/>
          <w:iCs/>
          <w:color w:val="000000"/>
        </w:rPr>
      </w:pPr>
    </w:p>
    <w:p w14:paraId="70A69DB6" w14:textId="77777777" w:rsidR="008B7521" w:rsidRDefault="008B7521" w:rsidP="008B7521">
      <w:pPr>
        <w:spacing w:line="360" w:lineRule="auto"/>
        <w:jc w:val="both"/>
        <w:rPr>
          <w:rFonts w:ascii="Arial" w:hAnsi="Arial" w:cs="Arial"/>
          <w:i/>
          <w:iCs/>
          <w:color w:val="000000"/>
        </w:rPr>
      </w:pPr>
    </w:p>
    <w:p w14:paraId="00F01299" w14:textId="1DB2D51E" w:rsidR="008B7521" w:rsidRPr="00D349A5" w:rsidRDefault="008B7521" w:rsidP="008B7521">
      <w:pPr>
        <w:spacing w:line="360" w:lineRule="auto"/>
        <w:jc w:val="both"/>
        <w:rPr>
          <w:rFonts w:ascii="Arial" w:hAnsi="Arial" w:cs="Arial"/>
          <w:i/>
          <w:iCs/>
        </w:rPr>
      </w:pPr>
      <w:r w:rsidRPr="00D349A5">
        <w:rPr>
          <w:rFonts w:ascii="Arial" w:hAnsi="Arial" w:cs="Arial"/>
          <w:i/>
          <w:iCs/>
          <w:color w:val="000000"/>
        </w:rPr>
        <w:lastRenderedPageBreak/>
        <w:t xml:space="preserve">Table 3.7 – Text </w:t>
      </w:r>
      <w:r>
        <w:rPr>
          <w:rFonts w:ascii="Arial" w:hAnsi="Arial" w:cs="Arial"/>
          <w:i/>
          <w:iCs/>
          <w:color w:val="000000"/>
        </w:rPr>
        <w:t>G</w:t>
      </w:r>
      <w:r w:rsidRPr="00D349A5">
        <w:rPr>
          <w:rFonts w:ascii="Arial" w:hAnsi="Arial" w:cs="Arial"/>
          <w:i/>
          <w:iCs/>
          <w:color w:val="000000"/>
        </w:rPr>
        <w:t xml:space="preserve">eneralization </w:t>
      </w:r>
      <w:r>
        <w:rPr>
          <w:rFonts w:ascii="Arial" w:hAnsi="Arial" w:cs="Arial"/>
          <w:i/>
          <w:iCs/>
          <w:color w:val="000000"/>
        </w:rPr>
        <w:t>C</w:t>
      </w:r>
      <w:r w:rsidRPr="00D349A5">
        <w:rPr>
          <w:rFonts w:ascii="Arial" w:hAnsi="Arial" w:cs="Arial"/>
          <w:i/>
          <w:iCs/>
          <w:color w:val="000000"/>
        </w:rPr>
        <w:t>heck</w:t>
      </w:r>
    </w:p>
    <w:tbl>
      <w:tblPr>
        <w:tblW w:w="5110" w:type="pct"/>
        <w:tblLook w:val="0000" w:firstRow="0" w:lastRow="0" w:firstColumn="0" w:lastColumn="0" w:noHBand="0" w:noVBand="0"/>
      </w:tblPr>
      <w:tblGrid>
        <w:gridCol w:w="3247"/>
        <w:gridCol w:w="2697"/>
        <w:gridCol w:w="3260"/>
      </w:tblGrid>
      <w:tr w:rsidR="008B7521" w:rsidRPr="00A62372" w14:paraId="054B5ABC" w14:textId="77777777" w:rsidTr="00EB62ED">
        <w:trPr>
          <w:trHeight w:val="780"/>
        </w:trPr>
        <w:tc>
          <w:tcPr>
            <w:tcW w:w="1764" w:type="pct"/>
            <w:tcBorders>
              <w:top w:val="single" w:sz="8" w:space="0" w:color="000000" w:themeColor="text1"/>
              <w:left w:val="single" w:sz="8" w:space="0" w:color="000000" w:themeColor="text1"/>
              <w:bottom w:val="single" w:sz="8" w:space="0" w:color="000000" w:themeColor="text1"/>
              <w:right w:val="nil"/>
            </w:tcBorders>
            <w:shd w:val="clear" w:color="auto" w:fill="D9D9D9" w:themeFill="background1" w:themeFillShade="D9"/>
            <w:vAlign w:val="center"/>
          </w:tcPr>
          <w:p w14:paraId="150635B3" w14:textId="77777777" w:rsidR="008B7521" w:rsidRDefault="008B7521" w:rsidP="00EB62ED">
            <w:pPr>
              <w:autoSpaceDE w:val="0"/>
              <w:autoSpaceDN w:val="0"/>
              <w:adjustRightInd w:val="0"/>
              <w:rPr>
                <w:rFonts w:ascii="Arial" w:hAnsi="Arial" w:cs="Arial"/>
                <w:b/>
                <w:bCs/>
                <w:color w:val="000000"/>
                <w:sz w:val="20"/>
                <w:szCs w:val="20"/>
              </w:rPr>
            </w:pPr>
          </w:p>
          <w:p w14:paraId="2A46DDC2" w14:textId="77777777" w:rsidR="008B7521" w:rsidRPr="007458E6" w:rsidRDefault="008B7521" w:rsidP="00EB62ED">
            <w:pPr>
              <w:autoSpaceDE w:val="0"/>
              <w:autoSpaceDN w:val="0"/>
              <w:adjustRightInd w:val="0"/>
              <w:rPr>
                <w:rFonts w:ascii="Arial" w:hAnsi="Arial" w:cs="Arial"/>
                <w:b/>
                <w:bCs/>
                <w:color w:val="000000"/>
                <w:sz w:val="20"/>
                <w:szCs w:val="20"/>
              </w:rPr>
            </w:pPr>
            <w:r w:rsidRPr="007458E6">
              <w:rPr>
                <w:rFonts w:ascii="Arial" w:hAnsi="Arial" w:cs="Arial"/>
                <w:b/>
                <w:bCs/>
                <w:color w:val="000000"/>
                <w:sz w:val="20"/>
                <w:szCs w:val="20"/>
              </w:rPr>
              <w:t>Metrics</w:t>
            </w:r>
          </w:p>
        </w:tc>
        <w:tc>
          <w:tcPr>
            <w:tcW w:w="1465" w:type="pct"/>
            <w:tcBorders>
              <w:top w:val="single" w:sz="8" w:space="0" w:color="000000" w:themeColor="text1"/>
              <w:left w:val="nil"/>
              <w:bottom w:val="single" w:sz="8" w:space="0" w:color="000000" w:themeColor="text1"/>
              <w:right w:val="nil"/>
            </w:tcBorders>
            <w:shd w:val="clear" w:color="auto" w:fill="D9D9D9" w:themeFill="background1" w:themeFillShade="D9"/>
            <w:vAlign w:val="center"/>
          </w:tcPr>
          <w:p w14:paraId="7BB636A0" w14:textId="77777777" w:rsidR="008B7521" w:rsidRDefault="008B7521" w:rsidP="00EB62ED">
            <w:pPr>
              <w:jc w:val="center"/>
              <w:rPr>
                <w:rFonts w:ascii="Arial" w:hAnsi="Arial" w:cs="Arial"/>
                <w:b/>
                <w:bCs/>
                <w:sz w:val="20"/>
                <w:szCs w:val="20"/>
              </w:rPr>
            </w:pPr>
            <w:r>
              <w:rPr>
                <w:rFonts w:ascii="Arial" w:hAnsi="Arial" w:cs="Arial"/>
                <w:b/>
                <w:bCs/>
                <w:sz w:val="20"/>
                <w:szCs w:val="20"/>
              </w:rPr>
              <w:t>Model with</w:t>
            </w:r>
            <w:r w:rsidRPr="00EF2E34">
              <w:rPr>
                <w:rFonts w:ascii="Arial" w:hAnsi="Arial" w:cs="Arial"/>
                <w:b/>
                <w:bCs/>
                <w:sz w:val="20"/>
                <w:szCs w:val="20"/>
              </w:rPr>
              <w:t xml:space="preserve"> </w:t>
            </w:r>
            <w:r>
              <w:rPr>
                <w:rFonts w:ascii="Arial" w:hAnsi="Arial" w:cs="Arial"/>
                <w:b/>
                <w:bCs/>
                <w:sz w:val="20"/>
                <w:szCs w:val="20"/>
              </w:rPr>
              <w:t>original anonymized text</w:t>
            </w:r>
            <w:r w:rsidRPr="00EF2E34">
              <w:rPr>
                <w:rFonts w:ascii="Arial" w:hAnsi="Arial" w:cs="Arial"/>
                <w:b/>
                <w:bCs/>
                <w:sz w:val="20"/>
                <w:szCs w:val="20"/>
              </w:rPr>
              <w:t xml:space="preserve"> </w:t>
            </w:r>
          </w:p>
          <w:p w14:paraId="185A83D6" w14:textId="77777777" w:rsidR="008B7521" w:rsidRPr="005C6A61" w:rsidRDefault="008B7521" w:rsidP="00EB62ED">
            <w:pPr>
              <w:jc w:val="center"/>
              <w:rPr>
                <w:rFonts w:ascii="Arial" w:hAnsi="Arial" w:cs="Arial"/>
                <w:b/>
                <w:bCs/>
                <w:sz w:val="20"/>
                <w:szCs w:val="20"/>
              </w:rPr>
            </w:pPr>
            <w:r>
              <w:rPr>
                <w:rFonts w:ascii="Arial" w:hAnsi="Arial" w:cs="Arial"/>
                <w:b/>
                <w:bCs/>
                <w:sz w:val="20"/>
                <w:szCs w:val="20"/>
              </w:rPr>
              <w:t>(</w:t>
            </w:r>
            <w:proofErr w:type="spellStart"/>
            <w:r>
              <w:rPr>
                <w:rFonts w:ascii="Arial" w:hAnsi="Arial" w:cs="Arial"/>
                <w:b/>
                <w:bCs/>
                <w:sz w:val="20"/>
                <w:szCs w:val="20"/>
              </w:rPr>
              <w:t>i</w:t>
            </w:r>
            <w:proofErr w:type="spellEnd"/>
            <w:r>
              <w:rPr>
                <w:rFonts w:ascii="Arial" w:hAnsi="Arial" w:cs="Arial"/>
                <w:b/>
                <w:bCs/>
                <w:sz w:val="20"/>
                <w:szCs w:val="20"/>
              </w:rPr>
              <w:t>)</w:t>
            </w:r>
          </w:p>
        </w:tc>
        <w:tc>
          <w:tcPr>
            <w:tcW w:w="1771" w:type="pct"/>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63807398" w14:textId="77777777" w:rsidR="008B7521"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 xml:space="preserve">Model with decontextualized </w:t>
            </w:r>
            <w:r>
              <w:rPr>
                <w:rFonts w:ascii="Arial" w:hAnsi="Arial" w:cs="Arial"/>
                <w:b/>
                <w:bCs/>
                <w:sz w:val="20"/>
                <w:szCs w:val="20"/>
              </w:rPr>
              <w:t xml:space="preserve">anonymized </w:t>
            </w:r>
            <w:r>
              <w:rPr>
                <w:rFonts w:ascii="Arial" w:hAnsi="Arial" w:cs="Arial"/>
                <w:b/>
                <w:bCs/>
                <w:color w:val="000000"/>
                <w:sz w:val="20"/>
                <w:szCs w:val="20"/>
              </w:rPr>
              <w:t>text</w:t>
            </w:r>
          </w:p>
          <w:p w14:paraId="51DF79AA" w14:textId="77777777" w:rsidR="008B7521" w:rsidRPr="00A62372"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(ii)</w:t>
            </w:r>
          </w:p>
        </w:tc>
      </w:tr>
      <w:tr w:rsidR="008B7521" w:rsidRPr="00A62372" w14:paraId="38ABBA0E" w14:textId="77777777" w:rsidTr="00EB62ED">
        <w:trPr>
          <w:trHeight w:val="300"/>
        </w:trPr>
        <w:tc>
          <w:tcPr>
            <w:tcW w:w="1764" w:type="pct"/>
            <w:tcBorders>
              <w:top w:val="single" w:sz="8" w:space="0" w:color="000000" w:themeColor="text1"/>
              <w:left w:val="nil"/>
              <w:bottom w:val="nil"/>
              <w:right w:val="nil"/>
            </w:tcBorders>
          </w:tcPr>
          <w:p w14:paraId="36E487F5"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Intercept</w:t>
            </w:r>
          </w:p>
        </w:tc>
        <w:tc>
          <w:tcPr>
            <w:tcW w:w="1465" w:type="pct"/>
            <w:tcBorders>
              <w:top w:val="single" w:sz="8" w:space="0" w:color="000000" w:themeColor="text1"/>
              <w:left w:val="nil"/>
              <w:bottom w:val="nil"/>
              <w:right w:val="nil"/>
            </w:tcBorders>
          </w:tcPr>
          <w:p w14:paraId="78409B8A"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w:t>
            </w:r>
            <w:r>
              <w:rPr>
                <w:rFonts w:ascii="Arial" w:hAnsi="Arial" w:cs="Arial"/>
                <w:color w:val="000000"/>
                <w:sz w:val="20"/>
                <w:szCs w:val="20"/>
              </w:rPr>
              <w:t>5.049</w:t>
            </w:r>
          </w:p>
        </w:tc>
        <w:tc>
          <w:tcPr>
            <w:tcW w:w="1771" w:type="pct"/>
            <w:tcBorders>
              <w:top w:val="single" w:sz="8" w:space="0" w:color="000000" w:themeColor="text1"/>
              <w:left w:val="nil"/>
              <w:bottom w:val="nil"/>
              <w:right w:val="nil"/>
            </w:tcBorders>
          </w:tcPr>
          <w:p w14:paraId="619BFFA8"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–3.904</w:t>
            </w:r>
          </w:p>
        </w:tc>
      </w:tr>
      <w:tr w:rsidR="008B7521" w:rsidRPr="00A62372" w14:paraId="20E86E76" w14:textId="77777777" w:rsidTr="00EB62ED">
        <w:trPr>
          <w:trHeight w:val="300"/>
        </w:trPr>
        <w:tc>
          <w:tcPr>
            <w:tcW w:w="1764" w:type="pct"/>
            <w:tcBorders>
              <w:top w:val="nil"/>
              <w:left w:val="nil"/>
              <w:bottom w:val="nil"/>
              <w:right w:val="nil"/>
            </w:tcBorders>
          </w:tcPr>
          <w:p w14:paraId="2F0D85C0" w14:textId="77777777" w:rsidR="008B7521" w:rsidRPr="00A62372" w:rsidRDefault="008B7521" w:rsidP="00EB62ED">
            <w:pPr>
              <w:autoSpaceDE w:val="0"/>
              <w:autoSpaceDN w:val="0"/>
              <w:adjustRightInd w:val="0"/>
              <w:rPr>
                <w:rFonts w:ascii="Arial" w:hAnsi="Arial" w:cs="Arial"/>
                <w:b/>
                <w:bCs/>
                <w:color w:val="000000"/>
                <w:sz w:val="20"/>
                <w:szCs w:val="20"/>
              </w:rPr>
            </w:pPr>
            <w:r>
              <w:rPr>
                <w:rFonts w:ascii="Arial" w:hAnsi="Arial" w:cs="Arial"/>
                <w:b/>
                <w:bCs/>
                <w:color w:val="000000"/>
                <w:sz w:val="20"/>
                <w:szCs w:val="20"/>
              </w:rPr>
              <w:t>C</w:t>
            </w:r>
            <w:r w:rsidRPr="00A62372">
              <w:rPr>
                <w:rFonts w:ascii="Arial" w:hAnsi="Arial" w:cs="Arial"/>
                <w:b/>
                <w:bCs/>
                <w:color w:val="000000"/>
                <w:sz w:val="20"/>
                <w:szCs w:val="20"/>
              </w:rPr>
              <w:t>oefficient</w:t>
            </w:r>
            <w:r>
              <w:rPr>
                <w:rFonts w:ascii="Arial" w:hAnsi="Arial" w:cs="Arial"/>
                <w:b/>
                <w:bCs/>
                <w:color w:val="000000"/>
                <w:sz w:val="20"/>
                <w:szCs w:val="20"/>
              </w:rPr>
              <w:t xml:space="preserve"> </w:t>
            </w:r>
            <w:r w:rsidRPr="00A62372">
              <w:rPr>
                <w:rFonts w:ascii="Arial" w:hAnsi="Arial" w:cs="Arial"/>
                <w:b/>
                <w:bCs/>
                <w:color w:val="000000"/>
                <w:sz w:val="20"/>
                <w:szCs w:val="20"/>
              </w:rPr>
              <w:t>Prediction</w:t>
            </w:r>
          </w:p>
        </w:tc>
        <w:tc>
          <w:tcPr>
            <w:tcW w:w="1465" w:type="pct"/>
            <w:tcBorders>
              <w:top w:val="nil"/>
              <w:left w:val="nil"/>
              <w:bottom w:val="nil"/>
              <w:right w:val="nil"/>
            </w:tcBorders>
          </w:tcPr>
          <w:p w14:paraId="34D0E859" w14:textId="77777777" w:rsidR="008B7521" w:rsidRPr="00A62372" w:rsidRDefault="008B7521" w:rsidP="00EB62ED">
            <w:pPr>
              <w:autoSpaceDE w:val="0"/>
              <w:autoSpaceDN w:val="0"/>
              <w:adjustRightInd w:val="0"/>
              <w:jc w:val="center"/>
              <w:rPr>
                <w:rFonts w:ascii="Arial" w:hAnsi="Arial" w:cs="Arial"/>
                <w:color w:val="000000"/>
                <w:sz w:val="20"/>
                <w:szCs w:val="20"/>
              </w:rPr>
            </w:pPr>
            <w:r>
              <w:rPr>
                <w:rFonts w:ascii="Arial" w:hAnsi="Arial" w:cs="Arial"/>
                <w:color w:val="000000"/>
                <w:sz w:val="20"/>
                <w:szCs w:val="20"/>
              </w:rPr>
              <w:t>8.277</w:t>
            </w:r>
          </w:p>
        </w:tc>
        <w:tc>
          <w:tcPr>
            <w:tcW w:w="1771" w:type="pct"/>
            <w:tcBorders>
              <w:top w:val="nil"/>
              <w:left w:val="nil"/>
              <w:bottom w:val="nil"/>
              <w:right w:val="nil"/>
            </w:tcBorders>
          </w:tcPr>
          <w:p w14:paraId="4D6E70C1"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6.842</w:t>
            </w:r>
          </w:p>
        </w:tc>
      </w:tr>
      <w:tr w:rsidR="008B7521" w:rsidRPr="00A62372" w14:paraId="073DA601" w14:textId="77777777" w:rsidTr="00EB62ED">
        <w:trPr>
          <w:trHeight w:val="300"/>
        </w:trPr>
        <w:tc>
          <w:tcPr>
            <w:tcW w:w="1764" w:type="pct"/>
            <w:tcBorders>
              <w:top w:val="nil"/>
              <w:left w:val="nil"/>
              <w:bottom w:val="nil"/>
              <w:right w:val="nil"/>
            </w:tcBorders>
          </w:tcPr>
          <w:p w14:paraId="0FE27040"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p-value (Prediction)</w:t>
            </w:r>
          </w:p>
        </w:tc>
        <w:tc>
          <w:tcPr>
            <w:tcW w:w="1465" w:type="pct"/>
            <w:tcBorders>
              <w:top w:val="nil"/>
              <w:left w:val="nil"/>
              <w:bottom w:val="nil"/>
              <w:right w:val="nil"/>
            </w:tcBorders>
          </w:tcPr>
          <w:p w14:paraId="7CF8F062"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0.00</w:t>
            </w:r>
            <w:r>
              <w:rPr>
                <w:rFonts w:ascii="Arial" w:hAnsi="Arial" w:cs="Arial"/>
                <w:color w:val="000000"/>
                <w:sz w:val="20"/>
                <w:szCs w:val="20"/>
              </w:rPr>
              <w:t>35***</w:t>
            </w:r>
          </w:p>
        </w:tc>
        <w:tc>
          <w:tcPr>
            <w:tcW w:w="1771" w:type="pct"/>
            <w:tcBorders>
              <w:top w:val="nil"/>
              <w:left w:val="nil"/>
              <w:bottom w:val="nil"/>
              <w:right w:val="nil"/>
            </w:tcBorders>
          </w:tcPr>
          <w:p w14:paraId="752AD516"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0.0412</w:t>
            </w:r>
            <w:r>
              <w:rPr>
                <w:rFonts w:ascii="Arial" w:hAnsi="Arial" w:cs="Arial"/>
                <w:color w:val="000000"/>
                <w:sz w:val="20"/>
                <w:szCs w:val="20"/>
              </w:rPr>
              <w:t>**</w:t>
            </w:r>
          </w:p>
        </w:tc>
      </w:tr>
      <w:tr w:rsidR="008B7521" w:rsidRPr="00A62372" w14:paraId="50995F4C" w14:textId="77777777" w:rsidTr="00EB62ED">
        <w:trPr>
          <w:trHeight w:val="300"/>
        </w:trPr>
        <w:tc>
          <w:tcPr>
            <w:tcW w:w="1764" w:type="pct"/>
            <w:tcBorders>
              <w:top w:val="nil"/>
              <w:left w:val="nil"/>
              <w:bottom w:val="nil"/>
              <w:right w:val="nil"/>
            </w:tcBorders>
          </w:tcPr>
          <w:p w14:paraId="63163553"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McFadden’s R²</w:t>
            </w:r>
          </w:p>
        </w:tc>
        <w:tc>
          <w:tcPr>
            <w:tcW w:w="1465" w:type="pct"/>
            <w:tcBorders>
              <w:top w:val="nil"/>
              <w:left w:val="nil"/>
              <w:bottom w:val="nil"/>
              <w:right w:val="nil"/>
            </w:tcBorders>
          </w:tcPr>
          <w:p w14:paraId="66089D7F"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w:t>
            </w:r>
            <w:r>
              <w:rPr>
                <w:rFonts w:ascii="Arial" w:hAnsi="Arial" w:cs="Arial"/>
                <w:color w:val="000000"/>
                <w:sz w:val="20"/>
                <w:szCs w:val="20"/>
              </w:rPr>
              <w:t>128</w:t>
            </w:r>
          </w:p>
        </w:tc>
        <w:tc>
          <w:tcPr>
            <w:tcW w:w="1771" w:type="pct"/>
            <w:tcBorders>
              <w:top w:val="nil"/>
              <w:left w:val="nil"/>
              <w:bottom w:val="nil"/>
              <w:right w:val="nil"/>
            </w:tcBorders>
          </w:tcPr>
          <w:p w14:paraId="738F0400"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0.1</w:t>
            </w:r>
            <w:r>
              <w:rPr>
                <w:rFonts w:ascii="Arial" w:hAnsi="Arial" w:cs="Arial"/>
                <w:color w:val="000000"/>
                <w:sz w:val="20"/>
                <w:szCs w:val="20"/>
              </w:rPr>
              <w:t>19</w:t>
            </w:r>
          </w:p>
        </w:tc>
      </w:tr>
      <w:tr w:rsidR="008B7521" w:rsidRPr="00A62372" w14:paraId="72926146" w14:textId="77777777" w:rsidTr="00EB62ED">
        <w:trPr>
          <w:trHeight w:val="300"/>
        </w:trPr>
        <w:tc>
          <w:tcPr>
            <w:tcW w:w="1764" w:type="pct"/>
            <w:tcBorders>
              <w:top w:val="nil"/>
              <w:left w:val="nil"/>
              <w:bottom w:val="nil"/>
              <w:right w:val="nil"/>
            </w:tcBorders>
          </w:tcPr>
          <w:p w14:paraId="26E9C4A5"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Residual Deviance</w:t>
            </w:r>
          </w:p>
        </w:tc>
        <w:tc>
          <w:tcPr>
            <w:tcW w:w="1465" w:type="pct"/>
            <w:tcBorders>
              <w:top w:val="nil"/>
              <w:left w:val="nil"/>
              <w:bottom w:val="nil"/>
              <w:right w:val="nil"/>
            </w:tcBorders>
          </w:tcPr>
          <w:p w14:paraId="7129C634" w14:textId="77777777" w:rsidR="008B7521" w:rsidRPr="00A62372" w:rsidRDefault="008B7521" w:rsidP="00EB62ED">
            <w:pPr>
              <w:autoSpaceDE w:val="0"/>
              <w:autoSpaceDN w:val="0"/>
              <w:adjustRightInd w:val="0"/>
              <w:jc w:val="center"/>
              <w:rPr>
                <w:rFonts w:ascii="Arial" w:hAnsi="Arial" w:cs="Arial"/>
                <w:color w:val="000000"/>
                <w:sz w:val="20"/>
                <w:szCs w:val="20"/>
              </w:rPr>
            </w:pPr>
            <w:r>
              <w:rPr>
                <w:rFonts w:ascii="Arial" w:hAnsi="Arial" w:cs="Arial"/>
                <w:color w:val="000000"/>
                <w:sz w:val="20"/>
                <w:szCs w:val="20"/>
              </w:rPr>
              <w:t>120.76</w:t>
            </w:r>
          </w:p>
        </w:tc>
        <w:tc>
          <w:tcPr>
            <w:tcW w:w="1771" w:type="pct"/>
            <w:tcBorders>
              <w:top w:val="nil"/>
              <w:left w:val="nil"/>
              <w:bottom w:val="nil"/>
              <w:right w:val="nil"/>
            </w:tcBorders>
          </w:tcPr>
          <w:p w14:paraId="6AA5B80B"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10</w:t>
            </w:r>
            <w:r>
              <w:rPr>
                <w:rFonts w:ascii="Arial" w:hAnsi="Arial" w:cs="Arial"/>
                <w:color w:val="000000"/>
                <w:sz w:val="20"/>
                <w:szCs w:val="20"/>
              </w:rPr>
              <w:t>4</w:t>
            </w:r>
            <w:r w:rsidRPr="00A62372">
              <w:rPr>
                <w:rFonts w:ascii="Arial" w:hAnsi="Arial" w:cs="Arial"/>
                <w:color w:val="000000"/>
                <w:sz w:val="20"/>
                <w:szCs w:val="20"/>
              </w:rPr>
              <w:t>.</w:t>
            </w:r>
            <w:r>
              <w:rPr>
                <w:rFonts w:ascii="Arial" w:hAnsi="Arial" w:cs="Arial"/>
                <w:color w:val="000000"/>
                <w:sz w:val="20"/>
                <w:szCs w:val="20"/>
              </w:rPr>
              <w:t>710</w:t>
            </w:r>
          </w:p>
        </w:tc>
      </w:tr>
      <w:tr w:rsidR="008B7521" w:rsidRPr="00A62372" w14:paraId="4411FEC6" w14:textId="77777777" w:rsidTr="00EB62ED">
        <w:trPr>
          <w:trHeight w:val="300"/>
        </w:trPr>
        <w:tc>
          <w:tcPr>
            <w:tcW w:w="1764" w:type="pct"/>
            <w:tcBorders>
              <w:top w:val="nil"/>
              <w:left w:val="nil"/>
              <w:bottom w:val="nil"/>
              <w:right w:val="nil"/>
            </w:tcBorders>
          </w:tcPr>
          <w:p w14:paraId="74AAAE1E"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AIC</w:t>
            </w:r>
          </w:p>
        </w:tc>
        <w:tc>
          <w:tcPr>
            <w:tcW w:w="1465" w:type="pct"/>
            <w:tcBorders>
              <w:top w:val="nil"/>
              <w:left w:val="nil"/>
              <w:bottom w:val="nil"/>
              <w:right w:val="nil"/>
            </w:tcBorders>
          </w:tcPr>
          <w:p w14:paraId="52E6A01F"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13</w:t>
            </w:r>
            <w:r>
              <w:rPr>
                <w:rFonts w:ascii="Arial" w:hAnsi="Arial" w:cs="Arial"/>
                <w:color w:val="000000"/>
                <w:sz w:val="20"/>
                <w:szCs w:val="20"/>
              </w:rPr>
              <w:t>8</w:t>
            </w:r>
            <w:r w:rsidRPr="00A62372">
              <w:rPr>
                <w:rFonts w:ascii="Arial" w:hAnsi="Arial" w:cs="Arial"/>
                <w:color w:val="000000"/>
                <w:sz w:val="20"/>
                <w:szCs w:val="20"/>
              </w:rPr>
              <w:t>.</w:t>
            </w:r>
            <w:r>
              <w:rPr>
                <w:rFonts w:ascii="Arial" w:hAnsi="Arial" w:cs="Arial"/>
                <w:color w:val="000000"/>
                <w:sz w:val="20"/>
                <w:szCs w:val="20"/>
              </w:rPr>
              <w:t>76</w:t>
            </w:r>
          </w:p>
        </w:tc>
        <w:tc>
          <w:tcPr>
            <w:tcW w:w="1771" w:type="pct"/>
            <w:tcBorders>
              <w:top w:val="nil"/>
              <w:left w:val="nil"/>
              <w:bottom w:val="nil"/>
              <w:right w:val="nil"/>
            </w:tcBorders>
          </w:tcPr>
          <w:p w14:paraId="74999C67" w14:textId="77777777" w:rsidR="008B7521" w:rsidRPr="00A62372" w:rsidRDefault="008B7521" w:rsidP="00EB62ED">
            <w:pPr>
              <w:autoSpaceDE w:val="0"/>
              <w:autoSpaceDN w:val="0"/>
              <w:adjustRightInd w:val="0"/>
              <w:jc w:val="center"/>
              <w:rPr>
                <w:rFonts w:ascii="Arial" w:hAnsi="Arial" w:cs="Arial"/>
                <w:color w:val="000000"/>
                <w:sz w:val="20"/>
                <w:szCs w:val="20"/>
              </w:rPr>
            </w:pPr>
            <w:r>
              <w:rPr>
                <w:rFonts w:ascii="Arial" w:hAnsi="Arial" w:cs="Arial"/>
                <w:color w:val="000000"/>
                <w:sz w:val="20"/>
                <w:szCs w:val="20"/>
              </w:rPr>
              <w:t>150</w:t>
            </w:r>
            <w:r w:rsidRPr="00A62372">
              <w:rPr>
                <w:rFonts w:ascii="Arial" w:hAnsi="Arial" w:cs="Arial"/>
                <w:color w:val="000000"/>
                <w:sz w:val="20"/>
                <w:szCs w:val="20"/>
              </w:rPr>
              <w:t>.</w:t>
            </w:r>
            <w:r>
              <w:rPr>
                <w:rFonts w:ascii="Arial" w:hAnsi="Arial" w:cs="Arial"/>
                <w:color w:val="000000"/>
                <w:sz w:val="20"/>
                <w:szCs w:val="20"/>
              </w:rPr>
              <w:t>809</w:t>
            </w:r>
          </w:p>
        </w:tc>
      </w:tr>
      <w:tr w:rsidR="008B7521" w:rsidRPr="00A62372" w14:paraId="364E9B59" w14:textId="77777777" w:rsidTr="00EB62ED">
        <w:trPr>
          <w:trHeight w:val="300"/>
        </w:trPr>
        <w:tc>
          <w:tcPr>
            <w:tcW w:w="1764" w:type="pct"/>
            <w:tcBorders>
              <w:top w:val="nil"/>
              <w:left w:val="nil"/>
              <w:bottom w:val="nil"/>
              <w:right w:val="nil"/>
            </w:tcBorders>
          </w:tcPr>
          <w:p w14:paraId="0167C661"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Likelihood Ratio Test (p-value)</w:t>
            </w:r>
          </w:p>
        </w:tc>
        <w:tc>
          <w:tcPr>
            <w:tcW w:w="1465" w:type="pct"/>
            <w:tcBorders>
              <w:top w:val="nil"/>
              <w:left w:val="nil"/>
              <w:bottom w:val="nil"/>
              <w:right w:val="nil"/>
            </w:tcBorders>
          </w:tcPr>
          <w:p w14:paraId="05321F8E"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0.00</w:t>
            </w:r>
            <w:r>
              <w:rPr>
                <w:rFonts w:ascii="Arial" w:hAnsi="Arial" w:cs="Arial"/>
                <w:color w:val="000000"/>
                <w:sz w:val="20"/>
                <w:szCs w:val="20"/>
              </w:rPr>
              <w:t>23</w:t>
            </w:r>
          </w:p>
        </w:tc>
        <w:tc>
          <w:tcPr>
            <w:tcW w:w="1771" w:type="pct"/>
            <w:tcBorders>
              <w:top w:val="nil"/>
              <w:left w:val="nil"/>
              <w:bottom w:val="nil"/>
              <w:right w:val="nil"/>
            </w:tcBorders>
          </w:tcPr>
          <w:p w14:paraId="6EF1336C"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0.03</w:t>
            </w:r>
            <w:r>
              <w:rPr>
                <w:rFonts w:ascii="Arial" w:hAnsi="Arial" w:cs="Arial"/>
                <w:color w:val="000000"/>
                <w:sz w:val="20"/>
                <w:szCs w:val="20"/>
              </w:rPr>
              <w:t>8</w:t>
            </w:r>
            <w:r w:rsidRPr="00A62372">
              <w:rPr>
                <w:rFonts w:ascii="Arial" w:hAnsi="Arial" w:cs="Arial"/>
                <w:color w:val="000000"/>
                <w:sz w:val="20"/>
                <w:szCs w:val="20"/>
              </w:rPr>
              <w:t>9</w:t>
            </w:r>
          </w:p>
        </w:tc>
      </w:tr>
      <w:tr w:rsidR="008B7521" w:rsidRPr="00A62372" w14:paraId="247C075A" w14:textId="77777777" w:rsidTr="00EB62ED">
        <w:trPr>
          <w:trHeight w:val="300"/>
        </w:trPr>
        <w:tc>
          <w:tcPr>
            <w:tcW w:w="1764" w:type="pct"/>
            <w:tcBorders>
              <w:top w:val="nil"/>
              <w:left w:val="nil"/>
              <w:bottom w:val="single" w:sz="8" w:space="0" w:color="000000"/>
              <w:right w:val="nil"/>
            </w:tcBorders>
          </w:tcPr>
          <w:p w14:paraId="00AA6925" w14:textId="77777777" w:rsidR="008B7521" w:rsidRPr="00A62372" w:rsidRDefault="008B7521" w:rsidP="00EB62ED">
            <w:pPr>
              <w:autoSpaceDE w:val="0"/>
              <w:autoSpaceDN w:val="0"/>
              <w:adjustRightInd w:val="0"/>
              <w:rPr>
                <w:rFonts w:ascii="Arial" w:hAnsi="Arial" w:cs="Arial"/>
                <w:b/>
                <w:bCs/>
                <w:color w:val="000000"/>
                <w:sz w:val="20"/>
                <w:szCs w:val="20"/>
              </w:rPr>
            </w:pPr>
            <w:r w:rsidRPr="00A62372">
              <w:rPr>
                <w:rFonts w:ascii="Arial" w:hAnsi="Arial" w:cs="Arial"/>
                <w:b/>
                <w:bCs/>
                <w:color w:val="000000"/>
                <w:sz w:val="20"/>
                <w:szCs w:val="20"/>
              </w:rPr>
              <w:t>AUC</w:t>
            </w:r>
          </w:p>
        </w:tc>
        <w:tc>
          <w:tcPr>
            <w:tcW w:w="1465" w:type="pct"/>
            <w:tcBorders>
              <w:top w:val="nil"/>
              <w:left w:val="nil"/>
              <w:bottom w:val="single" w:sz="8" w:space="0" w:color="000000"/>
              <w:right w:val="nil"/>
            </w:tcBorders>
          </w:tcPr>
          <w:p w14:paraId="249072AE"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w:t>
            </w:r>
            <w:r>
              <w:rPr>
                <w:rFonts w:ascii="Arial" w:hAnsi="Arial" w:cs="Arial"/>
                <w:color w:val="000000"/>
                <w:sz w:val="20"/>
                <w:szCs w:val="20"/>
              </w:rPr>
              <w:t>734</w:t>
            </w:r>
          </w:p>
        </w:tc>
        <w:tc>
          <w:tcPr>
            <w:tcW w:w="1771" w:type="pct"/>
            <w:tcBorders>
              <w:top w:val="nil"/>
              <w:left w:val="nil"/>
              <w:bottom w:val="single" w:sz="8" w:space="0" w:color="000000"/>
              <w:right w:val="nil"/>
            </w:tcBorders>
          </w:tcPr>
          <w:p w14:paraId="548C4691" w14:textId="77777777" w:rsidR="008B7521" w:rsidRPr="00A62372" w:rsidRDefault="008B7521" w:rsidP="00EB62ED">
            <w:pPr>
              <w:autoSpaceDE w:val="0"/>
              <w:autoSpaceDN w:val="0"/>
              <w:adjustRightInd w:val="0"/>
              <w:jc w:val="center"/>
              <w:rPr>
                <w:rFonts w:ascii="Arial" w:hAnsi="Arial" w:cs="Arial"/>
                <w:color w:val="000000"/>
                <w:sz w:val="20"/>
                <w:szCs w:val="20"/>
              </w:rPr>
            </w:pPr>
            <w:r w:rsidRPr="00A62372">
              <w:rPr>
                <w:rFonts w:ascii="Arial" w:hAnsi="Arial" w:cs="Arial"/>
                <w:color w:val="000000"/>
                <w:sz w:val="20"/>
                <w:szCs w:val="20"/>
              </w:rPr>
              <w:t>0.</w:t>
            </w:r>
            <w:r>
              <w:rPr>
                <w:rFonts w:ascii="Arial" w:hAnsi="Arial" w:cs="Arial"/>
                <w:color w:val="000000"/>
                <w:sz w:val="20"/>
                <w:szCs w:val="20"/>
              </w:rPr>
              <w:t>698</w:t>
            </w:r>
          </w:p>
        </w:tc>
      </w:tr>
    </w:tbl>
    <w:p w14:paraId="46463887" w14:textId="2120F981" w:rsidR="008B7521" w:rsidRDefault="008B7521" w:rsidP="008B7521">
      <w:pPr>
        <w:spacing w:line="276" w:lineRule="auto"/>
        <w:jc w:val="both"/>
        <w:rPr>
          <w:rFonts w:ascii="Arial" w:hAnsi="Arial" w:cs="Arial"/>
          <w:i/>
          <w:iCs/>
          <w:color w:val="000000"/>
          <w:sz w:val="20"/>
          <w:szCs w:val="20"/>
        </w:rPr>
      </w:pPr>
      <w:r w:rsidRPr="00922229">
        <w:rPr>
          <w:rStyle w:val="Strong"/>
          <w:rFonts w:ascii="Arial" w:eastAsiaTheme="majorEastAsia" w:hAnsi="Arial" w:cs="Arial"/>
          <w:i/>
          <w:iCs/>
          <w:color w:val="000000"/>
          <w:sz w:val="20"/>
          <w:szCs w:val="20"/>
        </w:rPr>
        <w:t>Notes:</w:t>
      </w:r>
      <w:r>
        <w:rPr>
          <w:rStyle w:val="apple-converted-space"/>
          <w:rFonts w:ascii="Arial" w:eastAsiaTheme="majorEastAsia" w:hAnsi="Arial" w:cs="Arial"/>
          <w:i/>
          <w:iCs/>
          <w:color w:val="000000"/>
        </w:rPr>
        <w:t xml:space="preserve"> </w:t>
      </w:r>
      <w:r>
        <w:rPr>
          <w:rFonts w:ascii="Arial" w:hAnsi="Arial" w:cs="Arial"/>
          <w:i/>
          <w:iCs/>
          <w:color w:val="000000"/>
          <w:sz w:val="20"/>
          <w:szCs w:val="20"/>
        </w:rPr>
        <w:t>t</w:t>
      </w:r>
      <w:r w:rsidRPr="00B46768">
        <w:rPr>
          <w:rFonts w:ascii="Arial" w:hAnsi="Arial" w:cs="Arial"/>
          <w:i/>
          <w:iCs/>
          <w:color w:val="000000"/>
          <w:sz w:val="20"/>
          <w:szCs w:val="20"/>
        </w:rPr>
        <w:t>his table compares the predictive performance of the multi-agent model when applied to (</w:t>
      </w:r>
      <w:proofErr w:type="spellStart"/>
      <w:r w:rsidRPr="00B46768">
        <w:rPr>
          <w:rFonts w:ascii="Arial" w:hAnsi="Arial" w:cs="Arial"/>
          <w:i/>
          <w:iCs/>
          <w:color w:val="000000"/>
          <w:sz w:val="20"/>
          <w:szCs w:val="20"/>
        </w:rPr>
        <w:t>i</w:t>
      </w:r>
      <w:proofErr w:type="spellEnd"/>
      <w:r w:rsidRPr="00B46768">
        <w:rPr>
          <w:rFonts w:ascii="Arial" w:hAnsi="Arial" w:cs="Arial"/>
          <w:i/>
          <w:iCs/>
          <w:color w:val="000000"/>
          <w:sz w:val="20"/>
          <w:szCs w:val="20"/>
        </w:rPr>
        <w:t>) original anonymized press releases and (ii) fully decontextualized versions of the same texts, in which any semantic reference to firm identity, sector or geography was removed.</w:t>
      </w:r>
      <w:r w:rsidRPr="00B46768">
        <w:rPr>
          <w:rStyle w:val="apple-converted-space"/>
          <w:rFonts w:ascii="Arial" w:eastAsiaTheme="majorEastAsia" w:hAnsi="Arial" w:cs="Arial"/>
          <w:i/>
          <w:iCs/>
          <w:color w:val="000000"/>
        </w:rPr>
        <w:t> B</w:t>
      </w:r>
      <w:r w:rsidRPr="00B46768">
        <w:rPr>
          <w:rFonts w:ascii="Arial" w:hAnsi="Arial" w:cs="Arial"/>
          <w:i/>
          <w:iCs/>
          <w:color w:val="000000"/>
          <w:sz w:val="20"/>
          <w:szCs w:val="20"/>
        </w:rPr>
        <w:t>oth models use the same structured variables and reasoning logic, and both regressions include year fixed effects.</w:t>
      </w:r>
      <w:r>
        <w:rPr>
          <w:rFonts w:ascii="Arial" w:hAnsi="Arial" w:cs="Arial"/>
          <w:i/>
          <w:iCs/>
          <w:color w:val="000000"/>
          <w:sz w:val="20"/>
          <w:szCs w:val="20"/>
        </w:rPr>
        <w:t xml:space="preserve"> Controls are excluded to isolate the effect of textual abstraction on predicted probability. *</w:t>
      </w:r>
      <w:r w:rsidRPr="00FE799A">
        <w:rPr>
          <w:rFonts w:ascii="Arial" w:hAnsi="Arial" w:cs="Arial"/>
          <w:i/>
          <w:iCs/>
          <w:color w:val="000000"/>
          <w:sz w:val="20"/>
          <w:szCs w:val="20"/>
        </w:rPr>
        <w:t xml:space="preserve"> </w:t>
      </w:r>
      <w:r>
        <w:rPr>
          <w:rFonts w:ascii="Arial" w:hAnsi="Arial" w:cs="Arial"/>
          <w:i/>
          <w:iCs/>
          <w:color w:val="000000"/>
          <w:sz w:val="20"/>
          <w:szCs w:val="20"/>
        </w:rPr>
        <w:t>p &lt; .1; ** p &lt; .05; *** p &lt; .01.</w:t>
      </w:r>
    </w:p>
    <w:p w14:paraId="0EF36851"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1EA3E38F" w14:textId="77777777" w:rsidR="008B7521" w:rsidRPr="00D349A5" w:rsidRDefault="008B7521" w:rsidP="008B7521">
      <w:pPr>
        <w:pStyle w:val="NormalWeb"/>
        <w:spacing w:line="360" w:lineRule="auto"/>
        <w:jc w:val="both"/>
        <w:rPr>
          <w:rFonts w:ascii="Arial" w:hAnsi="Arial" w:cs="Arial"/>
          <w:i/>
          <w:iCs/>
          <w:color w:val="000000"/>
        </w:rPr>
      </w:pPr>
      <w:r w:rsidRPr="00D349A5">
        <w:rPr>
          <w:rFonts w:ascii="Arial" w:hAnsi="Arial" w:cs="Arial"/>
          <w:i/>
          <w:iCs/>
          <w:color w:val="000000"/>
        </w:rPr>
        <w:t xml:space="preserve">Table 3.8 - OLS </w:t>
      </w:r>
      <w:r>
        <w:rPr>
          <w:rFonts w:ascii="Arial" w:hAnsi="Arial" w:cs="Arial"/>
          <w:i/>
          <w:iCs/>
          <w:color w:val="000000"/>
        </w:rPr>
        <w:t>R</w:t>
      </w:r>
      <w:r w:rsidRPr="00D349A5">
        <w:rPr>
          <w:rFonts w:ascii="Arial" w:hAnsi="Arial" w:cs="Arial"/>
          <w:i/>
          <w:iCs/>
          <w:color w:val="000000"/>
        </w:rPr>
        <w:t xml:space="preserve">egressions for </w:t>
      </w:r>
      <w:r>
        <w:rPr>
          <w:rFonts w:ascii="Arial" w:hAnsi="Arial" w:cs="Arial"/>
          <w:i/>
          <w:iCs/>
          <w:color w:val="000000"/>
        </w:rPr>
        <w:t>T</w:t>
      </w:r>
      <w:r w:rsidRPr="00D349A5">
        <w:rPr>
          <w:rFonts w:ascii="Arial" w:hAnsi="Arial" w:cs="Arial"/>
          <w:i/>
          <w:iCs/>
          <w:color w:val="000000"/>
        </w:rPr>
        <w:t>otal CAR (%)</w:t>
      </w:r>
    </w:p>
    <w:tbl>
      <w:tblPr>
        <w:tblW w:w="4908" w:type="pct"/>
        <w:tblLook w:val="0000" w:firstRow="0" w:lastRow="0" w:firstColumn="0" w:lastColumn="0" w:noHBand="0" w:noVBand="0"/>
      </w:tblPr>
      <w:tblGrid>
        <w:gridCol w:w="1483"/>
        <w:gridCol w:w="1706"/>
        <w:gridCol w:w="1377"/>
        <w:gridCol w:w="1086"/>
        <w:gridCol w:w="1112"/>
        <w:gridCol w:w="2076"/>
      </w:tblGrid>
      <w:tr w:rsidR="008B7521" w:rsidRPr="00D75E81" w14:paraId="0B05A983" w14:textId="77777777" w:rsidTr="00EB62ED">
        <w:trPr>
          <w:trHeight w:val="297"/>
        </w:trPr>
        <w:tc>
          <w:tcPr>
            <w:tcW w:w="839" w:type="pct"/>
            <w:tcBorders>
              <w:top w:val="single" w:sz="8" w:space="0" w:color="000000"/>
              <w:left w:val="single" w:sz="8" w:space="0" w:color="000000"/>
              <w:bottom w:val="single" w:sz="8" w:space="0" w:color="000000"/>
              <w:right w:val="nil"/>
            </w:tcBorders>
            <w:shd w:val="clear" w:color="auto" w:fill="D9D9D9" w:themeFill="background1" w:themeFillShade="D9"/>
            <w:vAlign w:val="center"/>
          </w:tcPr>
          <w:p w14:paraId="105DAF22"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Variable</w:t>
            </w:r>
          </w:p>
        </w:tc>
        <w:tc>
          <w:tcPr>
            <w:tcW w:w="965" w:type="pct"/>
            <w:tcBorders>
              <w:top w:val="single" w:sz="8" w:space="0" w:color="000000"/>
              <w:left w:val="nil"/>
              <w:bottom w:val="single" w:sz="8" w:space="0" w:color="000000"/>
              <w:right w:val="nil"/>
            </w:tcBorders>
            <w:shd w:val="clear" w:color="auto" w:fill="D9D9D9" w:themeFill="background1" w:themeFillShade="D9"/>
            <w:vAlign w:val="center"/>
          </w:tcPr>
          <w:p w14:paraId="75145815"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Estimate (β)</w:t>
            </w:r>
          </w:p>
        </w:tc>
        <w:tc>
          <w:tcPr>
            <w:tcW w:w="779" w:type="pct"/>
            <w:tcBorders>
              <w:top w:val="single" w:sz="8" w:space="0" w:color="000000"/>
              <w:left w:val="nil"/>
              <w:bottom w:val="single" w:sz="8" w:space="0" w:color="000000"/>
              <w:right w:val="nil"/>
            </w:tcBorders>
            <w:shd w:val="clear" w:color="auto" w:fill="D9D9D9" w:themeFill="background1" w:themeFillShade="D9"/>
            <w:vAlign w:val="center"/>
          </w:tcPr>
          <w:p w14:paraId="28840854"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Std. Error</w:t>
            </w:r>
          </w:p>
        </w:tc>
        <w:tc>
          <w:tcPr>
            <w:tcW w:w="614" w:type="pct"/>
            <w:tcBorders>
              <w:top w:val="single" w:sz="8" w:space="0" w:color="000000"/>
              <w:left w:val="nil"/>
              <w:bottom w:val="single" w:sz="8" w:space="0" w:color="000000"/>
              <w:right w:val="nil"/>
            </w:tcBorders>
            <w:shd w:val="clear" w:color="auto" w:fill="D9D9D9" w:themeFill="background1" w:themeFillShade="D9"/>
            <w:vAlign w:val="center"/>
          </w:tcPr>
          <w:p w14:paraId="6C404B2A"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t-value</w:t>
            </w:r>
          </w:p>
        </w:tc>
        <w:tc>
          <w:tcPr>
            <w:tcW w:w="629" w:type="pct"/>
            <w:tcBorders>
              <w:top w:val="single" w:sz="8" w:space="0" w:color="000000"/>
              <w:left w:val="nil"/>
              <w:bottom w:val="single" w:sz="8" w:space="0" w:color="000000"/>
              <w:right w:val="nil"/>
            </w:tcBorders>
            <w:shd w:val="clear" w:color="auto" w:fill="D9D9D9" w:themeFill="background1" w:themeFillShade="D9"/>
            <w:vAlign w:val="center"/>
          </w:tcPr>
          <w:p w14:paraId="7990837D"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p-value</w:t>
            </w:r>
          </w:p>
        </w:tc>
        <w:tc>
          <w:tcPr>
            <w:tcW w:w="1174" w:type="pct"/>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38114EB8" w14:textId="77777777" w:rsidR="008B7521" w:rsidRPr="00667BA5" w:rsidRDefault="008B7521" w:rsidP="00EB62ED">
            <w:pPr>
              <w:autoSpaceDE w:val="0"/>
              <w:autoSpaceDN w:val="0"/>
              <w:adjustRightInd w:val="0"/>
              <w:jc w:val="center"/>
              <w:rPr>
                <w:rFonts w:ascii="Arial" w:hAnsi="Arial" w:cs="Arial"/>
                <w:b/>
                <w:color w:val="000000"/>
                <w:sz w:val="20"/>
                <w:szCs w:val="20"/>
              </w:rPr>
            </w:pPr>
            <w:r w:rsidRPr="00667BA5">
              <w:rPr>
                <w:rFonts w:ascii="Arial" w:hAnsi="Arial" w:cs="Arial"/>
                <w:b/>
                <w:color w:val="000000"/>
                <w:sz w:val="20"/>
                <w:szCs w:val="20"/>
              </w:rPr>
              <w:t>95% CI (β)</w:t>
            </w:r>
          </w:p>
        </w:tc>
      </w:tr>
      <w:tr w:rsidR="008B7521" w:rsidRPr="00D75E81" w14:paraId="690B081E" w14:textId="77777777" w:rsidTr="00EB62ED">
        <w:trPr>
          <w:trHeight w:val="427"/>
        </w:trPr>
        <w:tc>
          <w:tcPr>
            <w:tcW w:w="839" w:type="pct"/>
            <w:tcBorders>
              <w:top w:val="single" w:sz="8" w:space="0" w:color="000000"/>
              <w:bottom w:val="nil"/>
              <w:right w:val="nil"/>
            </w:tcBorders>
          </w:tcPr>
          <w:p w14:paraId="7344B0B2"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Intercept</w:t>
            </w:r>
          </w:p>
        </w:tc>
        <w:tc>
          <w:tcPr>
            <w:tcW w:w="965" w:type="pct"/>
            <w:tcBorders>
              <w:top w:val="single" w:sz="8" w:space="0" w:color="000000"/>
              <w:left w:val="nil"/>
              <w:bottom w:val="nil"/>
              <w:right w:val="nil"/>
            </w:tcBorders>
          </w:tcPr>
          <w:p w14:paraId="2D3BA004"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-0.171</w:t>
            </w:r>
          </w:p>
        </w:tc>
        <w:tc>
          <w:tcPr>
            <w:tcW w:w="779" w:type="pct"/>
            <w:tcBorders>
              <w:top w:val="single" w:sz="8" w:space="0" w:color="000000"/>
              <w:left w:val="nil"/>
              <w:bottom w:val="nil"/>
              <w:right w:val="nil"/>
            </w:tcBorders>
          </w:tcPr>
          <w:p w14:paraId="63767CF6"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0.058</w:t>
            </w:r>
          </w:p>
        </w:tc>
        <w:tc>
          <w:tcPr>
            <w:tcW w:w="614" w:type="pct"/>
            <w:tcBorders>
              <w:top w:val="single" w:sz="8" w:space="0" w:color="000000"/>
              <w:left w:val="nil"/>
              <w:bottom w:val="nil"/>
              <w:right w:val="nil"/>
            </w:tcBorders>
          </w:tcPr>
          <w:p w14:paraId="53A4DC7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-2.955</w:t>
            </w:r>
          </w:p>
        </w:tc>
        <w:tc>
          <w:tcPr>
            <w:tcW w:w="629" w:type="pct"/>
            <w:tcBorders>
              <w:top w:val="single" w:sz="8" w:space="0" w:color="000000"/>
              <w:left w:val="nil"/>
              <w:bottom w:val="nil"/>
              <w:right w:val="nil"/>
            </w:tcBorders>
          </w:tcPr>
          <w:p w14:paraId="76AA4E57"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0.004</w:t>
            </w:r>
          </w:p>
        </w:tc>
        <w:tc>
          <w:tcPr>
            <w:tcW w:w="1174" w:type="pct"/>
            <w:tcBorders>
              <w:top w:val="single" w:sz="8" w:space="0" w:color="000000"/>
              <w:left w:val="nil"/>
              <w:bottom w:val="nil"/>
            </w:tcBorders>
          </w:tcPr>
          <w:p w14:paraId="7E8C57A3"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(–0.286, –0.056)</w:t>
            </w:r>
          </w:p>
        </w:tc>
      </w:tr>
      <w:tr w:rsidR="008B7521" w:rsidRPr="00D75E81" w14:paraId="06C6EFCD" w14:textId="77777777" w:rsidTr="00EB62ED">
        <w:trPr>
          <w:trHeight w:val="300"/>
        </w:trPr>
        <w:tc>
          <w:tcPr>
            <w:tcW w:w="839" w:type="pct"/>
            <w:tcBorders>
              <w:top w:val="nil"/>
              <w:bottom w:val="single" w:sz="8" w:space="0" w:color="000000"/>
              <w:right w:val="nil"/>
            </w:tcBorders>
          </w:tcPr>
          <w:p w14:paraId="67434322"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Prediction</w:t>
            </w:r>
          </w:p>
        </w:tc>
        <w:tc>
          <w:tcPr>
            <w:tcW w:w="965" w:type="pct"/>
            <w:tcBorders>
              <w:top w:val="nil"/>
              <w:left w:val="nil"/>
              <w:bottom w:val="single" w:sz="8" w:space="0" w:color="000000"/>
              <w:right w:val="nil"/>
            </w:tcBorders>
          </w:tcPr>
          <w:p w14:paraId="1A736032"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0.277</w:t>
            </w:r>
          </w:p>
        </w:tc>
        <w:tc>
          <w:tcPr>
            <w:tcW w:w="779" w:type="pct"/>
            <w:tcBorders>
              <w:top w:val="nil"/>
              <w:left w:val="nil"/>
              <w:bottom w:val="single" w:sz="8" w:space="0" w:color="000000"/>
              <w:right w:val="nil"/>
            </w:tcBorders>
          </w:tcPr>
          <w:p w14:paraId="573E26C5"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0.075</w:t>
            </w:r>
          </w:p>
        </w:tc>
        <w:tc>
          <w:tcPr>
            <w:tcW w:w="614" w:type="pct"/>
            <w:tcBorders>
              <w:top w:val="nil"/>
              <w:left w:val="nil"/>
              <w:bottom w:val="single" w:sz="8" w:space="0" w:color="000000"/>
              <w:right w:val="nil"/>
            </w:tcBorders>
          </w:tcPr>
          <w:p w14:paraId="06622DC9"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3.693</w:t>
            </w:r>
          </w:p>
        </w:tc>
        <w:tc>
          <w:tcPr>
            <w:tcW w:w="629" w:type="pct"/>
            <w:tcBorders>
              <w:top w:val="nil"/>
              <w:left w:val="nil"/>
              <w:bottom w:val="single" w:sz="8" w:space="0" w:color="000000"/>
              <w:right w:val="nil"/>
            </w:tcBorders>
          </w:tcPr>
          <w:p w14:paraId="7F831FCE"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&lt; 0.001</w:t>
            </w:r>
          </w:p>
        </w:tc>
        <w:tc>
          <w:tcPr>
            <w:tcW w:w="1174" w:type="pct"/>
            <w:tcBorders>
              <w:top w:val="nil"/>
              <w:left w:val="nil"/>
              <w:bottom w:val="single" w:sz="8" w:space="0" w:color="000000"/>
            </w:tcBorders>
          </w:tcPr>
          <w:p w14:paraId="64680CFB" w14:textId="77777777" w:rsidR="008B7521" w:rsidRPr="00667BA5" w:rsidRDefault="008B7521" w:rsidP="00EB62ED">
            <w:pPr>
              <w:autoSpaceDE w:val="0"/>
              <w:autoSpaceDN w:val="0"/>
              <w:adjustRightInd w:val="0"/>
              <w:jc w:val="center"/>
              <w:rPr>
                <w:rFonts w:ascii="Arial" w:hAnsi="Arial" w:cs="Arial"/>
                <w:color w:val="000000"/>
                <w:sz w:val="20"/>
                <w:szCs w:val="20"/>
              </w:rPr>
            </w:pPr>
            <w:r w:rsidRPr="00667BA5">
              <w:rPr>
                <w:rFonts w:ascii="Arial" w:hAnsi="Arial" w:cs="Arial"/>
                <w:color w:val="000000"/>
                <w:sz w:val="20"/>
                <w:szCs w:val="20"/>
              </w:rPr>
              <w:t>(0.128, 0.426)</w:t>
            </w:r>
          </w:p>
        </w:tc>
      </w:tr>
    </w:tbl>
    <w:p w14:paraId="6AD48099" w14:textId="77777777" w:rsidR="008B7521" w:rsidRPr="00A40B30" w:rsidRDefault="008B7521" w:rsidP="008B7521">
      <w:pPr>
        <w:rPr>
          <w:rFonts w:ascii="Arial" w:hAnsi="Arial" w:cs="Arial"/>
          <w:i/>
          <w:iCs/>
          <w:color w:val="000000"/>
          <w:sz w:val="20"/>
          <w:szCs w:val="20"/>
        </w:rPr>
      </w:pPr>
    </w:p>
    <w:tbl>
      <w:tblPr>
        <w:tblW w:w="0" w:type="auto"/>
        <w:tblInd w:w="-45" w:type="dxa"/>
        <w:tblLayout w:type="fixed"/>
        <w:tblLook w:val="0000" w:firstRow="0" w:lastRow="0" w:firstColumn="0" w:lastColumn="0" w:noHBand="0" w:noVBand="0"/>
      </w:tblPr>
      <w:tblGrid>
        <w:gridCol w:w="2724"/>
        <w:gridCol w:w="2551"/>
      </w:tblGrid>
      <w:tr w:rsidR="008B7521" w:rsidRPr="00163C3C" w14:paraId="33DE15B5" w14:textId="77777777" w:rsidTr="00EB62ED">
        <w:trPr>
          <w:trHeight w:val="264"/>
        </w:trPr>
        <w:tc>
          <w:tcPr>
            <w:tcW w:w="2724" w:type="dxa"/>
            <w:tcBorders>
              <w:top w:val="single" w:sz="8" w:space="0" w:color="000000"/>
              <w:left w:val="single" w:sz="8" w:space="0" w:color="000000"/>
              <w:bottom w:val="single" w:sz="8" w:space="0" w:color="000000"/>
              <w:right w:val="nil"/>
            </w:tcBorders>
            <w:shd w:val="clear" w:color="auto" w:fill="D9D9D9" w:themeFill="background1" w:themeFillShade="D9"/>
          </w:tcPr>
          <w:p w14:paraId="75565894"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Model diagnostics</w:t>
            </w:r>
          </w:p>
        </w:tc>
        <w:tc>
          <w:tcPr>
            <w:tcW w:w="2551" w:type="dxa"/>
            <w:tcBorders>
              <w:top w:val="single" w:sz="8" w:space="0" w:color="000000"/>
              <w:left w:val="nil"/>
              <w:bottom w:val="single" w:sz="8" w:space="0" w:color="000000"/>
              <w:right w:val="single" w:sz="8" w:space="0" w:color="000000"/>
            </w:tcBorders>
            <w:shd w:val="clear" w:color="auto" w:fill="D9D9D9" w:themeFill="background1" w:themeFillShade="D9"/>
          </w:tcPr>
          <w:p w14:paraId="0C910E4B" w14:textId="77777777" w:rsidR="008B7521" w:rsidRPr="00667BA5" w:rsidRDefault="008B7521" w:rsidP="00EB62ED">
            <w:pPr>
              <w:autoSpaceDE w:val="0"/>
              <w:autoSpaceDN w:val="0"/>
              <w:adjustRightInd w:val="0"/>
              <w:jc w:val="right"/>
              <w:rPr>
                <w:rFonts w:ascii="Arial" w:hAnsi="Arial" w:cs="Arial"/>
                <w:color w:val="000000"/>
                <w:sz w:val="20"/>
                <w:szCs w:val="20"/>
              </w:rPr>
            </w:pPr>
          </w:p>
        </w:tc>
      </w:tr>
      <w:tr w:rsidR="008B7521" w:rsidRPr="00163C3C" w14:paraId="18DD8DC5" w14:textId="77777777" w:rsidTr="00EB62ED">
        <w:trPr>
          <w:trHeight w:val="300"/>
        </w:trPr>
        <w:tc>
          <w:tcPr>
            <w:tcW w:w="2724" w:type="dxa"/>
            <w:tcBorders>
              <w:top w:val="single" w:sz="8" w:space="0" w:color="000000"/>
              <w:bottom w:val="nil"/>
              <w:right w:val="nil"/>
            </w:tcBorders>
            <w:vAlign w:val="center"/>
          </w:tcPr>
          <w:p w14:paraId="69F39F03"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R-squared</w:t>
            </w:r>
          </w:p>
        </w:tc>
        <w:tc>
          <w:tcPr>
            <w:tcW w:w="2551" w:type="dxa"/>
            <w:tcBorders>
              <w:top w:val="single" w:sz="8" w:space="0" w:color="000000"/>
              <w:left w:val="nil"/>
              <w:bottom w:val="nil"/>
            </w:tcBorders>
            <w:vAlign w:val="center"/>
          </w:tcPr>
          <w:p w14:paraId="42282343"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0.184</w:t>
            </w:r>
          </w:p>
        </w:tc>
      </w:tr>
      <w:tr w:rsidR="008B7521" w:rsidRPr="00163C3C" w14:paraId="344B1F34" w14:textId="77777777" w:rsidTr="00EB62ED">
        <w:trPr>
          <w:trHeight w:val="300"/>
        </w:trPr>
        <w:tc>
          <w:tcPr>
            <w:tcW w:w="2724" w:type="dxa"/>
            <w:tcBorders>
              <w:top w:val="nil"/>
              <w:bottom w:val="nil"/>
              <w:right w:val="nil"/>
            </w:tcBorders>
            <w:vAlign w:val="center"/>
          </w:tcPr>
          <w:p w14:paraId="06947C89"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Adjusted R-squared</w:t>
            </w:r>
          </w:p>
        </w:tc>
        <w:tc>
          <w:tcPr>
            <w:tcW w:w="2551" w:type="dxa"/>
            <w:tcBorders>
              <w:top w:val="nil"/>
              <w:left w:val="nil"/>
              <w:bottom w:val="nil"/>
            </w:tcBorders>
            <w:vAlign w:val="center"/>
          </w:tcPr>
          <w:p w14:paraId="097A4F91"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0.115</w:t>
            </w:r>
          </w:p>
        </w:tc>
      </w:tr>
      <w:tr w:rsidR="008B7521" w:rsidRPr="00163C3C" w14:paraId="5EF03417" w14:textId="77777777" w:rsidTr="00EB62ED">
        <w:trPr>
          <w:trHeight w:val="300"/>
        </w:trPr>
        <w:tc>
          <w:tcPr>
            <w:tcW w:w="2724" w:type="dxa"/>
            <w:tcBorders>
              <w:top w:val="nil"/>
              <w:bottom w:val="nil"/>
              <w:right w:val="nil"/>
            </w:tcBorders>
            <w:vAlign w:val="center"/>
          </w:tcPr>
          <w:p w14:paraId="40F8EA34"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F-statistic</w:t>
            </w:r>
          </w:p>
        </w:tc>
        <w:tc>
          <w:tcPr>
            <w:tcW w:w="2551" w:type="dxa"/>
            <w:tcBorders>
              <w:top w:val="nil"/>
              <w:left w:val="nil"/>
              <w:bottom w:val="nil"/>
            </w:tcBorders>
            <w:vAlign w:val="center"/>
          </w:tcPr>
          <w:p w14:paraId="283D9E57"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 xml:space="preserve">2.697 on </w:t>
            </w:r>
            <w:r>
              <w:rPr>
                <w:rFonts w:ascii="Arial" w:hAnsi="Arial" w:cs="Arial"/>
                <w:color w:val="000000"/>
                <w:sz w:val="20"/>
                <w:szCs w:val="20"/>
              </w:rPr>
              <w:t>8</w:t>
            </w:r>
            <w:r w:rsidRPr="00667BA5">
              <w:rPr>
                <w:rFonts w:ascii="Arial" w:hAnsi="Arial" w:cs="Arial"/>
                <w:color w:val="000000"/>
                <w:sz w:val="20"/>
                <w:szCs w:val="20"/>
              </w:rPr>
              <w:t xml:space="preserve"> and </w:t>
            </w:r>
            <w:r>
              <w:rPr>
                <w:rFonts w:ascii="Arial" w:hAnsi="Arial" w:cs="Arial"/>
                <w:color w:val="000000"/>
                <w:sz w:val="20"/>
                <w:szCs w:val="20"/>
              </w:rPr>
              <w:t>96</w:t>
            </w:r>
            <w:r w:rsidRPr="00667BA5">
              <w:rPr>
                <w:rFonts w:ascii="Arial" w:hAnsi="Arial" w:cs="Arial"/>
                <w:color w:val="000000"/>
                <w:sz w:val="20"/>
                <w:szCs w:val="20"/>
              </w:rPr>
              <w:t xml:space="preserve"> DF</w:t>
            </w:r>
          </w:p>
        </w:tc>
      </w:tr>
      <w:tr w:rsidR="008B7521" w:rsidRPr="00163C3C" w14:paraId="1F40710A" w14:textId="77777777" w:rsidTr="00EB62ED">
        <w:trPr>
          <w:trHeight w:val="300"/>
        </w:trPr>
        <w:tc>
          <w:tcPr>
            <w:tcW w:w="2724" w:type="dxa"/>
            <w:tcBorders>
              <w:top w:val="nil"/>
              <w:bottom w:val="nil"/>
              <w:right w:val="nil"/>
            </w:tcBorders>
            <w:vAlign w:val="center"/>
          </w:tcPr>
          <w:p w14:paraId="400B30F2"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p-value (overall model)</w:t>
            </w:r>
          </w:p>
        </w:tc>
        <w:tc>
          <w:tcPr>
            <w:tcW w:w="2551" w:type="dxa"/>
            <w:tcBorders>
              <w:top w:val="nil"/>
              <w:left w:val="nil"/>
              <w:bottom w:val="nil"/>
            </w:tcBorders>
            <w:vAlign w:val="center"/>
          </w:tcPr>
          <w:p w14:paraId="08617E8C"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0.0101**</w:t>
            </w:r>
          </w:p>
        </w:tc>
      </w:tr>
      <w:tr w:rsidR="008B7521" w:rsidRPr="00163C3C" w14:paraId="2716E85C" w14:textId="77777777" w:rsidTr="00EB62ED">
        <w:trPr>
          <w:trHeight w:val="300"/>
        </w:trPr>
        <w:tc>
          <w:tcPr>
            <w:tcW w:w="2724" w:type="dxa"/>
            <w:tcBorders>
              <w:top w:val="nil"/>
              <w:bottom w:val="nil"/>
              <w:right w:val="nil"/>
            </w:tcBorders>
            <w:vAlign w:val="center"/>
          </w:tcPr>
          <w:p w14:paraId="063D5E9C"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RMSE</w:t>
            </w:r>
          </w:p>
        </w:tc>
        <w:tc>
          <w:tcPr>
            <w:tcW w:w="2551" w:type="dxa"/>
            <w:tcBorders>
              <w:top w:val="nil"/>
              <w:left w:val="nil"/>
              <w:bottom w:val="nil"/>
            </w:tcBorders>
            <w:vAlign w:val="center"/>
          </w:tcPr>
          <w:p w14:paraId="7B632F34"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0.0635</w:t>
            </w:r>
          </w:p>
        </w:tc>
      </w:tr>
      <w:tr w:rsidR="008B7521" w:rsidRPr="00163C3C" w14:paraId="68C13DD9" w14:textId="77777777" w:rsidTr="00EB62ED">
        <w:trPr>
          <w:trHeight w:val="300"/>
        </w:trPr>
        <w:tc>
          <w:tcPr>
            <w:tcW w:w="2724" w:type="dxa"/>
            <w:tcBorders>
              <w:top w:val="nil"/>
              <w:bottom w:val="nil"/>
            </w:tcBorders>
            <w:vAlign w:val="center"/>
          </w:tcPr>
          <w:p w14:paraId="34DCDEAD" w14:textId="77777777" w:rsidR="008B7521" w:rsidRPr="00667BA5" w:rsidRDefault="008B7521" w:rsidP="00EB62ED">
            <w:pPr>
              <w:autoSpaceDE w:val="0"/>
              <w:autoSpaceDN w:val="0"/>
              <w:adjustRightInd w:val="0"/>
              <w:rPr>
                <w:rFonts w:ascii="Arial" w:hAnsi="Arial" w:cs="Arial"/>
                <w:b/>
                <w:color w:val="000000"/>
                <w:sz w:val="20"/>
                <w:szCs w:val="20"/>
              </w:rPr>
            </w:pPr>
            <w:r w:rsidRPr="00667BA5">
              <w:rPr>
                <w:rFonts w:ascii="Arial" w:hAnsi="Arial" w:cs="Arial"/>
                <w:b/>
                <w:color w:val="000000"/>
                <w:sz w:val="20"/>
                <w:szCs w:val="20"/>
              </w:rPr>
              <w:t>MAE</w:t>
            </w:r>
          </w:p>
        </w:tc>
        <w:tc>
          <w:tcPr>
            <w:tcW w:w="2551" w:type="dxa"/>
            <w:tcBorders>
              <w:top w:val="nil"/>
              <w:bottom w:val="nil"/>
            </w:tcBorders>
            <w:vAlign w:val="center"/>
          </w:tcPr>
          <w:p w14:paraId="185750BE" w14:textId="77777777" w:rsidR="008B7521" w:rsidRPr="00667BA5" w:rsidRDefault="008B7521" w:rsidP="00EB62ED">
            <w:pPr>
              <w:autoSpaceDE w:val="0"/>
              <w:autoSpaceDN w:val="0"/>
              <w:adjustRightInd w:val="0"/>
              <w:rPr>
                <w:rFonts w:ascii="Arial" w:hAnsi="Arial" w:cs="Arial"/>
                <w:color w:val="000000"/>
                <w:sz w:val="20"/>
                <w:szCs w:val="20"/>
              </w:rPr>
            </w:pPr>
            <w:r w:rsidRPr="00667BA5">
              <w:rPr>
                <w:rFonts w:ascii="Arial" w:hAnsi="Arial" w:cs="Arial"/>
                <w:color w:val="000000"/>
                <w:sz w:val="20"/>
                <w:szCs w:val="20"/>
              </w:rPr>
              <w:t>0.0499</w:t>
            </w:r>
          </w:p>
        </w:tc>
      </w:tr>
      <w:tr w:rsidR="008B7521" w:rsidRPr="00163C3C" w14:paraId="72150DBF" w14:textId="77777777" w:rsidTr="00EB62ED">
        <w:trPr>
          <w:trHeight w:val="300"/>
        </w:trPr>
        <w:tc>
          <w:tcPr>
            <w:tcW w:w="2724" w:type="dxa"/>
            <w:tcBorders>
              <w:top w:val="nil"/>
              <w:bottom w:val="single" w:sz="8" w:space="0" w:color="000000"/>
            </w:tcBorders>
            <w:vAlign w:val="center"/>
          </w:tcPr>
          <w:p w14:paraId="586E89D8" w14:textId="77777777" w:rsidR="008B7521" w:rsidRPr="00667BA5" w:rsidRDefault="008B7521" w:rsidP="00EB62ED">
            <w:pPr>
              <w:autoSpaceDE w:val="0"/>
              <w:autoSpaceDN w:val="0"/>
              <w:adjustRightInd w:val="0"/>
              <w:rPr>
                <w:rFonts w:ascii="Arial" w:hAnsi="Arial" w:cs="Arial"/>
                <w:b/>
                <w:color w:val="000000"/>
                <w:sz w:val="20"/>
                <w:szCs w:val="20"/>
              </w:rPr>
            </w:pPr>
            <w:r>
              <w:rPr>
                <w:rFonts w:ascii="Arial" w:hAnsi="Arial" w:cs="Arial"/>
                <w:b/>
                <w:color w:val="000000"/>
                <w:sz w:val="20"/>
                <w:szCs w:val="20"/>
              </w:rPr>
              <w:t>N</w:t>
            </w:r>
          </w:p>
        </w:tc>
        <w:tc>
          <w:tcPr>
            <w:tcW w:w="2551" w:type="dxa"/>
            <w:tcBorders>
              <w:top w:val="nil"/>
              <w:bottom w:val="single" w:sz="8" w:space="0" w:color="000000"/>
            </w:tcBorders>
            <w:vAlign w:val="center"/>
          </w:tcPr>
          <w:p w14:paraId="23AAFF68" w14:textId="77777777" w:rsidR="008B7521" w:rsidRPr="00667BA5" w:rsidRDefault="008B7521" w:rsidP="00EB62ED">
            <w:pPr>
              <w:autoSpaceDE w:val="0"/>
              <w:autoSpaceDN w:val="0"/>
              <w:adjustRightInd w:val="0"/>
              <w:rPr>
                <w:rFonts w:ascii="Arial" w:hAnsi="Arial" w:cs="Arial"/>
                <w:color w:val="000000"/>
                <w:sz w:val="20"/>
                <w:szCs w:val="20"/>
              </w:rPr>
            </w:pPr>
            <w:r>
              <w:rPr>
                <w:rFonts w:ascii="Arial" w:hAnsi="Arial" w:cs="Arial"/>
                <w:color w:val="000000"/>
                <w:sz w:val="20"/>
                <w:szCs w:val="20"/>
              </w:rPr>
              <w:t>105</w:t>
            </w:r>
          </w:p>
        </w:tc>
      </w:tr>
    </w:tbl>
    <w:p w14:paraId="2CBD57D7" w14:textId="77777777" w:rsidR="008B7521" w:rsidRDefault="008B7521" w:rsidP="008B7521">
      <w:pPr>
        <w:contextualSpacing/>
        <w:rPr>
          <w:rFonts w:ascii="Arial" w:hAnsi="Arial" w:cs="Arial"/>
          <w:i/>
          <w:iCs/>
          <w:color w:val="000000"/>
          <w:sz w:val="20"/>
          <w:szCs w:val="20"/>
        </w:rPr>
      </w:pPr>
      <w:r w:rsidRPr="002071B1">
        <w:rPr>
          <w:rFonts w:ascii="Arial" w:hAnsi="Arial" w:cs="Arial"/>
          <w:i/>
          <w:iCs/>
          <w:color w:val="000000"/>
          <w:sz w:val="20"/>
          <w:szCs w:val="20"/>
        </w:rPr>
        <w:lastRenderedPageBreak/>
        <w:t xml:space="preserve">Notes: </w:t>
      </w:r>
      <w:r w:rsidRPr="001252F6">
        <w:rPr>
          <w:rFonts w:ascii="Arial" w:hAnsi="Arial" w:cs="Arial"/>
          <w:i/>
          <w:iCs/>
          <w:color w:val="000000"/>
          <w:sz w:val="20"/>
          <w:szCs w:val="20"/>
        </w:rPr>
        <w:t xml:space="preserve">The table reports OLS regressions on total CAR over the window [-3,3], expressed as a </w:t>
      </w:r>
      <w:r w:rsidRPr="002071B1">
        <w:rPr>
          <w:rFonts w:ascii="Arial" w:hAnsi="Arial" w:cs="Arial"/>
          <w:i/>
          <w:iCs/>
          <w:color w:val="000000"/>
          <w:sz w:val="20"/>
          <w:szCs w:val="20"/>
        </w:rPr>
        <w:t>percentage. Year fixed effects are included. p &lt; .1; ** p &lt; .05; *** p &lt; .01</w:t>
      </w:r>
      <w:r>
        <w:rPr>
          <w:rFonts w:ascii="Arial" w:hAnsi="Arial" w:cs="Arial"/>
          <w:i/>
          <w:iCs/>
          <w:color w:val="000000"/>
          <w:sz w:val="20"/>
          <w:szCs w:val="20"/>
        </w:rPr>
        <w:t>.</w:t>
      </w:r>
    </w:p>
    <w:p w14:paraId="76DFABE4" w14:textId="77777777" w:rsidR="008B7521" w:rsidRDefault="008B7521" w:rsidP="008B7521">
      <w:pPr>
        <w:spacing w:line="360" w:lineRule="auto"/>
        <w:contextualSpacing/>
        <w:jc w:val="right"/>
        <w:rPr>
          <w:rFonts w:ascii="Arial" w:hAnsi="Arial" w:cs="Arial"/>
          <w:i/>
          <w:iCs/>
          <w:color w:val="000000"/>
          <w:sz w:val="20"/>
          <w:szCs w:val="20"/>
        </w:rPr>
      </w:pPr>
    </w:p>
    <w:p w14:paraId="7DD25365"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8DBF7BC" w14:textId="08BEDD53" w:rsidR="008B7521" w:rsidRPr="00881972" w:rsidRDefault="008B7521" w:rsidP="008B7521">
      <w:pPr>
        <w:pStyle w:val="NormalWeb"/>
        <w:spacing w:line="360" w:lineRule="auto"/>
        <w:jc w:val="both"/>
        <w:rPr>
          <w:rFonts w:ascii="Arial" w:hAnsi="Arial" w:cs="Arial"/>
          <w:i/>
          <w:iCs/>
          <w:color w:val="000000"/>
        </w:rPr>
      </w:pPr>
      <w:r w:rsidRPr="00BD017D">
        <w:rPr>
          <w:rFonts w:ascii="Arial" w:hAnsi="Arial" w:cs="Arial"/>
          <w:i/>
          <w:iCs/>
          <w:color w:val="000000"/>
        </w:rPr>
        <w:t>Figure 3.5 -</w:t>
      </w:r>
      <w:r>
        <w:rPr>
          <w:rFonts w:ascii="Arial" w:hAnsi="Arial" w:cs="Arial"/>
          <w:i/>
          <w:iCs/>
          <w:color w:val="000000"/>
        </w:rPr>
        <w:t xml:space="preserve"> </w:t>
      </w:r>
      <w:r w:rsidRPr="00881972">
        <w:rPr>
          <w:rFonts w:ascii="Arial" w:hAnsi="Arial" w:cs="Arial"/>
          <w:i/>
          <w:iCs/>
          <w:color w:val="000000"/>
        </w:rPr>
        <w:t xml:space="preserve">Linear </w:t>
      </w:r>
      <w:r>
        <w:rPr>
          <w:rFonts w:ascii="Arial" w:hAnsi="Arial" w:cs="Arial"/>
          <w:i/>
          <w:iCs/>
          <w:color w:val="000000"/>
        </w:rPr>
        <w:t>R</w:t>
      </w:r>
      <w:r w:rsidRPr="00881972">
        <w:rPr>
          <w:rFonts w:ascii="Arial" w:hAnsi="Arial" w:cs="Arial"/>
          <w:i/>
          <w:iCs/>
          <w:color w:val="000000"/>
        </w:rPr>
        <w:t xml:space="preserve">elationship </w:t>
      </w:r>
      <w:r>
        <w:rPr>
          <w:rFonts w:ascii="Arial" w:hAnsi="Arial" w:cs="Arial"/>
          <w:i/>
          <w:iCs/>
          <w:color w:val="000000"/>
        </w:rPr>
        <w:t>B</w:t>
      </w:r>
      <w:r w:rsidRPr="00881972">
        <w:rPr>
          <w:rFonts w:ascii="Arial" w:hAnsi="Arial" w:cs="Arial"/>
          <w:i/>
          <w:iCs/>
          <w:color w:val="000000"/>
        </w:rPr>
        <w:t xml:space="preserve">etween </w:t>
      </w:r>
      <w:r>
        <w:rPr>
          <w:rFonts w:ascii="Arial" w:hAnsi="Arial" w:cs="Arial"/>
          <w:i/>
          <w:iCs/>
          <w:color w:val="000000"/>
        </w:rPr>
        <w:t>Prediction</w:t>
      </w:r>
      <w:r w:rsidRPr="00881972">
        <w:rPr>
          <w:rFonts w:ascii="Arial" w:hAnsi="Arial" w:cs="Arial"/>
          <w:i/>
          <w:iCs/>
          <w:color w:val="000000"/>
        </w:rPr>
        <w:t xml:space="preserve"> and CAR</w:t>
      </w:r>
    </w:p>
    <w:p w14:paraId="39BBD3B8" w14:textId="77777777" w:rsidR="008B7521" w:rsidRDefault="008B7521" w:rsidP="008B7521">
      <w:pPr>
        <w:spacing w:line="360" w:lineRule="auto"/>
        <w:jc w:val="center"/>
        <w:rPr>
          <w:rFonts w:ascii="Arial" w:hAnsi="Arial" w:cs="Arial"/>
          <w:color w:val="000000"/>
        </w:rPr>
      </w:pPr>
      <w:r>
        <w:rPr>
          <w:rFonts w:ascii="Arial" w:hAnsi="Arial" w:cs="Arial"/>
          <w:noProof/>
          <w:color w:val="000000"/>
        </w:rPr>
        <w:drawing>
          <wp:inline distT="0" distB="0" distL="0" distR="0" wp14:anchorId="2B820BA5" wp14:editId="370594A8">
            <wp:extent cx="2954611" cy="2691830"/>
            <wp:effectExtent l="0" t="0" r="5080" b="635"/>
            <wp:docPr id="1521915862"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5862" name="Picture 1" descr="A graph with a line and a line&#10;&#10;AI-generated content may be incorrect."/>
                    <pic:cNvPicPr/>
                  </pic:nvPicPr>
                  <pic:blipFill rotWithShape="1">
                    <a:blip r:embed="rId34" cstate="print">
                      <a:extLst>
                        <a:ext uri="{28A0092B-C50C-407E-A947-70E740481C1C}">
                          <a14:useLocalDpi xmlns:a14="http://schemas.microsoft.com/office/drawing/2010/main" val="0"/>
                        </a:ext>
                      </a:extLst>
                    </a:blip>
                    <a:srcRect l="1378" t="1338" r="2278" b="1309"/>
                    <a:stretch>
                      <a:fillRect/>
                    </a:stretch>
                  </pic:blipFill>
                  <pic:spPr bwMode="auto">
                    <a:xfrm>
                      <a:off x="0" y="0"/>
                      <a:ext cx="3311349" cy="3016840"/>
                    </a:xfrm>
                    <a:prstGeom prst="rect">
                      <a:avLst/>
                    </a:prstGeom>
                    <a:ln>
                      <a:noFill/>
                    </a:ln>
                    <a:extLst>
                      <a:ext uri="{53640926-AAD7-44D8-BBD7-CCE9431645EC}">
                        <a14:shadowObscured xmlns:a14="http://schemas.microsoft.com/office/drawing/2010/main"/>
                      </a:ext>
                    </a:extLst>
                  </pic:spPr>
                </pic:pic>
              </a:graphicData>
            </a:graphic>
          </wp:inline>
        </w:drawing>
      </w:r>
    </w:p>
    <w:p w14:paraId="75B60D50" w14:textId="77777777" w:rsidR="008B7521" w:rsidRDefault="008B7521" w:rsidP="008B7521">
      <w:pPr>
        <w:spacing w:line="360" w:lineRule="auto"/>
        <w:contextualSpacing/>
        <w:jc w:val="right"/>
        <w:rPr>
          <w:rFonts w:ascii="Arial" w:hAnsi="Arial" w:cs="Arial"/>
          <w:i/>
          <w:iCs/>
          <w:color w:val="000000"/>
          <w:sz w:val="20"/>
          <w:szCs w:val="20"/>
        </w:rPr>
      </w:pPr>
    </w:p>
    <w:p w14:paraId="64299D3D"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487608AE" w14:textId="4A54A728" w:rsidR="008B7521" w:rsidRPr="00BD017D" w:rsidRDefault="008B7521" w:rsidP="008B7521">
      <w:pPr>
        <w:pStyle w:val="NormalWeb"/>
        <w:spacing w:line="360" w:lineRule="auto"/>
        <w:jc w:val="both"/>
        <w:rPr>
          <w:rFonts w:ascii="Arial" w:hAnsi="Arial" w:cs="Arial"/>
          <w:i/>
          <w:iCs/>
          <w:color w:val="000000"/>
        </w:rPr>
      </w:pPr>
      <w:r w:rsidRPr="00BD017D">
        <w:rPr>
          <w:rFonts w:ascii="Arial" w:hAnsi="Arial" w:cs="Arial"/>
          <w:i/>
          <w:iCs/>
          <w:color w:val="000000"/>
        </w:rPr>
        <w:t>Figure 3.</w:t>
      </w:r>
      <w:r>
        <w:rPr>
          <w:rFonts w:ascii="Arial" w:hAnsi="Arial" w:cs="Arial"/>
          <w:i/>
          <w:iCs/>
          <w:color w:val="000000"/>
        </w:rPr>
        <w:t xml:space="preserve">6 – OLS </w:t>
      </w:r>
      <w:r w:rsidRPr="00E20DDE">
        <w:rPr>
          <w:rFonts w:ascii="Arial" w:hAnsi="Arial" w:cs="Arial"/>
          <w:i/>
          <w:iCs/>
          <w:color w:val="000000"/>
        </w:rPr>
        <w:t xml:space="preserve">Regression </w:t>
      </w:r>
      <w:r>
        <w:rPr>
          <w:rFonts w:ascii="Arial" w:hAnsi="Arial" w:cs="Arial"/>
          <w:i/>
          <w:iCs/>
          <w:color w:val="000000"/>
        </w:rPr>
        <w:t>D</w:t>
      </w:r>
      <w:r w:rsidRPr="00E20DDE">
        <w:rPr>
          <w:rFonts w:ascii="Arial" w:hAnsi="Arial" w:cs="Arial"/>
          <w:i/>
          <w:iCs/>
          <w:color w:val="000000"/>
        </w:rPr>
        <w:t xml:space="preserve">iagnostics </w:t>
      </w:r>
      <w:r>
        <w:rPr>
          <w:rFonts w:ascii="Arial" w:hAnsi="Arial" w:cs="Arial"/>
          <w:i/>
          <w:iCs/>
          <w:color w:val="000000"/>
        </w:rPr>
        <w:t>P</w:t>
      </w:r>
      <w:r w:rsidRPr="00E20DDE">
        <w:rPr>
          <w:rFonts w:ascii="Arial" w:hAnsi="Arial" w:cs="Arial"/>
          <w:i/>
          <w:iCs/>
          <w:color w:val="000000"/>
        </w:rPr>
        <w:t>lots</w:t>
      </w:r>
    </w:p>
    <w:p w14:paraId="42900764" w14:textId="767B3F27" w:rsidR="008B7521" w:rsidRPr="008B7521" w:rsidRDefault="008B7521" w:rsidP="008B7521">
      <w:pPr>
        <w:spacing w:line="360" w:lineRule="auto"/>
        <w:jc w:val="center"/>
        <w:rPr>
          <w:rFonts w:ascii="Arial" w:hAnsi="Arial" w:cs="Arial"/>
          <w:color w:val="000000"/>
        </w:rPr>
      </w:pPr>
      <w:r>
        <w:rPr>
          <w:rFonts w:ascii="Arial" w:hAnsi="Arial" w:cs="Arial"/>
          <w:noProof/>
          <w:color w:val="000000"/>
        </w:rPr>
        <w:drawing>
          <wp:inline distT="0" distB="0" distL="0" distR="0" wp14:anchorId="679BFBA3" wp14:editId="27638491">
            <wp:extent cx="3493486" cy="3074795"/>
            <wp:effectExtent l="0" t="0" r="0" b="0"/>
            <wp:docPr id="901129123" name="Picture 2" descr="A group of graphs showing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29123" name="Picture 2" descr="A group of graphs showing different values&#10;&#10;AI-generated content may be incorrect."/>
                    <pic:cNvPicPr/>
                  </pic:nvPicPr>
                  <pic:blipFill rotWithShape="1">
                    <a:blip r:embed="rId35" cstate="print">
                      <a:extLst>
                        <a:ext uri="{28A0092B-C50C-407E-A947-70E740481C1C}">
                          <a14:useLocalDpi xmlns:a14="http://schemas.microsoft.com/office/drawing/2010/main" val="0"/>
                        </a:ext>
                      </a:extLst>
                    </a:blip>
                    <a:srcRect l="949" t="3113" b="1612"/>
                    <a:stretch>
                      <a:fillRect/>
                    </a:stretch>
                  </pic:blipFill>
                  <pic:spPr bwMode="auto">
                    <a:xfrm>
                      <a:off x="0" y="0"/>
                      <a:ext cx="3552224" cy="3126493"/>
                    </a:xfrm>
                    <a:prstGeom prst="rect">
                      <a:avLst/>
                    </a:prstGeom>
                    <a:ln>
                      <a:noFill/>
                    </a:ln>
                    <a:extLst>
                      <a:ext uri="{53640926-AAD7-44D8-BBD7-CCE9431645EC}">
                        <a14:shadowObscured xmlns:a14="http://schemas.microsoft.com/office/drawing/2010/main"/>
                      </a:ext>
                    </a:extLst>
                  </pic:spPr>
                </pic:pic>
              </a:graphicData>
            </a:graphic>
          </wp:inline>
        </w:drawing>
      </w:r>
    </w:p>
    <w:p w14:paraId="621AB080" w14:textId="2A7863DE" w:rsidR="008B7521" w:rsidRDefault="008B7521" w:rsidP="008B7521">
      <w:pPr>
        <w:pStyle w:val="NormalWeb"/>
        <w:spacing w:line="360" w:lineRule="auto"/>
        <w:contextualSpacing/>
        <w:jc w:val="right"/>
        <w:rPr>
          <w:rFonts w:ascii="Arial" w:hAnsi="Arial" w:cs="Arial"/>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17D6434F" w14:textId="77777777" w:rsidR="008B7521" w:rsidRPr="00D349A5" w:rsidRDefault="008B7521" w:rsidP="008B7521">
      <w:pPr>
        <w:pStyle w:val="NormalWeb"/>
        <w:spacing w:line="360" w:lineRule="auto"/>
        <w:jc w:val="both"/>
        <w:rPr>
          <w:rFonts w:ascii="Arial" w:hAnsi="Arial" w:cs="Arial"/>
          <w:i/>
          <w:iCs/>
          <w:color w:val="000000"/>
        </w:rPr>
      </w:pPr>
      <w:r w:rsidRPr="00D349A5">
        <w:rPr>
          <w:rFonts w:ascii="Arial" w:hAnsi="Arial" w:cs="Arial"/>
          <w:i/>
          <w:iCs/>
          <w:color w:val="000000"/>
        </w:rPr>
        <w:lastRenderedPageBreak/>
        <w:t xml:space="preserve">Table 3.9 - </w:t>
      </w:r>
      <w:r w:rsidRPr="00D349A5">
        <w:rPr>
          <w:rFonts w:ascii="Arial" w:hAnsi="Arial" w:cs="Arial"/>
          <w:i/>
          <w:iCs/>
        </w:rPr>
        <w:t xml:space="preserve">OLS Regressions for </w:t>
      </w:r>
      <w:r>
        <w:rPr>
          <w:rFonts w:ascii="Arial" w:hAnsi="Arial" w:cs="Arial"/>
          <w:i/>
          <w:iCs/>
        </w:rPr>
        <w:t>T</w:t>
      </w:r>
      <w:r w:rsidRPr="00D349A5">
        <w:rPr>
          <w:rFonts w:ascii="Arial" w:hAnsi="Arial" w:cs="Arial"/>
          <w:i/>
          <w:iCs/>
        </w:rPr>
        <w:t xml:space="preserve">otal CAR (%): </w:t>
      </w:r>
      <w:r w:rsidRPr="00D349A5">
        <w:rPr>
          <w:rFonts w:ascii="Arial" w:hAnsi="Arial" w:cs="Arial"/>
          <w:i/>
          <w:iCs/>
          <w:color w:val="000000"/>
        </w:rPr>
        <w:t xml:space="preserve">Incremental </w:t>
      </w:r>
      <w:r>
        <w:rPr>
          <w:rFonts w:ascii="Arial" w:hAnsi="Arial" w:cs="Arial"/>
          <w:i/>
          <w:iCs/>
          <w:color w:val="000000"/>
        </w:rPr>
        <w:t>V</w:t>
      </w:r>
      <w:r w:rsidRPr="00D349A5">
        <w:rPr>
          <w:rFonts w:ascii="Arial" w:hAnsi="Arial" w:cs="Arial"/>
          <w:i/>
          <w:iCs/>
          <w:color w:val="000000"/>
        </w:rPr>
        <w:t xml:space="preserve">alue </w:t>
      </w:r>
      <w:r>
        <w:rPr>
          <w:rFonts w:ascii="Arial" w:hAnsi="Arial" w:cs="Arial"/>
          <w:i/>
          <w:iCs/>
          <w:color w:val="000000"/>
        </w:rPr>
        <w:t>A</w:t>
      </w:r>
      <w:r w:rsidRPr="00D349A5">
        <w:rPr>
          <w:rFonts w:ascii="Arial" w:hAnsi="Arial" w:cs="Arial"/>
          <w:i/>
          <w:iCs/>
          <w:color w:val="000000"/>
        </w:rPr>
        <w:t>nalysis</w:t>
      </w:r>
    </w:p>
    <w:tbl>
      <w:tblPr>
        <w:tblW w:w="5000" w:type="pct"/>
        <w:tblLook w:val="0000" w:firstRow="0" w:lastRow="0" w:firstColumn="0" w:lastColumn="0" w:noHBand="0" w:noVBand="0"/>
      </w:tblPr>
      <w:tblGrid>
        <w:gridCol w:w="2532"/>
        <w:gridCol w:w="950"/>
        <w:gridCol w:w="834"/>
        <w:gridCol w:w="975"/>
        <w:gridCol w:w="1027"/>
        <w:gridCol w:w="897"/>
        <w:gridCol w:w="897"/>
        <w:gridCol w:w="894"/>
      </w:tblGrid>
      <w:tr w:rsidR="008B7521" w:rsidRPr="005F70DA" w14:paraId="23852C03" w14:textId="77777777" w:rsidTr="00EB62ED">
        <w:trPr>
          <w:trHeight w:val="154"/>
        </w:trPr>
        <w:tc>
          <w:tcPr>
            <w:tcW w:w="1414" w:type="pct"/>
            <w:tcBorders>
              <w:top w:val="single" w:sz="8" w:space="0" w:color="000000"/>
              <w:left w:val="single" w:sz="8" w:space="0" w:color="000000"/>
              <w:bottom w:val="single" w:sz="8" w:space="0" w:color="000000"/>
              <w:right w:val="nil"/>
            </w:tcBorders>
            <w:shd w:val="clear" w:color="auto" w:fill="D9D9D9" w:themeFill="background1" w:themeFillShade="D9"/>
          </w:tcPr>
          <w:p w14:paraId="11E0E8D2" w14:textId="77777777" w:rsidR="008B7521" w:rsidRPr="005F70DA" w:rsidRDefault="008B7521" w:rsidP="00EB62ED">
            <w:pPr>
              <w:autoSpaceDE w:val="0"/>
              <w:autoSpaceDN w:val="0"/>
              <w:adjustRightInd w:val="0"/>
              <w:jc w:val="right"/>
              <w:rPr>
                <w:rFonts w:ascii="Arial" w:hAnsi="Arial" w:cs="Arial"/>
                <w:b/>
                <w:bCs/>
                <w:color w:val="000000"/>
                <w:sz w:val="20"/>
                <w:szCs w:val="20"/>
              </w:rPr>
            </w:pPr>
          </w:p>
        </w:tc>
        <w:tc>
          <w:tcPr>
            <w:tcW w:w="472" w:type="pct"/>
            <w:tcBorders>
              <w:top w:val="single" w:sz="8" w:space="0" w:color="000000"/>
              <w:left w:val="nil"/>
              <w:bottom w:val="single" w:sz="8" w:space="0" w:color="000000"/>
              <w:right w:val="nil"/>
            </w:tcBorders>
            <w:shd w:val="clear" w:color="auto" w:fill="D9D9D9" w:themeFill="background1" w:themeFillShade="D9"/>
          </w:tcPr>
          <w:p w14:paraId="7C507FD3"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1</w:t>
            </w:r>
            <w:r>
              <w:rPr>
                <w:rFonts w:ascii="Arial" w:hAnsi="Arial" w:cs="Arial"/>
                <w:b/>
                <w:bCs/>
                <w:color w:val="000000"/>
                <w:sz w:val="20"/>
                <w:szCs w:val="20"/>
              </w:rPr>
              <w:t>)</w:t>
            </w:r>
          </w:p>
        </w:tc>
        <w:tc>
          <w:tcPr>
            <w:tcW w:w="471" w:type="pct"/>
            <w:tcBorders>
              <w:top w:val="single" w:sz="8" w:space="0" w:color="000000"/>
              <w:left w:val="nil"/>
              <w:bottom w:val="single" w:sz="8" w:space="0" w:color="000000"/>
              <w:right w:val="nil"/>
            </w:tcBorders>
            <w:shd w:val="clear" w:color="auto" w:fill="D9D9D9" w:themeFill="background1" w:themeFillShade="D9"/>
          </w:tcPr>
          <w:p w14:paraId="3744C30E"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2</w:t>
            </w:r>
            <w:r>
              <w:rPr>
                <w:rFonts w:ascii="Arial" w:hAnsi="Arial" w:cs="Arial"/>
                <w:b/>
                <w:bCs/>
                <w:color w:val="000000"/>
                <w:sz w:val="20"/>
                <w:szCs w:val="20"/>
              </w:rPr>
              <w:t>)</w:t>
            </w:r>
          </w:p>
        </w:tc>
        <w:tc>
          <w:tcPr>
            <w:tcW w:w="549" w:type="pct"/>
            <w:tcBorders>
              <w:top w:val="single" w:sz="8" w:space="0" w:color="000000"/>
              <w:left w:val="nil"/>
              <w:bottom w:val="single" w:sz="8" w:space="0" w:color="000000"/>
              <w:right w:val="nil"/>
            </w:tcBorders>
            <w:shd w:val="clear" w:color="auto" w:fill="D9D9D9" w:themeFill="background1" w:themeFillShade="D9"/>
          </w:tcPr>
          <w:p w14:paraId="63FBBE3C"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3</w:t>
            </w:r>
            <w:r>
              <w:rPr>
                <w:rFonts w:ascii="Arial" w:hAnsi="Arial" w:cs="Arial"/>
                <w:b/>
                <w:bCs/>
                <w:color w:val="000000"/>
                <w:sz w:val="20"/>
                <w:szCs w:val="20"/>
              </w:rPr>
              <w:t>)</w:t>
            </w:r>
          </w:p>
        </w:tc>
        <w:tc>
          <w:tcPr>
            <w:tcW w:w="578" w:type="pct"/>
            <w:tcBorders>
              <w:top w:val="single" w:sz="8" w:space="0" w:color="000000"/>
              <w:left w:val="nil"/>
              <w:bottom w:val="single" w:sz="8" w:space="0" w:color="000000"/>
              <w:right w:val="nil"/>
            </w:tcBorders>
            <w:shd w:val="clear" w:color="auto" w:fill="D9D9D9" w:themeFill="background1" w:themeFillShade="D9"/>
          </w:tcPr>
          <w:p w14:paraId="4BBDEEF2"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4</w:t>
            </w:r>
            <w:r>
              <w:rPr>
                <w:rFonts w:ascii="Arial" w:hAnsi="Arial" w:cs="Arial"/>
                <w:b/>
                <w:bCs/>
                <w:color w:val="000000"/>
                <w:sz w:val="20"/>
                <w:szCs w:val="20"/>
              </w:rPr>
              <w:t>)</w:t>
            </w:r>
          </w:p>
        </w:tc>
        <w:tc>
          <w:tcPr>
            <w:tcW w:w="506" w:type="pct"/>
            <w:tcBorders>
              <w:top w:val="single" w:sz="8" w:space="0" w:color="000000"/>
              <w:left w:val="nil"/>
              <w:bottom w:val="single" w:sz="8" w:space="0" w:color="000000"/>
              <w:right w:val="nil"/>
            </w:tcBorders>
            <w:shd w:val="clear" w:color="auto" w:fill="D9D9D9" w:themeFill="background1" w:themeFillShade="D9"/>
          </w:tcPr>
          <w:p w14:paraId="50848A03"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5</w:t>
            </w:r>
            <w:r>
              <w:rPr>
                <w:rFonts w:ascii="Arial" w:hAnsi="Arial" w:cs="Arial"/>
                <w:b/>
                <w:bCs/>
                <w:color w:val="000000"/>
                <w:sz w:val="20"/>
                <w:szCs w:val="20"/>
              </w:rPr>
              <w:t>)</w:t>
            </w:r>
          </w:p>
        </w:tc>
        <w:tc>
          <w:tcPr>
            <w:tcW w:w="506" w:type="pct"/>
            <w:tcBorders>
              <w:top w:val="single" w:sz="8" w:space="0" w:color="000000"/>
              <w:left w:val="nil"/>
              <w:bottom w:val="single" w:sz="8" w:space="0" w:color="000000"/>
              <w:right w:val="nil"/>
            </w:tcBorders>
            <w:shd w:val="clear" w:color="auto" w:fill="D9D9D9" w:themeFill="background1" w:themeFillShade="D9"/>
          </w:tcPr>
          <w:p w14:paraId="07AF759A"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6</w:t>
            </w:r>
            <w:r>
              <w:rPr>
                <w:rFonts w:ascii="Arial" w:hAnsi="Arial" w:cs="Arial"/>
                <w:b/>
                <w:bCs/>
                <w:color w:val="000000"/>
                <w:sz w:val="20"/>
                <w:szCs w:val="20"/>
              </w:rPr>
              <w:t>)</w:t>
            </w:r>
          </w:p>
        </w:tc>
        <w:tc>
          <w:tcPr>
            <w:tcW w:w="504" w:type="pct"/>
            <w:tcBorders>
              <w:top w:val="single" w:sz="8" w:space="0" w:color="000000"/>
              <w:left w:val="nil"/>
              <w:bottom w:val="single" w:sz="8" w:space="0" w:color="000000"/>
              <w:right w:val="single" w:sz="8" w:space="0" w:color="000000"/>
            </w:tcBorders>
            <w:shd w:val="clear" w:color="auto" w:fill="D9D9D9" w:themeFill="background1" w:themeFillShade="D9"/>
          </w:tcPr>
          <w:p w14:paraId="713F469F" w14:textId="77777777" w:rsidR="008B7521" w:rsidRPr="005F70DA" w:rsidRDefault="008B7521" w:rsidP="00EB62ED">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w:t>
            </w:r>
            <w:r w:rsidRPr="005F70DA">
              <w:rPr>
                <w:rFonts w:ascii="Arial" w:hAnsi="Arial" w:cs="Arial"/>
                <w:b/>
                <w:bCs/>
                <w:color w:val="000000"/>
                <w:sz w:val="20"/>
                <w:szCs w:val="20"/>
              </w:rPr>
              <w:t>7</w:t>
            </w:r>
            <w:r>
              <w:rPr>
                <w:rFonts w:ascii="Arial" w:hAnsi="Arial" w:cs="Arial"/>
                <w:b/>
                <w:bCs/>
                <w:color w:val="000000"/>
                <w:sz w:val="20"/>
                <w:szCs w:val="20"/>
              </w:rPr>
              <w:t>)</w:t>
            </w:r>
          </w:p>
        </w:tc>
      </w:tr>
      <w:tr w:rsidR="008B7521" w:rsidRPr="005F70DA" w14:paraId="61C63990" w14:textId="77777777" w:rsidTr="00EB62ED">
        <w:trPr>
          <w:trHeight w:val="300"/>
        </w:trPr>
        <w:tc>
          <w:tcPr>
            <w:tcW w:w="1414" w:type="pct"/>
            <w:tcBorders>
              <w:top w:val="single" w:sz="8" w:space="0" w:color="000000"/>
              <w:left w:val="nil"/>
              <w:bottom w:val="nil"/>
              <w:right w:val="nil"/>
            </w:tcBorders>
            <w:vAlign w:val="center"/>
          </w:tcPr>
          <w:p w14:paraId="46F63872" w14:textId="77777777" w:rsidR="008B7521" w:rsidRPr="005F70DA" w:rsidRDefault="008B7521" w:rsidP="00EB62ED">
            <w:pPr>
              <w:tabs>
                <w:tab w:val="right" w:pos="2052"/>
              </w:tabs>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Prediction</w:t>
            </w:r>
            <w:r>
              <w:rPr>
                <w:rFonts w:ascii="Arial" w:hAnsi="Arial" w:cs="Arial"/>
                <w:b/>
                <w:bCs/>
                <w:color w:val="000000"/>
                <w:sz w:val="20"/>
                <w:szCs w:val="20"/>
              </w:rPr>
              <w:t xml:space="preserve"> multi-agent</w:t>
            </w:r>
          </w:p>
        </w:tc>
        <w:tc>
          <w:tcPr>
            <w:tcW w:w="472" w:type="pct"/>
            <w:tcBorders>
              <w:top w:val="single" w:sz="8" w:space="0" w:color="000000"/>
              <w:left w:val="nil"/>
              <w:bottom w:val="nil"/>
              <w:right w:val="nil"/>
            </w:tcBorders>
            <w:vAlign w:val="center"/>
          </w:tcPr>
          <w:p w14:paraId="6EE04095"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0.289</w:t>
            </w:r>
          </w:p>
        </w:tc>
        <w:tc>
          <w:tcPr>
            <w:tcW w:w="471" w:type="pct"/>
            <w:tcBorders>
              <w:top w:val="single" w:sz="8" w:space="0" w:color="000000"/>
              <w:left w:val="nil"/>
              <w:bottom w:val="nil"/>
              <w:right w:val="nil"/>
            </w:tcBorders>
            <w:vAlign w:val="center"/>
          </w:tcPr>
          <w:p w14:paraId="2C1A85CC"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single" w:sz="8" w:space="0" w:color="000000"/>
              <w:left w:val="nil"/>
              <w:bottom w:val="nil"/>
              <w:right w:val="nil"/>
            </w:tcBorders>
            <w:vAlign w:val="center"/>
          </w:tcPr>
          <w:p w14:paraId="108BABB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0.231</w:t>
            </w:r>
          </w:p>
        </w:tc>
        <w:tc>
          <w:tcPr>
            <w:tcW w:w="578" w:type="pct"/>
            <w:tcBorders>
              <w:top w:val="single" w:sz="8" w:space="0" w:color="000000"/>
              <w:left w:val="nil"/>
              <w:bottom w:val="nil"/>
              <w:right w:val="nil"/>
            </w:tcBorders>
            <w:vAlign w:val="center"/>
          </w:tcPr>
          <w:p w14:paraId="594765B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6" w:type="pct"/>
            <w:tcBorders>
              <w:top w:val="single" w:sz="8" w:space="0" w:color="000000"/>
              <w:left w:val="nil"/>
              <w:bottom w:val="nil"/>
              <w:right w:val="nil"/>
            </w:tcBorders>
            <w:vAlign w:val="center"/>
          </w:tcPr>
          <w:p w14:paraId="23152BD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0.390</w:t>
            </w:r>
          </w:p>
        </w:tc>
        <w:tc>
          <w:tcPr>
            <w:tcW w:w="506" w:type="pct"/>
            <w:tcBorders>
              <w:top w:val="single" w:sz="8" w:space="0" w:color="000000"/>
              <w:left w:val="nil"/>
              <w:bottom w:val="nil"/>
              <w:right w:val="nil"/>
            </w:tcBorders>
            <w:vAlign w:val="center"/>
          </w:tcPr>
          <w:p w14:paraId="7E3EB5B5"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4" w:type="pct"/>
            <w:tcBorders>
              <w:top w:val="single" w:sz="8" w:space="0" w:color="000000"/>
              <w:left w:val="nil"/>
              <w:bottom w:val="nil"/>
              <w:right w:val="nil"/>
            </w:tcBorders>
            <w:vAlign w:val="center"/>
          </w:tcPr>
          <w:p w14:paraId="46CDD737"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0.460</w:t>
            </w:r>
          </w:p>
        </w:tc>
      </w:tr>
      <w:tr w:rsidR="008B7521" w:rsidRPr="005F70DA" w14:paraId="4DCADF93" w14:textId="77777777" w:rsidTr="00EB62ED">
        <w:trPr>
          <w:trHeight w:val="300"/>
        </w:trPr>
        <w:tc>
          <w:tcPr>
            <w:tcW w:w="1414" w:type="pct"/>
            <w:tcBorders>
              <w:top w:val="nil"/>
              <w:left w:val="nil"/>
              <w:bottom w:val="nil"/>
              <w:right w:val="nil"/>
            </w:tcBorders>
            <w:vAlign w:val="center"/>
          </w:tcPr>
          <w:p w14:paraId="0C9B2853"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p-value</w:t>
            </w:r>
          </w:p>
        </w:tc>
        <w:tc>
          <w:tcPr>
            <w:tcW w:w="472" w:type="pct"/>
            <w:tcBorders>
              <w:top w:val="nil"/>
              <w:left w:val="nil"/>
              <w:bottom w:val="nil"/>
              <w:right w:val="nil"/>
            </w:tcBorders>
            <w:vAlign w:val="center"/>
          </w:tcPr>
          <w:p w14:paraId="3766B7E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0.000</w:t>
            </w:r>
            <w:r>
              <w:rPr>
                <w:rFonts w:ascii="Arial" w:hAnsi="Arial" w:cs="Arial"/>
                <w:color w:val="000000"/>
                <w:sz w:val="20"/>
                <w:szCs w:val="20"/>
              </w:rPr>
              <w:t>***</w:t>
            </w:r>
          </w:p>
        </w:tc>
        <w:tc>
          <w:tcPr>
            <w:tcW w:w="471" w:type="pct"/>
            <w:tcBorders>
              <w:top w:val="nil"/>
              <w:left w:val="nil"/>
              <w:bottom w:val="nil"/>
              <w:right w:val="nil"/>
            </w:tcBorders>
            <w:vAlign w:val="center"/>
          </w:tcPr>
          <w:p w14:paraId="7AAA7BF3"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nil"/>
              <w:left w:val="nil"/>
              <w:bottom w:val="nil"/>
              <w:right w:val="nil"/>
            </w:tcBorders>
            <w:vAlign w:val="center"/>
          </w:tcPr>
          <w:p w14:paraId="7962015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0.010</w:t>
            </w:r>
            <w:r>
              <w:rPr>
                <w:rFonts w:ascii="Arial" w:hAnsi="Arial" w:cs="Arial"/>
                <w:color w:val="000000"/>
                <w:sz w:val="20"/>
                <w:szCs w:val="20"/>
              </w:rPr>
              <w:t>**</w:t>
            </w:r>
          </w:p>
        </w:tc>
        <w:tc>
          <w:tcPr>
            <w:tcW w:w="578" w:type="pct"/>
            <w:tcBorders>
              <w:top w:val="nil"/>
              <w:left w:val="nil"/>
              <w:bottom w:val="nil"/>
              <w:right w:val="nil"/>
            </w:tcBorders>
            <w:vAlign w:val="center"/>
          </w:tcPr>
          <w:p w14:paraId="3FDABF13"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6" w:type="pct"/>
            <w:tcBorders>
              <w:top w:val="nil"/>
              <w:left w:val="nil"/>
              <w:bottom w:val="nil"/>
              <w:right w:val="nil"/>
            </w:tcBorders>
            <w:vAlign w:val="center"/>
          </w:tcPr>
          <w:p w14:paraId="45E10C9A"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0.016</w:t>
            </w:r>
            <w:r>
              <w:rPr>
                <w:rFonts w:ascii="Arial" w:hAnsi="Arial" w:cs="Arial"/>
                <w:color w:val="000000"/>
                <w:sz w:val="20"/>
                <w:szCs w:val="20"/>
              </w:rPr>
              <w:t>**</w:t>
            </w:r>
          </w:p>
        </w:tc>
        <w:tc>
          <w:tcPr>
            <w:tcW w:w="506" w:type="pct"/>
            <w:tcBorders>
              <w:top w:val="nil"/>
              <w:left w:val="nil"/>
              <w:bottom w:val="nil"/>
              <w:right w:val="nil"/>
            </w:tcBorders>
            <w:vAlign w:val="center"/>
          </w:tcPr>
          <w:p w14:paraId="65AD3B7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4" w:type="pct"/>
            <w:tcBorders>
              <w:top w:val="nil"/>
              <w:left w:val="nil"/>
              <w:bottom w:val="nil"/>
              <w:right w:val="nil"/>
            </w:tcBorders>
            <w:vAlign w:val="center"/>
          </w:tcPr>
          <w:p w14:paraId="41CF6E65"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0.012</w:t>
            </w:r>
            <w:r>
              <w:rPr>
                <w:rFonts w:ascii="Arial" w:hAnsi="Arial" w:cs="Arial"/>
                <w:color w:val="000000"/>
                <w:sz w:val="20"/>
                <w:szCs w:val="20"/>
              </w:rPr>
              <w:t>**</w:t>
            </w:r>
          </w:p>
        </w:tc>
      </w:tr>
      <w:tr w:rsidR="008B7521" w:rsidRPr="005F70DA" w14:paraId="61181B8A" w14:textId="77777777" w:rsidTr="00EB62ED">
        <w:trPr>
          <w:trHeight w:val="300"/>
        </w:trPr>
        <w:tc>
          <w:tcPr>
            <w:tcW w:w="1414" w:type="pct"/>
            <w:tcBorders>
              <w:top w:val="nil"/>
              <w:left w:val="nil"/>
              <w:bottom w:val="nil"/>
              <w:right w:val="nil"/>
            </w:tcBorders>
            <w:vAlign w:val="center"/>
          </w:tcPr>
          <w:p w14:paraId="7AEFDDCB"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Std. Err.</w:t>
            </w:r>
          </w:p>
        </w:tc>
        <w:tc>
          <w:tcPr>
            <w:tcW w:w="472" w:type="pct"/>
            <w:tcBorders>
              <w:top w:val="nil"/>
              <w:left w:val="nil"/>
              <w:bottom w:val="nil"/>
              <w:right w:val="nil"/>
            </w:tcBorders>
            <w:vAlign w:val="center"/>
          </w:tcPr>
          <w:p w14:paraId="5F1CBB5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0.072</w:t>
            </w:r>
          </w:p>
        </w:tc>
        <w:tc>
          <w:tcPr>
            <w:tcW w:w="471" w:type="pct"/>
            <w:tcBorders>
              <w:top w:val="nil"/>
              <w:left w:val="nil"/>
              <w:bottom w:val="nil"/>
              <w:right w:val="nil"/>
            </w:tcBorders>
            <w:vAlign w:val="center"/>
          </w:tcPr>
          <w:p w14:paraId="6C4AF4F4"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nil"/>
              <w:left w:val="nil"/>
              <w:bottom w:val="nil"/>
              <w:right w:val="nil"/>
            </w:tcBorders>
            <w:vAlign w:val="center"/>
          </w:tcPr>
          <w:p w14:paraId="12A42F6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0.084</w:t>
            </w:r>
          </w:p>
        </w:tc>
        <w:tc>
          <w:tcPr>
            <w:tcW w:w="578" w:type="pct"/>
            <w:tcBorders>
              <w:top w:val="nil"/>
              <w:left w:val="nil"/>
              <w:bottom w:val="nil"/>
              <w:right w:val="nil"/>
            </w:tcBorders>
            <w:vAlign w:val="center"/>
          </w:tcPr>
          <w:p w14:paraId="3FBA3DB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6" w:type="pct"/>
            <w:tcBorders>
              <w:top w:val="nil"/>
              <w:left w:val="nil"/>
              <w:bottom w:val="nil"/>
              <w:right w:val="nil"/>
            </w:tcBorders>
            <w:vAlign w:val="center"/>
          </w:tcPr>
          <w:p w14:paraId="66DF103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0.163</w:t>
            </w:r>
          </w:p>
        </w:tc>
        <w:tc>
          <w:tcPr>
            <w:tcW w:w="506" w:type="pct"/>
            <w:tcBorders>
              <w:top w:val="nil"/>
              <w:left w:val="nil"/>
              <w:bottom w:val="nil"/>
              <w:right w:val="nil"/>
            </w:tcBorders>
            <w:vAlign w:val="center"/>
          </w:tcPr>
          <w:p w14:paraId="167CF8C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4" w:type="pct"/>
            <w:tcBorders>
              <w:top w:val="nil"/>
              <w:left w:val="nil"/>
              <w:bottom w:val="nil"/>
              <w:right w:val="nil"/>
            </w:tcBorders>
            <w:vAlign w:val="center"/>
          </w:tcPr>
          <w:p w14:paraId="5361918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0.191</w:t>
            </w:r>
          </w:p>
        </w:tc>
      </w:tr>
      <w:tr w:rsidR="008B7521" w:rsidRPr="005F70DA" w14:paraId="5F8CC0C5" w14:textId="77777777" w:rsidTr="00EB62ED">
        <w:trPr>
          <w:trHeight w:val="300"/>
        </w:trPr>
        <w:tc>
          <w:tcPr>
            <w:tcW w:w="1414" w:type="pct"/>
            <w:tcBorders>
              <w:top w:val="nil"/>
              <w:left w:val="nil"/>
              <w:bottom w:val="nil"/>
              <w:right w:val="nil"/>
            </w:tcBorders>
            <w:vAlign w:val="center"/>
          </w:tcPr>
          <w:p w14:paraId="74E56BE0"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Controls</w:t>
            </w:r>
          </w:p>
        </w:tc>
        <w:tc>
          <w:tcPr>
            <w:tcW w:w="472" w:type="pct"/>
            <w:tcBorders>
              <w:top w:val="nil"/>
              <w:left w:val="nil"/>
              <w:bottom w:val="nil"/>
              <w:right w:val="nil"/>
            </w:tcBorders>
            <w:vAlign w:val="center"/>
          </w:tcPr>
          <w:p w14:paraId="20685C0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5EA012F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49" w:type="pct"/>
            <w:tcBorders>
              <w:top w:val="nil"/>
              <w:left w:val="nil"/>
              <w:bottom w:val="nil"/>
              <w:right w:val="nil"/>
            </w:tcBorders>
            <w:vAlign w:val="center"/>
          </w:tcPr>
          <w:p w14:paraId="3E03BEE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78" w:type="pct"/>
            <w:tcBorders>
              <w:top w:val="nil"/>
              <w:left w:val="nil"/>
              <w:bottom w:val="nil"/>
              <w:right w:val="nil"/>
            </w:tcBorders>
            <w:vAlign w:val="center"/>
          </w:tcPr>
          <w:p w14:paraId="30BFA0D3"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428990A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327E1907"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4" w:type="pct"/>
            <w:tcBorders>
              <w:top w:val="nil"/>
              <w:left w:val="nil"/>
              <w:bottom w:val="nil"/>
              <w:right w:val="nil"/>
            </w:tcBorders>
            <w:vAlign w:val="center"/>
          </w:tcPr>
          <w:p w14:paraId="2A92DF4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r>
      <w:tr w:rsidR="008B7521" w:rsidRPr="005F70DA" w14:paraId="3B830ABB" w14:textId="77777777" w:rsidTr="00EB62ED">
        <w:trPr>
          <w:trHeight w:val="300"/>
        </w:trPr>
        <w:tc>
          <w:tcPr>
            <w:tcW w:w="1414" w:type="pct"/>
            <w:tcBorders>
              <w:top w:val="nil"/>
              <w:left w:val="nil"/>
              <w:bottom w:val="nil"/>
              <w:right w:val="nil"/>
            </w:tcBorders>
            <w:vAlign w:val="center"/>
          </w:tcPr>
          <w:p w14:paraId="35CC29D2"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Year FE</w:t>
            </w:r>
          </w:p>
        </w:tc>
        <w:tc>
          <w:tcPr>
            <w:tcW w:w="472" w:type="pct"/>
            <w:tcBorders>
              <w:top w:val="nil"/>
              <w:left w:val="nil"/>
              <w:bottom w:val="nil"/>
              <w:right w:val="nil"/>
            </w:tcBorders>
            <w:vAlign w:val="center"/>
          </w:tcPr>
          <w:p w14:paraId="746D387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1D1C7C56"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49" w:type="pct"/>
            <w:tcBorders>
              <w:top w:val="nil"/>
              <w:left w:val="nil"/>
              <w:bottom w:val="nil"/>
              <w:right w:val="nil"/>
            </w:tcBorders>
            <w:vAlign w:val="center"/>
          </w:tcPr>
          <w:p w14:paraId="68DAA4D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78" w:type="pct"/>
            <w:tcBorders>
              <w:top w:val="nil"/>
              <w:left w:val="nil"/>
              <w:bottom w:val="nil"/>
              <w:right w:val="nil"/>
            </w:tcBorders>
            <w:vAlign w:val="center"/>
          </w:tcPr>
          <w:p w14:paraId="26F1BAE5"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229BBC4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4B92EEDF"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4" w:type="pct"/>
            <w:tcBorders>
              <w:top w:val="nil"/>
              <w:left w:val="nil"/>
              <w:bottom w:val="nil"/>
              <w:right w:val="nil"/>
            </w:tcBorders>
            <w:vAlign w:val="center"/>
          </w:tcPr>
          <w:p w14:paraId="5EE2BD3F"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r>
      <w:tr w:rsidR="008B7521" w:rsidRPr="005F70DA" w14:paraId="75403F5A" w14:textId="77777777" w:rsidTr="00EB62ED">
        <w:trPr>
          <w:trHeight w:val="300"/>
        </w:trPr>
        <w:tc>
          <w:tcPr>
            <w:tcW w:w="1414" w:type="pct"/>
            <w:tcBorders>
              <w:top w:val="nil"/>
              <w:left w:val="nil"/>
              <w:bottom w:val="nil"/>
              <w:right w:val="nil"/>
            </w:tcBorders>
            <w:vAlign w:val="center"/>
          </w:tcPr>
          <w:p w14:paraId="2D3F708A"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Acquir</w:t>
            </w:r>
            <w:r>
              <w:rPr>
                <w:rFonts w:ascii="Arial" w:hAnsi="Arial" w:cs="Arial"/>
                <w:b/>
                <w:bCs/>
                <w:color w:val="000000"/>
                <w:sz w:val="20"/>
                <w:szCs w:val="20"/>
              </w:rPr>
              <w:t>o</w:t>
            </w:r>
            <w:r w:rsidRPr="005F70DA">
              <w:rPr>
                <w:rFonts w:ascii="Arial" w:hAnsi="Arial" w:cs="Arial"/>
                <w:b/>
                <w:bCs/>
                <w:color w:val="000000"/>
                <w:sz w:val="20"/>
                <w:szCs w:val="20"/>
              </w:rPr>
              <w:t>r industry FE</w:t>
            </w:r>
          </w:p>
        </w:tc>
        <w:tc>
          <w:tcPr>
            <w:tcW w:w="472" w:type="pct"/>
            <w:tcBorders>
              <w:top w:val="nil"/>
              <w:left w:val="nil"/>
              <w:bottom w:val="nil"/>
              <w:right w:val="nil"/>
            </w:tcBorders>
            <w:vAlign w:val="center"/>
          </w:tcPr>
          <w:p w14:paraId="75CD385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5CF77C7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nil"/>
              <w:left w:val="nil"/>
              <w:bottom w:val="nil"/>
              <w:right w:val="nil"/>
            </w:tcBorders>
            <w:vAlign w:val="center"/>
          </w:tcPr>
          <w:p w14:paraId="1D6F65E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78" w:type="pct"/>
            <w:tcBorders>
              <w:top w:val="nil"/>
              <w:left w:val="nil"/>
              <w:bottom w:val="nil"/>
              <w:right w:val="nil"/>
            </w:tcBorders>
            <w:vAlign w:val="center"/>
          </w:tcPr>
          <w:p w14:paraId="55A54C5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416ECEB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52FD414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4" w:type="pct"/>
            <w:tcBorders>
              <w:top w:val="nil"/>
              <w:left w:val="nil"/>
              <w:bottom w:val="nil"/>
              <w:right w:val="nil"/>
            </w:tcBorders>
            <w:vAlign w:val="center"/>
          </w:tcPr>
          <w:p w14:paraId="58BD67B4"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r>
      <w:tr w:rsidR="008B7521" w:rsidRPr="005F70DA" w14:paraId="7AC207F1" w14:textId="77777777" w:rsidTr="00EB62ED">
        <w:trPr>
          <w:trHeight w:val="300"/>
        </w:trPr>
        <w:tc>
          <w:tcPr>
            <w:tcW w:w="1414" w:type="pct"/>
            <w:tcBorders>
              <w:top w:val="nil"/>
              <w:left w:val="nil"/>
              <w:bottom w:val="nil"/>
              <w:right w:val="nil"/>
            </w:tcBorders>
            <w:vAlign w:val="center"/>
          </w:tcPr>
          <w:p w14:paraId="3CCB4D2B"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Target industry FE</w:t>
            </w:r>
          </w:p>
        </w:tc>
        <w:tc>
          <w:tcPr>
            <w:tcW w:w="472" w:type="pct"/>
            <w:tcBorders>
              <w:top w:val="nil"/>
              <w:left w:val="nil"/>
              <w:bottom w:val="nil"/>
              <w:right w:val="nil"/>
            </w:tcBorders>
            <w:vAlign w:val="center"/>
          </w:tcPr>
          <w:p w14:paraId="5E5C2CA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11291DA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nil"/>
              <w:left w:val="nil"/>
              <w:bottom w:val="nil"/>
              <w:right w:val="nil"/>
            </w:tcBorders>
            <w:vAlign w:val="center"/>
          </w:tcPr>
          <w:p w14:paraId="7163E24A"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78" w:type="pct"/>
            <w:tcBorders>
              <w:top w:val="nil"/>
              <w:left w:val="nil"/>
              <w:bottom w:val="nil"/>
              <w:right w:val="nil"/>
            </w:tcBorders>
            <w:vAlign w:val="center"/>
          </w:tcPr>
          <w:p w14:paraId="1FED216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672825D7"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6" w:type="pct"/>
            <w:tcBorders>
              <w:top w:val="nil"/>
              <w:left w:val="nil"/>
              <w:bottom w:val="nil"/>
              <w:right w:val="nil"/>
            </w:tcBorders>
            <w:vAlign w:val="center"/>
          </w:tcPr>
          <w:p w14:paraId="0A40A1BE"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4" w:type="pct"/>
            <w:tcBorders>
              <w:top w:val="nil"/>
              <w:left w:val="nil"/>
              <w:bottom w:val="nil"/>
              <w:right w:val="nil"/>
            </w:tcBorders>
            <w:vAlign w:val="center"/>
          </w:tcPr>
          <w:p w14:paraId="6C89BA6E"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r>
      <w:tr w:rsidR="008B7521" w:rsidRPr="005F70DA" w14:paraId="04041A7A" w14:textId="77777777" w:rsidTr="00EB62ED">
        <w:trPr>
          <w:trHeight w:val="300"/>
        </w:trPr>
        <w:tc>
          <w:tcPr>
            <w:tcW w:w="1414" w:type="pct"/>
            <w:tcBorders>
              <w:top w:val="nil"/>
              <w:left w:val="nil"/>
              <w:bottom w:val="nil"/>
              <w:right w:val="nil"/>
            </w:tcBorders>
            <w:vAlign w:val="center"/>
          </w:tcPr>
          <w:p w14:paraId="00B79DAB"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Acquir</w:t>
            </w:r>
            <w:r>
              <w:rPr>
                <w:rFonts w:ascii="Arial" w:hAnsi="Arial" w:cs="Arial"/>
                <w:b/>
                <w:bCs/>
                <w:color w:val="000000"/>
                <w:sz w:val="20"/>
                <w:szCs w:val="20"/>
              </w:rPr>
              <w:t>o</w:t>
            </w:r>
            <w:r w:rsidRPr="005F70DA">
              <w:rPr>
                <w:rFonts w:ascii="Arial" w:hAnsi="Arial" w:cs="Arial"/>
                <w:b/>
                <w:bCs/>
                <w:color w:val="000000"/>
                <w:sz w:val="20"/>
                <w:szCs w:val="20"/>
              </w:rPr>
              <w:t>r × Target FE</w:t>
            </w:r>
          </w:p>
        </w:tc>
        <w:tc>
          <w:tcPr>
            <w:tcW w:w="472" w:type="pct"/>
            <w:tcBorders>
              <w:top w:val="nil"/>
              <w:left w:val="nil"/>
              <w:bottom w:val="nil"/>
              <w:right w:val="nil"/>
            </w:tcBorders>
            <w:vAlign w:val="center"/>
          </w:tcPr>
          <w:p w14:paraId="1F28590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69EB3176"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49" w:type="pct"/>
            <w:tcBorders>
              <w:top w:val="nil"/>
              <w:left w:val="nil"/>
              <w:bottom w:val="nil"/>
              <w:right w:val="nil"/>
            </w:tcBorders>
            <w:vAlign w:val="center"/>
          </w:tcPr>
          <w:p w14:paraId="7ED566C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78" w:type="pct"/>
            <w:tcBorders>
              <w:top w:val="nil"/>
              <w:left w:val="nil"/>
              <w:bottom w:val="nil"/>
              <w:right w:val="nil"/>
            </w:tcBorders>
            <w:vAlign w:val="center"/>
          </w:tcPr>
          <w:p w14:paraId="5BD3C50A"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6" w:type="pct"/>
            <w:tcBorders>
              <w:top w:val="nil"/>
              <w:left w:val="nil"/>
              <w:bottom w:val="nil"/>
              <w:right w:val="nil"/>
            </w:tcBorders>
            <w:vAlign w:val="center"/>
          </w:tcPr>
          <w:p w14:paraId="663B030C"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506" w:type="pct"/>
            <w:tcBorders>
              <w:top w:val="nil"/>
              <w:left w:val="nil"/>
              <w:bottom w:val="nil"/>
              <w:right w:val="nil"/>
            </w:tcBorders>
            <w:vAlign w:val="center"/>
          </w:tcPr>
          <w:p w14:paraId="00F0CB37"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c>
          <w:tcPr>
            <w:tcW w:w="504" w:type="pct"/>
            <w:tcBorders>
              <w:top w:val="nil"/>
              <w:left w:val="nil"/>
              <w:bottom w:val="nil"/>
              <w:right w:val="nil"/>
            </w:tcBorders>
            <w:vAlign w:val="center"/>
          </w:tcPr>
          <w:p w14:paraId="30B0A704"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Yes</w:t>
            </w:r>
          </w:p>
        </w:tc>
      </w:tr>
      <w:tr w:rsidR="008B7521" w:rsidRPr="005F70DA" w14:paraId="0A732D66" w14:textId="77777777" w:rsidTr="00EB62ED">
        <w:trPr>
          <w:trHeight w:val="300"/>
        </w:trPr>
        <w:tc>
          <w:tcPr>
            <w:tcW w:w="1414" w:type="pct"/>
            <w:tcBorders>
              <w:top w:val="nil"/>
              <w:left w:val="nil"/>
              <w:bottom w:val="nil"/>
              <w:right w:val="nil"/>
            </w:tcBorders>
            <w:vAlign w:val="center"/>
          </w:tcPr>
          <w:p w14:paraId="2C786704"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R²</w:t>
            </w:r>
          </w:p>
        </w:tc>
        <w:tc>
          <w:tcPr>
            <w:tcW w:w="472" w:type="pct"/>
            <w:tcBorders>
              <w:top w:val="nil"/>
              <w:left w:val="nil"/>
              <w:bottom w:val="nil"/>
              <w:right w:val="nil"/>
            </w:tcBorders>
            <w:vAlign w:val="center"/>
          </w:tcPr>
          <w:p w14:paraId="2214D87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0.136</w:t>
            </w:r>
          </w:p>
        </w:tc>
        <w:tc>
          <w:tcPr>
            <w:tcW w:w="471" w:type="pct"/>
            <w:tcBorders>
              <w:top w:val="nil"/>
              <w:left w:val="nil"/>
              <w:bottom w:val="nil"/>
              <w:right w:val="nil"/>
            </w:tcBorders>
            <w:vAlign w:val="center"/>
          </w:tcPr>
          <w:p w14:paraId="14C1EEF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0.355</w:t>
            </w:r>
          </w:p>
        </w:tc>
        <w:tc>
          <w:tcPr>
            <w:tcW w:w="549" w:type="pct"/>
            <w:tcBorders>
              <w:top w:val="nil"/>
              <w:left w:val="nil"/>
              <w:bottom w:val="nil"/>
              <w:right w:val="nil"/>
            </w:tcBorders>
            <w:vAlign w:val="center"/>
          </w:tcPr>
          <w:p w14:paraId="6EF8663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0.409</w:t>
            </w:r>
          </w:p>
        </w:tc>
        <w:tc>
          <w:tcPr>
            <w:tcW w:w="578" w:type="pct"/>
            <w:tcBorders>
              <w:top w:val="nil"/>
              <w:left w:val="nil"/>
              <w:bottom w:val="nil"/>
              <w:right w:val="nil"/>
            </w:tcBorders>
            <w:vAlign w:val="center"/>
          </w:tcPr>
          <w:p w14:paraId="4A76E35A"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0.770</w:t>
            </w:r>
          </w:p>
        </w:tc>
        <w:tc>
          <w:tcPr>
            <w:tcW w:w="506" w:type="pct"/>
            <w:tcBorders>
              <w:top w:val="nil"/>
              <w:left w:val="nil"/>
              <w:bottom w:val="nil"/>
              <w:right w:val="nil"/>
            </w:tcBorders>
            <w:vAlign w:val="center"/>
          </w:tcPr>
          <w:p w14:paraId="4DFCC3F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0.830</w:t>
            </w:r>
          </w:p>
        </w:tc>
        <w:tc>
          <w:tcPr>
            <w:tcW w:w="506" w:type="pct"/>
            <w:tcBorders>
              <w:top w:val="nil"/>
              <w:left w:val="nil"/>
              <w:bottom w:val="nil"/>
              <w:right w:val="nil"/>
            </w:tcBorders>
            <w:vAlign w:val="center"/>
          </w:tcPr>
          <w:p w14:paraId="74F5E2FE"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0.825</w:t>
            </w:r>
          </w:p>
        </w:tc>
        <w:tc>
          <w:tcPr>
            <w:tcW w:w="504" w:type="pct"/>
            <w:tcBorders>
              <w:top w:val="nil"/>
              <w:left w:val="nil"/>
              <w:bottom w:val="nil"/>
              <w:right w:val="nil"/>
            </w:tcBorders>
            <w:vAlign w:val="center"/>
          </w:tcPr>
          <w:p w14:paraId="18122070"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0.833</w:t>
            </w:r>
          </w:p>
        </w:tc>
      </w:tr>
      <w:tr w:rsidR="008B7521" w:rsidRPr="005F70DA" w14:paraId="51E75DFE" w14:textId="77777777" w:rsidTr="00EB62ED">
        <w:trPr>
          <w:trHeight w:val="300"/>
        </w:trPr>
        <w:tc>
          <w:tcPr>
            <w:tcW w:w="1414" w:type="pct"/>
            <w:tcBorders>
              <w:top w:val="nil"/>
              <w:left w:val="nil"/>
              <w:bottom w:val="nil"/>
              <w:right w:val="nil"/>
            </w:tcBorders>
            <w:vAlign w:val="center"/>
          </w:tcPr>
          <w:p w14:paraId="7FA16B2E"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Adj. R²</w:t>
            </w:r>
          </w:p>
        </w:tc>
        <w:tc>
          <w:tcPr>
            <w:tcW w:w="472" w:type="pct"/>
            <w:tcBorders>
              <w:top w:val="nil"/>
              <w:left w:val="nil"/>
              <w:bottom w:val="nil"/>
              <w:right w:val="nil"/>
            </w:tcBorders>
            <w:vAlign w:val="center"/>
          </w:tcPr>
          <w:p w14:paraId="6E99CEB3"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0.128</w:t>
            </w:r>
          </w:p>
        </w:tc>
        <w:tc>
          <w:tcPr>
            <w:tcW w:w="471" w:type="pct"/>
            <w:tcBorders>
              <w:top w:val="nil"/>
              <w:left w:val="nil"/>
              <w:bottom w:val="nil"/>
              <w:right w:val="nil"/>
            </w:tcBorders>
            <w:vAlign w:val="center"/>
          </w:tcPr>
          <w:p w14:paraId="1D9BA72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0.183</w:t>
            </w:r>
          </w:p>
        </w:tc>
        <w:tc>
          <w:tcPr>
            <w:tcW w:w="549" w:type="pct"/>
            <w:tcBorders>
              <w:top w:val="nil"/>
              <w:left w:val="nil"/>
              <w:bottom w:val="nil"/>
              <w:right w:val="nil"/>
            </w:tcBorders>
            <w:vAlign w:val="center"/>
          </w:tcPr>
          <w:p w14:paraId="776791CC"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0.232</w:t>
            </w:r>
          </w:p>
        </w:tc>
        <w:tc>
          <w:tcPr>
            <w:tcW w:w="578" w:type="pct"/>
            <w:tcBorders>
              <w:top w:val="nil"/>
              <w:left w:val="nil"/>
              <w:bottom w:val="nil"/>
              <w:right w:val="nil"/>
            </w:tcBorders>
            <w:vAlign w:val="center"/>
          </w:tcPr>
          <w:p w14:paraId="5B514621"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0.244</w:t>
            </w:r>
          </w:p>
        </w:tc>
        <w:tc>
          <w:tcPr>
            <w:tcW w:w="506" w:type="pct"/>
            <w:tcBorders>
              <w:top w:val="nil"/>
              <w:left w:val="nil"/>
              <w:bottom w:val="nil"/>
              <w:right w:val="nil"/>
            </w:tcBorders>
            <w:vAlign w:val="center"/>
          </w:tcPr>
          <w:p w14:paraId="57FC461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0.378</w:t>
            </w:r>
          </w:p>
        </w:tc>
        <w:tc>
          <w:tcPr>
            <w:tcW w:w="506" w:type="pct"/>
            <w:tcBorders>
              <w:top w:val="nil"/>
              <w:left w:val="nil"/>
              <w:bottom w:val="nil"/>
              <w:right w:val="nil"/>
            </w:tcBorders>
            <w:vAlign w:val="center"/>
          </w:tcPr>
          <w:p w14:paraId="041AB67B"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0.352</w:t>
            </w:r>
          </w:p>
        </w:tc>
        <w:tc>
          <w:tcPr>
            <w:tcW w:w="504" w:type="pct"/>
            <w:tcBorders>
              <w:top w:val="nil"/>
              <w:left w:val="nil"/>
              <w:bottom w:val="nil"/>
              <w:right w:val="nil"/>
            </w:tcBorders>
            <w:vAlign w:val="center"/>
          </w:tcPr>
          <w:p w14:paraId="0FD74E66"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0.372</w:t>
            </w:r>
          </w:p>
        </w:tc>
      </w:tr>
      <w:tr w:rsidR="008B7521" w:rsidRPr="005F70DA" w14:paraId="09D7497A" w14:textId="77777777" w:rsidTr="00EB62ED">
        <w:trPr>
          <w:trHeight w:val="300"/>
        </w:trPr>
        <w:tc>
          <w:tcPr>
            <w:tcW w:w="1414" w:type="pct"/>
            <w:tcBorders>
              <w:top w:val="nil"/>
              <w:left w:val="nil"/>
              <w:bottom w:val="nil"/>
              <w:right w:val="nil"/>
            </w:tcBorders>
            <w:vAlign w:val="center"/>
          </w:tcPr>
          <w:p w14:paraId="340DC94B"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Within R²</w:t>
            </w:r>
          </w:p>
        </w:tc>
        <w:tc>
          <w:tcPr>
            <w:tcW w:w="472" w:type="pct"/>
            <w:tcBorders>
              <w:top w:val="nil"/>
              <w:left w:val="nil"/>
              <w:bottom w:val="nil"/>
              <w:right w:val="nil"/>
            </w:tcBorders>
            <w:vAlign w:val="center"/>
          </w:tcPr>
          <w:p w14:paraId="0FF00AEE"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w:t>
            </w:r>
          </w:p>
        </w:tc>
        <w:tc>
          <w:tcPr>
            <w:tcW w:w="471" w:type="pct"/>
            <w:tcBorders>
              <w:top w:val="nil"/>
              <w:left w:val="nil"/>
              <w:bottom w:val="nil"/>
              <w:right w:val="nil"/>
            </w:tcBorders>
            <w:vAlign w:val="center"/>
          </w:tcPr>
          <w:p w14:paraId="06E00749"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0.330</w:t>
            </w:r>
          </w:p>
        </w:tc>
        <w:tc>
          <w:tcPr>
            <w:tcW w:w="549" w:type="pct"/>
            <w:tcBorders>
              <w:top w:val="nil"/>
              <w:left w:val="nil"/>
              <w:bottom w:val="nil"/>
              <w:right w:val="nil"/>
            </w:tcBorders>
            <w:vAlign w:val="center"/>
          </w:tcPr>
          <w:p w14:paraId="5B841F2F"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0.386</w:t>
            </w:r>
          </w:p>
        </w:tc>
        <w:tc>
          <w:tcPr>
            <w:tcW w:w="578" w:type="pct"/>
            <w:tcBorders>
              <w:top w:val="nil"/>
              <w:left w:val="nil"/>
              <w:bottom w:val="nil"/>
              <w:right w:val="nil"/>
            </w:tcBorders>
            <w:vAlign w:val="center"/>
          </w:tcPr>
          <w:p w14:paraId="76AD399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0.526</w:t>
            </w:r>
          </w:p>
        </w:tc>
        <w:tc>
          <w:tcPr>
            <w:tcW w:w="506" w:type="pct"/>
            <w:tcBorders>
              <w:top w:val="nil"/>
              <w:left w:val="nil"/>
              <w:bottom w:val="nil"/>
              <w:right w:val="nil"/>
            </w:tcBorders>
            <w:vAlign w:val="center"/>
          </w:tcPr>
          <w:p w14:paraId="6E876F2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0.525</w:t>
            </w:r>
          </w:p>
        </w:tc>
        <w:tc>
          <w:tcPr>
            <w:tcW w:w="506" w:type="pct"/>
            <w:tcBorders>
              <w:top w:val="nil"/>
              <w:left w:val="nil"/>
              <w:bottom w:val="nil"/>
              <w:right w:val="nil"/>
            </w:tcBorders>
            <w:vAlign w:val="center"/>
          </w:tcPr>
          <w:p w14:paraId="5CC043F2"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0.541</w:t>
            </w:r>
          </w:p>
        </w:tc>
        <w:tc>
          <w:tcPr>
            <w:tcW w:w="504" w:type="pct"/>
            <w:tcBorders>
              <w:top w:val="nil"/>
              <w:left w:val="nil"/>
              <w:bottom w:val="nil"/>
              <w:right w:val="nil"/>
            </w:tcBorders>
            <w:vAlign w:val="center"/>
          </w:tcPr>
          <w:p w14:paraId="56FB82D7"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0.522</w:t>
            </w:r>
          </w:p>
        </w:tc>
      </w:tr>
      <w:tr w:rsidR="008B7521" w:rsidRPr="005F70DA" w14:paraId="4CE99E06" w14:textId="77777777" w:rsidTr="00EB62ED">
        <w:trPr>
          <w:trHeight w:val="300"/>
        </w:trPr>
        <w:tc>
          <w:tcPr>
            <w:tcW w:w="1414" w:type="pct"/>
            <w:tcBorders>
              <w:top w:val="nil"/>
              <w:left w:val="nil"/>
              <w:bottom w:val="single" w:sz="4" w:space="0" w:color="000000"/>
              <w:right w:val="nil"/>
            </w:tcBorders>
            <w:vAlign w:val="center"/>
          </w:tcPr>
          <w:p w14:paraId="232A78DB" w14:textId="77777777" w:rsidR="008B7521" w:rsidRPr="005F70DA" w:rsidRDefault="008B7521" w:rsidP="00EB62ED">
            <w:pPr>
              <w:autoSpaceDE w:val="0"/>
              <w:autoSpaceDN w:val="0"/>
              <w:adjustRightInd w:val="0"/>
              <w:rPr>
                <w:rFonts w:ascii="Arial" w:hAnsi="Arial" w:cs="Arial"/>
                <w:b/>
                <w:bCs/>
                <w:color w:val="000000"/>
                <w:sz w:val="20"/>
                <w:szCs w:val="20"/>
              </w:rPr>
            </w:pPr>
            <w:r w:rsidRPr="005F70DA">
              <w:rPr>
                <w:rFonts w:ascii="Arial" w:hAnsi="Arial" w:cs="Arial"/>
                <w:b/>
                <w:bCs/>
                <w:color w:val="000000"/>
                <w:sz w:val="20"/>
                <w:szCs w:val="20"/>
              </w:rPr>
              <w:t>N</w:t>
            </w:r>
          </w:p>
        </w:tc>
        <w:tc>
          <w:tcPr>
            <w:tcW w:w="472" w:type="pct"/>
            <w:tcBorders>
              <w:top w:val="nil"/>
              <w:left w:val="nil"/>
              <w:bottom w:val="single" w:sz="4" w:space="0" w:color="000000"/>
              <w:right w:val="nil"/>
            </w:tcBorders>
            <w:vAlign w:val="center"/>
          </w:tcPr>
          <w:p w14:paraId="2F6B317E"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105</w:t>
            </w:r>
          </w:p>
        </w:tc>
        <w:tc>
          <w:tcPr>
            <w:tcW w:w="471" w:type="pct"/>
            <w:tcBorders>
              <w:top w:val="nil"/>
              <w:left w:val="nil"/>
              <w:bottom w:val="single" w:sz="4" w:space="0" w:color="000000"/>
              <w:right w:val="nil"/>
            </w:tcBorders>
            <w:vAlign w:val="center"/>
          </w:tcPr>
          <w:p w14:paraId="3E5670A3"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105</w:t>
            </w:r>
          </w:p>
        </w:tc>
        <w:tc>
          <w:tcPr>
            <w:tcW w:w="549" w:type="pct"/>
            <w:tcBorders>
              <w:top w:val="nil"/>
              <w:left w:val="nil"/>
              <w:bottom w:val="single" w:sz="4" w:space="0" w:color="000000"/>
              <w:right w:val="nil"/>
            </w:tcBorders>
            <w:vAlign w:val="center"/>
          </w:tcPr>
          <w:p w14:paraId="152BEA18"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105</w:t>
            </w:r>
          </w:p>
        </w:tc>
        <w:tc>
          <w:tcPr>
            <w:tcW w:w="578" w:type="pct"/>
            <w:tcBorders>
              <w:top w:val="nil"/>
              <w:left w:val="nil"/>
              <w:bottom w:val="single" w:sz="4" w:space="0" w:color="000000"/>
              <w:right w:val="nil"/>
            </w:tcBorders>
            <w:vAlign w:val="center"/>
          </w:tcPr>
          <w:p w14:paraId="50C05C21" w14:textId="77777777" w:rsidR="008B7521" w:rsidRPr="005F70DA" w:rsidRDefault="008B7521" w:rsidP="00EB62ED">
            <w:pPr>
              <w:autoSpaceDE w:val="0"/>
              <w:autoSpaceDN w:val="0"/>
              <w:adjustRightInd w:val="0"/>
              <w:jc w:val="center"/>
              <w:rPr>
                <w:rFonts w:ascii="Arial" w:hAnsi="Arial" w:cs="Arial"/>
                <w:color w:val="000000"/>
                <w:sz w:val="20"/>
                <w:szCs w:val="20"/>
              </w:rPr>
            </w:pPr>
            <w:r>
              <w:rPr>
                <w:rFonts w:ascii="Arial" w:hAnsi="Arial" w:cs="Arial"/>
                <w:color w:val="000000"/>
                <w:sz w:val="20"/>
                <w:szCs w:val="20"/>
              </w:rPr>
              <w:t>75</w:t>
            </w:r>
          </w:p>
        </w:tc>
        <w:tc>
          <w:tcPr>
            <w:tcW w:w="506" w:type="pct"/>
            <w:tcBorders>
              <w:top w:val="nil"/>
              <w:left w:val="nil"/>
              <w:bottom w:val="single" w:sz="4" w:space="0" w:color="000000"/>
              <w:right w:val="nil"/>
            </w:tcBorders>
            <w:vAlign w:val="center"/>
          </w:tcPr>
          <w:p w14:paraId="7E9B4DC7" w14:textId="77777777" w:rsidR="008B7521" w:rsidRPr="005F70DA" w:rsidRDefault="008B7521" w:rsidP="00EB62ED">
            <w:pPr>
              <w:autoSpaceDE w:val="0"/>
              <w:autoSpaceDN w:val="0"/>
              <w:adjustRightInd w:val="0"/>
              <w:jc w:val="center"/>
              <w:rPr>
                <w:rFonts w:ascii="Arial" w:hAnsi="Arial" w:cs="Arial"/>
                <w:color w:val="000000"/>
                <w:sz w:val="20"/>
                <w:szCs w:val="20"/>
              </w:rPr>
            </w:pPr>
            <w:r>
              <w:rPr>
                <w:rFonts w:ascii="Arial" w:hAnsi="Arial" w:cs="Arial"/>
                <w:color w:val="000000"/>
                <w:sz w:val="20"/>
                <w:szCs w:val="20"/>
              </w:rPr>
              <w:t>75</w:t>
            </w:r>
          </w:p>
        </w:tc>
        <w:tc>
          <w:tcPr>
            <w:tcW w:w="506" w:type="pct"/>
            <w:tcBorders>
              <w:top w:val="nil"/>
              <w:left w:val="nil"/>
              <w:bottom w:val="single" w:sz="4" w:space="0" w:color="000000"/>
              <w:right w:val="nil"/>
            </w:tcBorders>
            <w:vAlign w:val="center"/>
          </w:tcPr>
          <w:p w14:paraId="2703CBCC"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61</w:t>
            </w:r>
          </w:p>
        </w:tc>
        <w:tc>
          <w:tcPr>
            <w:tcW w:w="504" w:type="pct"/>
            <w:tcBorders>
              <w:top w:val="nil"/>
              <w:left w:val="nil"/>
              <w:bottom w:val="single" w:sz="4" w:space="0" w:color="000000"/>
              <w:right w:val="nil"/>
            </w:tcBorders>
            <w:vAlign w:val="center"/>
          </w:tcPr>
          <w:p w14:paraId="57AE185D" w14:textId="77777777" w:rsidR="008B7521" w:rsidRPr="005F70DA" w:rsidRDefault="008B7521" w:rsidP="00EB62ED">
            <w:pPr>
              <w:autoSpaceDE w:val="0"/>
              <w:autoSpaceDN w:val="0"/>
              <w:adjustRightInd w:val="0"/>
              <w:jc w:val="center"/>
              <w:rPr>
                <w:rFonts w:ascii="Arial" w:hAnsi="Arial" w:cs="Arial"/>
                <w:color w:val="000000"/>
                <w:sz w:val="20"/>
                <w:szCs w:val="20"/>
              </w:rPr>
            </w:pPr>
            <w:r w:rsidRPr="005F70DA">
              <w:rPr>
                <w:rFonts w:ascii="Arial" w:hAnsi="Arial" w:cs="Arial"/>
                <w:color w:val="000000"/>
                <w:sz w:val="20"/>
                <w:szCs w:val="20"/>
              </w:rPr>
              <w:t>61</w:t>
            </w:r>
          </w:p>
        </w:tc>
      </w:tr>
    </w:tbl>
    <w:p w14:paraId="396017C8" w14:textId="77777777" w:rsidR="008B7521" w:rsidRPr="005664E9" w:rsidRDefault="008B7521" w:rsidP="008B7521">
      <w:pPr>
        <w:jc w:val="both"/>
        <w:rPr>
          <w:rFonts w:ascii="Arial" w:hAnsi="Arial" w:cs="Arial"/>
          <w:i/>
          <w:iCs/>
          <w:color w:val="000000"/>
          <w:sz w:val="20"/>
          <w:szCs w:val="20"/>
        </w:rPr>
      </w:pPr>
      <w:r w:rsidRPr="005664E9">
        <w:rPr>
          <w:rFonts w:ascii="Arial" w:hAnsi="Arial" w:cs="Arial"/>
          <w:i/>
          <w:iCs/>
          <w:color w:val="000000"/>
          <w:sz w:val="20"/>
          <w:szCs w:val="20"/>
        </w:rPr>
        <w:t>Notes: The table reports OLS regressions on</w:t>
      </w:r>
      <w:r>
        <w:rPr>
          <w:rFonts w:ascii="Arial" w:hAnsi="Arial" w:cs="Arial"/>
          <w:i/>
          <w:iCs/>
          <w:color w:val="000000"/>
          <w:sz w:val="20"/>
          <w:szCs w:val="20"/>
        </w:rPr>
        <w:t xml:space="preserve"> </w:t>
      </w:r>
      <w:r w:rsidRPr="001252F6">
        <w:rPr>
          <w:rFonts w:ascii="Arial" w:hAnsi="Arial" w:cs="Arial"/>
          <w:i/>
          <w:iCs/>
          <w:color w:val="000000"/>
          <w:sz w:val="20"/>
          <w:szCs w:val="20"/>
        </w:rPr>
        <w:t xml:space="preserve">total CAR over the window [-3,3], expressed as a </w:t>
      </w:r>
      <w:r w:rsidRPr="002071B1">
        <w:rPr>
          <w:rFonts w:ascii="Arial" w:hAnsi="Arial" w:cs="Arial"/>
          <w:i/>
          <w:iCs/>
          <w:color w:val="000000"/>
          <w:sz w:val="20"/>
          <w:szCs w:val="20"/>
        </w:rPr>
        <w:t>percentage</w:t>
      </w:r>
      <w:r w:rsidRPr="005664E9">
        <w:rPr>
          <w:rFonts w:ascii="Arial" w:hAnsi="Arial" w:cs="Arial"/>
          <w:i/>
          <w:iCs/>
          <w:color w:val="000000"/>
          <w:sz w:val="20"/>
          <w:szCs w:val="20"/>
        </w:rPr>
        <w:t>. The list of control variables is described in the methodology</w:t>
      </w:r>
      <w:r w:rsidRPr="00417014">
        <w:rPr>
          <w:rFonts w:ascii="Arial" w:hAnsi="Arial" w:cs="Arial"/>
          <w:i/>
          <w:iCs/>
          <w:color w:val="000000"/>
          <w:sz w:val="20"/>
          <w:szCs w:val="20"/>
        </w:rPr>
        <w:t xml:space="preserve"> </w:t>
      </w:r>
      <w:r w:rsidRPr="005664E9">
        <w:rPr>
          <w:rFonts w:ascii="Arial" w:hAnsi="Arial" w:cs="Arial"/>
          <w:i/>
          <w:iCs/>
          <w:color w:val="000000"/>
          <w:sz w:val="20"/>
          <w:szCs w:val="20"/>
        </w:rPr>
        <w:t>section. FE: fixed effects. Industry FE are defined based on primary two-digit SIC codes. The number of</w:t>
      </w:r>
      <w:r w:rsidRPr="00417014">
        <w:rPr>
          <w:rFonts w:ascii="Arial" w:hAnsi="Arial" w:cs="Arial"/>
          <w:i/>
          <w:iCs/>
          <w:color w:val="000000"/>
          <w:sz w:val="20"/>
          <w:szCs w:val="20"/>
        </w:rPr>
        <w:t xml:space="preserve"> </w:t>
      </w:r>
      <w:r w:rsidRPr="005664E9">
        <w:rPr>
          <w:rFonts w:ascii="Arial" w:hAnsi="Arial" w:cs="Arial"/>
          <w:i/>
          <w:iCs/>
          <w:color w:val="000000"/>
          <w:sz w:val="20"/>
          <w:szCs w:val="20"/>
        </w:rPr>
        <w:t>observations (N) drops in models (4)-(7) due to singletons.</w:t>
      </w:r>
      <w:r>
        <w:rPr>
          <w:rFonts w:ascii="Arial" w:hAnsi="Arial" w:cs="Arial"/>
          <w:i/>
          <w:iCs/>
          <w:color w:val="000000"/>
          <w:sz w:val="20"/>
          <w:szCs w:val="20"/>
        </w:rPr>
        <w:t xml:space="preserve"> </w:t>
      </w:r>
      <w:r w:rsidRPr="005664E9">
        <w:rPr>
          <w:rFonts w:ascii="Arial" w:hAnsi="Arial" w:cs="Arial"/>
          <w:i/>
          <w:iCs/>
          <w:color w:val="000000"/>
          <w:sz w:val="20"/>
          <w:szCs w:val="20"/>
        </w:rPr>
        <w:t>* p &lt; .1; ** p &lt; .05; *** p &lt; .01.</w:t>
      </w:r>
      <w:r>
        <w:rPr>
          <w:rFonts w:ascii="Arial" w:hAnsi="Arial" w:cs="Arial"/>
          <w:i/>
          <w:iCs/>
          <w:color w:val="000000"/>
          <w:sz w:val="20"/>
          <w:szCs w:val="20"/>
        </w:rPr>
        <w:t xml:space="preserve"> </w:t>
      </w:r>
    </w:p>
    <w:p w14:paraId="367D3810" w14:textId="77777777" w:rsidR="008B7521" w:rsidRDefault="008B7521" w:rsidP="008B7521">
      <w:pPr>
        <w:spacing w:line="360" w:lineRule="auto"/>
        <w:contextualSpacing/>
        <w:jc w:val="right"/>
        <w:rPr>
          <w:rFonts w:ascii="Arial" w:hAnsi="Arial" w:cs="Arial"/>
          <w:i/>
          <w:iCs/>
          <w:color w:val="000000"/>
          <w:sz w:val="20"/>
          <w:szCs w:val="20"/>
        </w:rPr>
      </w:pPr>
    </w:p>
    <w:p w14:paraId="7CDC8092"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36724B9B" w14:textId="77777777" w:rsidR="008B7521" w:rsidRDefault="008B7521" w:rsidP="008B7521">
      <w:pPr>
        <w:rPr>
          <w:rFonts w:ascii="Arial" w:hAnsi="Arial" w:cs="Arial"/>
          <w:i/>
          <w:iCs/>
          <w:color w:val="000000"/>
        </w:rPr>
      </w:pPr>
    </w:p>
    <w:p w14:paraId="20A8E7C6" w14:textId="40DB41A6" w:rsidR="008B7521" w:rsidRPr="005C3933" w:rsidRDefault="008B7521" w:rsidP="008B7521">
      <w:pPr>
        <w:rPr>
          <w:rFonts w:ascii="Arial" w:hAnsi="Arial" w:cs="Arial"/>
          <w:i/>
          <w:iCs/>
          <w:color w:val="000000"/>
        </w:rPr>
      </w:pPr>
      <w:r w:rsidRPr="005C3933">
        <w:rPr>
          <w:rFonts w:ascii="Arial" w:hAnsi="Arial" w:cs="Arial"/>
          <w:i/>
          <w:iCs/>
          <w:color w:val="000000"/>
        </w:rPr>
        <w:t xml:space="preserve">Table 3.10 - Logit </w:t>
      </w:r>
      <w:r>
        <w:rPr>
          <w:rFonts w:ascii="Arial" w:hAnsi="Arial" w:cs="Arial"/>
          <w:i/>
          <w:iCs/>
          <w:color w:val="000000"/>
        </w:rPr>
        <w:t>R</w:t>
      </w:r>
      <w:r w:rsidRPr="005C3933">
        <w:rPr>
          <w:rFonts w:ascii="Arial" w:hAnsi="Arial" w:cs="Arial"/>
          <w:i/>
          <w:iCs/>
          <w:color w:val="000000"/>
        </w:rPr>
        <w:t xml:space="preserve">egressions for </w:t>
      </w:r>
      <w:r>
        <w:rPr>
          <w:rFonts w:ascii="Arial" w:hAnsi="Arial" w:cs="Arial"/>
          <w:i/>
          <w:iCs/>
          <w:color w:val="000000"/>
        </w:rPr>
        <w:t>P</w:t>
      </w:r>
      <w:r w:rsidRPr="005C3933">
        <w:rPr>
          <w:rFonts w:ascii="Arial" w:hAnsi="Arial" w:cs="Arial"/>
          <w:i/>
          <w:iCs/>
          <w:color w:val="000000"/>
        </w:rPr>
        <w:t xml:space="preserve">ositive </w:t>
      </w:r>
      <w:r>
        <w:rPr>
          <w:rFonts w:ascii="Arial" w:hAnsi="Arial" w:cs="Arial"/>
          <w:i/>
          <w:iCs/>
          <w:color w:val="000000"/>
        </w:rPr>
        <w:t>T</w:t>
      </w:r>
      <w:r w:rsidRPr="005C3933">
        <w:rPr>
          <w:rFonts w:ascii="Arial" w:hAnsi="Arial" w:cs="Arial"/>
          <w:i/>
          <w:iCs/>
          <w:color w:val="000000"/>
        </w:rPr>
        <w:t xml:space="preserve">otal CAR </w:t>
      </w:r>
      <w:r>
        <w:rPr>
          <w:rFonts w:ascii="Arial" w:hAnsi="Arial" w:cs="Arial"/>
          <w:i/>
          <w:iCs/>
          <w:color w:val="000000"/>
        </w:rPr>
        <w:t>W</w:t>
      </w:r>
      <w:r w:rsidRPr="005C3933">
        <w:rPr>
          <w:rFonts w:ascii="Arial" w:hAnsi="Arial" w:cs="Arial"/>
          <w:i/>
          <w:iCs/>
          <w:color w:val="000000"/>
        </w:rPr>
        <w:t xml:space="preserve">ith </w:t>
      </w:r>
      <w:r>
        <w:rPr>
          <w:rFonts w:ascii="Arial" w:hAnsi="Arial" w:cs="Arial"/>
          <w:i/>
          <w:iCs/>
          <w:color w:val="000000"/>
        </w:rPr>
        <w:t>A</w:t>
      </w:r>
      <w:r w:rsidRPr="005C3933">
        <w:rPr>
          <w:rFonts w:ascii="Arial" w:hAnsi="Arial" w:cs="Arial"/>
          <w:i/>
          <w:iCs/>
          <w:color w:val="000000"/>
        </w:rPr>
        <w:t xml:space="preserve">lternative </w:t>
      </w:r>
      <w:r>
        <w:rPr>
          <w:rFonts w:ascii="Arial" w:hAnsi="Arial" w:cs="Arial"/>
          <w:i/>
          <w:iCs/>
          <w:color w:val="000000"/>
        </w:rPr>
        <w:t>E</w:t>
      </w:r>
      <w:r w:rsidRPr="005C3933">
        <w:rPr>
          <w:rFonts w:ascii="Arial" w:hAnsi="Arial" w:cs="Arial"/>
          <w:i/>
          <w:iCs/>
          <w:color w:val="000000"/>
        </w:rPr>
        <w:t>vent</w:t>
      </w:r>
      <w:r>
        <w:rPr>
          <w:rFonts w:ascii="Arial" w:hAnsi="Arial" w:cs="Arial"/>
          <w:i/>
          <w:iCs/>
          <w:color w:val="000000"/>
        </w:rPr>
        <w:t xml:space="preserve"> W</w:t>
      </w:r>
      <w:r w:rsidRPr="005C3933">
        <w:rPr>
          <w:rFonts w:ascii="Arial" w:hAnsi="Arial" w:cs="Arial"/>
          <w:i/>
          <w:iCs/>
          <w:color w:val="000000"/>
        </w:rPr>
        <w:t>indows</w:t>
      </w:r>
    </w:p>
    <w:p w14:paraId="0AD04863" w14:textId="77777777" w:rsidR="008B7521" w:rsidRPr="00497030" w:rsidRDefault="008B7521" w:rsidP="008B7521">
      <w:pPr>
        <w:rPr>
          <w:rFonts w:ascii="Arial" w:hAnsi="Arial" w:cs="Arial"/>
          <w:b/>
          <w:bCs/>
          <w:color w:val="000000"/>
          <w:sz w:val="20"/>
          <w:szCs w:val="20"/>
          <w:u w:val="single"/>
        </w:rPr>
      </w:pPr>
    </w:p>
    <w:tbl>
      <w:tblPr>
        <w:tblW w:w="0" w:type="auto"/>
        <w:tblLook w:val="0000" w:firstRow="0" w:lastRow="0" w:firstColumn="0" w:lastColumn="0" w:noHBand="0" w:noVBand="0"/>
      </w:tblPr>
      <w:tblGrid>
        <w:gridCol w:w="2245"/>
        <w:gridCol w:w="962"/>
        <w:gridCol w:w="947"/>
        <w:gridCol w:w="950"/>
        <w:gridCol w:w="1062"/>
        <w:gridCol w:w="941"/>
        <w:gridCol w:w="941"/>
        <w:gridCol w:w="939"/>
      </w:tblGrid>
      <w:tr w:rsidR="008B7521" w14:paraId="787358EE" w14:textId="77777777" w:rsidTr="00EB62ED">
        <w:trPr>
          <w:trHeight w:val="241"/>
        </w:trPr>
        <w:tc>
          <w:tcPr>
            <w:tcW w:w="2245" w:type="dxa"/>
            <w:tcBorders>
              <w:top w:val="single" w:sz="8" w:space="0" w:color="000000"/>
              <w:left w:val="single" w:sz="8" w:space="0" w:color="000000"/>
              <w:bottom w:val="single" w:sz="8" w:space="0" w:color="000000"/>
              <w:right w:val="nil"/>
            </w:tcBorders>
            <w:shd w:val="clear" w:color="auto" w:fill="D9D9D9" w:themeFill="background1" w:themeFillShade="D9"/>
          </w:tcPr>
          <w:p w14:paraId="7375ACF1"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Event window</w:t>
            </w:r>
          </w:p>
        </w:tc>
        <w:tc>
          <w:tcPr>
            <w:tcW w:w="962" w:type="dxa"/>
            <w:tcBorders>
              <w:top w:val="single" w:sz="8" w:space="0" w:color="000000"/>
              <w:left w:val="nil"/>
              <w:bottom w:val="single" w:sz="8" w:space="0" w:color="000000"/>
              <w:right w:val="nil"/>
            </w:tcBorders>
            <w:shd w:val="clear" w:color="auto" w:fill="D9D9D9" w:themeFill="background1" w:themeFillShade="D9"/>
          </w:tcPr>
          <w:p w14:paraId="0478957C"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(0)</w:t>
            </w:r>
          </w:p>
        </w:tc>
        <w:tc>
          <w:tcPr>
            <w:tcW w:w="947" w:type="dxa"/>
            <w:tcBorders>
              <w:top w:val="single" w:sz="8" w:space="0" w:color="000000"/>
              <w:left w:val="nil"/>
              <w:bottom w:val="single" w:sz="8" w:space="0" w:color="000000"/>
              <w:right w:val="nil"/>
            </w:tcBorders>
            <w:shd w:val="clear" w:color="auto" w:fill="D9D9D9" w:themeFill="background1" w:themeFillShade="D9"/>
          </w:tcPr>
          <w:p w14:paraId="210B7A4F"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(-1, 0)</w:t>
            </w:r>
          </w:p>
        </w:tc>
        <w:tc>
          <w:tcPr>
            <w:tcW w:w="941" w:type="dxa"/>
            <w:tcBorders>
              <w:top w:val="single" w:sz="8" w:space="0" w:color="000000"/>
              <w:left w:val="nil"/>
              <w:bottom w:val="single" w:sz="8" w:space="0" w:color="000000"/>
              <w:right w:val="nil"/>
            </w:tcBorders>
            <w:shd w:val="clear" w:color="auto" w:fill="D9D9D9" w:themeFill="background1" w:themeFillShade="D9"/>
          </w:tcPr>
          <w:p w14:paraId="505FEE62"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(0, +1)</w:t>
            </w:r>
          </w:p>
        </w:tc>
        <w:tc>
          <w:tcPr>
            <w:tcW w:w="1062" w:type="dxa"/>
            <w:tcBorders>
              <w:top w:val="single" w:sz="8" w:space="0" w:color="000000"/>
              <w:left w:val="nil"/>
              <w:bottom w:val="single" w:sz="8" w:space="0" w:color="000000"/>
              <w:right w:val="nil"/>
            </w:tcBorders>
            <w:shd w:val="clear" w:color="auto" w:fill="D9D9D9" w:themeFill="background1" w:themeFillShade="D9"/>
          </w:tcPr>
          <w:p w14:paraId="0B48FC99"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(-1, +1)</w:t>
            </w:r>
          </w:p>
        </w:tc>
        <w:tc>
          <w:tcPr>
            <w:tcW w:w="941" w:type="dxa"/>
            <w:tcBorders>
              <w:top w:val="single" w:sz="8" w:space="0" w:color="000000"/>
              <w:left w:val="nil"/>
              <w:bottom w:val="single" w:sz="8" w:space="0" w:color="000000"/>
              <w:right w:val="nil"/>
            </w:tcBorders>
            <w:shd w:val="clear" w:color="auto" w:fill="D9D9D9" w:themeFill="background1" w:themeFillShade="D9"/>
          </w:tcPr>
          <w:p w14:paraId="0A0F28A4"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(-5, +2)</w:t>
            </w:r>
          </w:p>
        </w:tc>
        <w:tc>
          <w:tcPr>
            <w:tcW w:w="941" w:type="dxa"/>
            <w:tcBorders>
              <w:top w:val="single" w:sz="8" w:space="0" w:color="000000"/>
              <w:left w:val="nil"/>
              <w:bottom w:val="single" w:sz="8" w:space="0" w:color="000000"/>
              <w:right w:val="nil"/>
            </w:tcBorders>
            <w:shd w:val="clear" w:color="auto" w:fill="D9D9D9" w:themeFill="background1" w:themeFillShade="D9"/>
          </w:tcPr>
          <w:p w14:paraId="0296D1C1"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(-2, +5)</w:t>
            </w:r>
          </w:p>
        </w:tc>
        <w:tc>
          <w:tcPr>
            <w:tcW w:w="0" w:type="auto"/>
            <w:tcBorders>
              <w:top w:val="single" w:sz="8" w:space="0" w:color="000000"/>
              <w:left w:val="nil"/>
              <w:bottom w:val="single" w:sz="8" w:space="0" w:color="000000"/>
              <w:right w:val="single" w:sz="8" w:space="0" w:color="000000"/>
            </w:tcBorders>
            <w:shd w:val="clear" w:color="auto" w:fill="D9D9D9" w:themeFill="background1" w:themeFillShade="D9"/>
          </w:tcPr>
          <w:p w14:paraId="6EF99919"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(-5, +5)</w:t>
            </w:r>
          </w:p>
        </w:tc>
      </w:tr>
      <w:tr w:rsidR="008B7521" w:rsidRPr="00CF75E4" w14:paraId="3C245ACF" w14:textId="77777777" w:rsidTr="00EB62ED">
        <w:trPr>
          <w:trHeight w:val="280"/>
        </w:trPr>
        <w:tc>
          <w:tcPr>
            <w:tcW w:w="2245" w:type="dxa"/>
            <w:tcBorders>
              <w:top w:val="single" w:sz="8" w:space="0" w:color="000000"/>
              <w:left w:val="nil"/>
              <w:bottom w:val="nil"/>
              <w:right w:val="nil"/>
            </w:tcBorders>
            <w:vAlign w:val="center"/>
          </w:tcPr>
          <w:p w14:paraId="7C27952C"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Coef. (prediction)</w:t>
            </w:r>
          </w:p>
        </w:tc>
        <w:tc>
          <w:tcPr>
            <w:tcW w:w="962" w:type="dxa"/>
            <w:tcBorders>
              <w:top w:val="single" w:sz="8" w:space="0" w:color="000000"/>
              <w:left w:val="nil"/>
              <w:bottom w:val="nil"/>
              <w:right w:val="nil"/>
            </w:tcBorders>
            <w:vAlign w:val="center"/>
          </w:tcPr>
          <w:p w14:paraId="1592BCC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6.667</w:t>
            </w:r>
          </w:p>
        </w:tc>
        <w:tc>
          <w:tcPr>
            <w:tcW w:w="947" w:type="dxa"/>
            <w:tcBorders>
              <w:top w:val="single" w:sz="8" w:space="0" w:color="000000"/>
              <w:left w:val="nil"/>
              <w:bottom w:val="nil"/>
              <w:right w:val="nil"/>
            </w:tcBorders>
            <w:vAlign w:val="center"/>
          </w:tcPr>
          <w:p w14:paraId="396131F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7.841</w:t>
            </w:r>
          </w:p>
        </w:tc>
        <w:tc>
          <w:tcPr>
            <w:tcW w:w="941" w:type="dxa"/>
            <w:tcBorders>
              <w:top w:val="single" w:sz="8" w:space="0" w:color="000000"/>
              <w:left w:val="nil"/>
              <w:bottom w:val="nil"/>
              <w:right w:val="nil"/>
            </w:tcBorders>
            <w:vAlign w:val="center"/>
          </w:tcPr>
          <w:p w14:paraId="60C71E2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16.467</w:t>
            </w:r>
          </w:p>
        </w:tc>
        <w:tc>
          <w:tcPr>
            <w:tcW w:w="1062" w:type="dxa"/>
            <w:tcBorders>
              <w:top w:val="single" w:sz="8" w:space="0" w:color="000000"/>
              <w:left w:val="nil"/>
              <w:bottom w:val="nil"/>
              <w:right w:val="nil"/>
            </w:tcBorders>
            <w:vAlign w:val="center"/>
          </w:tcPr>
          <w:p w14:paraId="51DDCD2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14.309</w:t>
            </w:r>
          </w:p>
        </w:tc>
        <w:tc>
          <w:tcPr>
            <w:tcW w:w="941" w:type="dxa"/>
            <w:tcBorders>
              <w:top w:val="single" w:sz="8" w:space="0" w:color="000000"/>
              <w:left w:val="nil"/>
              <w:bottom w:val="nil"/>
              <w:right w:val="nil"/>
            </w:tcBorders>
            <w:vAlign w:val="center"/>
          </w:tcPr>
          <w:p w14:paraId="451480C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6.516</w:t>
            </w:r>
          </w:p>
        </w:tc>
        <w:tc>
          <w:tcPr>
            <w:tcW w:w="941" w:type="dxa"/>
            <w:tcBorders>
              <w:top w:val="single" w:sz="8" w:space="0" w:color="000000"/>
              <w:left w:val="nil"/>
              <w:bottom w:val="nil"/>
              <w:right w:val="nil"/>
            </w:tcBorders>
            <w:vAlign w:val="center"/>
          </w:tcPr>
          <w:p w14:paraId="3E9E095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6.977</w:t>
            </w:r>
          </w:p>
        </w:tc>
        <w:tc>
          <w:tcPr>
            <w:tcW w:w="0" w:type="auto"/>
            <w:tcBorders>
              <w:top w:val="single" w:sz="8" w:space="0" w:color="000000"/>
              <w:left w:val="nil"/>
              <w:bottom w:val="nil"/>
              <w:right w:val="nil"/>
            </w:tcBorders>
            <w:vAlign w:val="center"/>
          </w:tcPr>
          <w:p w14:paraId="4FD86841"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sz w:val="20"/>
                <w:szCs w:val="20"/>
              </w:rPr>
              <w:t>7</w:t>
            </w:r>
            <w:r w:rsidRPr="003A4915">
              <w:rPr>
                <w:rFonts w:ascii="Arial" w:hAnsi="Arial" w:cs="Arial"/>
                <w:color w:val="000000"/>
                <w:sz w:val="20"/>
                <w:szCs w:val="20"/>
              </w:rPr>
              <w:t>.301</w:t>
            </w:r>
          </w:p>
        </w:tc>
      </w:tr>
      <w:tr w:rsidR="008B7521" w:rsidRPr="00DC422A" w14:paraId="7A4E4AD6" w14:textId="77777777" w:rsidTr="00EB62ED">
        <w:trPr>
          <w:trHeight w:val="280"/>
        </w:trPr>
        <w:tc>
          <w:tcPr>
            <w:tcW w:w="2245" w:type="dxa"/>
            <w:tcBorders>
              <w:top w:val="nil"/>
              <w:left w:val="nil"/>
              <w:bottom w:val="nil"/>
              <w:right w:val="nil"/>
            </w:tcBorders>
            <w:vAlign w:val="center"/>
          </w:tcPr>
          <w:p w14:paraId="59BC7ED4"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p-value (prediction)</w:t>
            </w:r>
          </w:p>
        </w:tc>
        <w:tc>
          <w:tcPr>
            <w:tcW w:w="962" w:type="dxa"/>
            <w:tcBorders>
              <w:top w:val="nil"/>
              <w:left w:val="nil"/>
              <w:bottom w:val="nil"/>
              <w:right w:val="nil"/>
            </w:tcBorders>
            <w:vAlign w:val="center"/>
          </w:tcPr>
          <w:p w14:paraId="2F5A7DB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w:t>
            </w:r>
            <w:r>
              <w:rPr>
                <w:rFonts w:ascii="Arial" w:hAnsi="Arial" w:cs="Arial"/>
                <w:color w:val="000000"/>
                <w:sz w:val="20"/>
                <w:szCs w:val="20"/>
              </w:rPr>
              <w:t>29</w:t>
            </w:r>
            <w:r w:rsidRPr="003A4915">
              <w:rPr>
                <w:rFonts w:ascii="Arial" w:hAnsi="Arial" w:cs="Arial"/>
                <w:color w:val="000000"/>
                <w:sz w:val="20"/>
                <w:szCs w:val="20"/>
              </w:rPr>
              <w:t>**</w:t>
            </w:r>
          </w:p>
        </w:tc>
        <w:tc>
          <w:tcPr>
            <w:tcW w:w="947" w:type="dxa"/>
            <w:tcBorders>
              <w:top w:val="nil"/>
              <w:left w:val="nil"/>
              <w:bottom w:val="nil"/>
              <w:right w:val="nil"/>
            </w:tcBorders>
            <w:vAlign w:val="center"/>
          </w:tcPr>
          <w:p w14:paraId="3D964C4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0.031**</w:t>
            </w:r>
          </w:p>
        </w:tc>
        <w:tc>
          <w:tcPr>
            <w:tcW w:w="941" w:type="dxa"/>
            <w:tcBorders>
              <w:top w:val="nil"/>
              <w:left w:val="nil"/>
              <w:bottom w:val="nil"/>
              <w:right w:val="nil"/>
            </w:tcBorders>
            <w:vAlign w:val="center"/>
          </w:tcPr>
          <w:p w14:paraId="49F9BF86"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w:t>
            </w:r>
            <w:r>
              <w:rPr>
                <w:rFonts w:ascii="Arial" w:hAnsi="Arial" w:cs="Arial"/>
                <w:color w:val="000000"/>
                <w:sz w:val="20"/>
                <w:szCs w:val="20"/>
              </w:rPr>
              <w:t>02</w:t>
            </w:r>
            <w:r w:rsidRPr="003A4915">
              <w:rPr>
                <w:rFonts w:ascii="Arial" w:hAnsi="Arial" w:cs="Arial"/>
                <w:color w:val="000000"/>
                <w:sz w:val="20"/>
                <w:szCs w:val="20"/>
              </w:rPr>
              <w:t>***</w:t>
            </w:r>
          </w:p>
        </w:tc>
        <w:tc>
          <w:tcPr>
            <w:tcW w:w="1062" w:type="dxa"/>
            <w:tcBorders>
              <w:top w:val="nil"/>
              <w:left w:val="nil"/>
              <w:bottom w:val="nil"/>
              <w:right w:val="nil"/>
            </w:tcBorders>
            <w:vAlign w:val="center"/>
          </w:tcPr>
          <w:p w14:paraId="0D354F33"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0.002***</w:t>
            </w:r>
          </w:p>
        </w:tc>
        <w:tc>
          <w:tcPr>
            <w:tcW w:w="941" w:type="dxa"/>
            <w:tcBorders>
              <w:top w:val="nil"/>
              <w:left w:val="nil"/>
              <w:bottom w:val="nil"/>
              <w:right w:val="nil"/>
            </w:tcBorders>
            <w:vAlign w:val="center"/>
          </w:tcPr>
          <w:p w14:paraId="512C10F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0.030**</w:t>
            </w:r>
          </w:p>
        </w:tc>
        <w:tc>
          <w:tcPr>
            <w:tcW w:w="941" w:type="dxa"/>
            <w:tcBorders>
              <w:top w:val="nil"/>
              <w:left w:val="nil"/>
              <w:bottom w:val="nil"/>
              <w:right w:val="nil"/>
            </w:tcBorders>
            <w:vAlign w:val="center"/>
          </w:tcPr>
          <w:p w14:paraId="2294ECB1"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0.066*</w:t>
            </w:r>
          </w:p>
        </w:tc>
        <w:tc>
          <w:tcPr>
            <w:tcW w:w="0" w:type="auto"/>
            <w:tcBorders>
              <w:top w:val="nil"/>
              <w:left w:val="nil"/>
              <w:bottom w:val="nil"/>
              <w:right w:val="nil"/>
            </w:tcBorders>
            <w:vAlign w:val="center"/>
          </w:tcPr>
          <w:p w14:paraId="464904E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0.021**</w:t>
            </w:r>
          </w:p>
        </w:tc>
      </w:tr>
      <w:tr w:rsidR="008B7521" w14:paraId="5A97E69F" w14:textId="77777777" w:rsidTr="00EB62ED">
        <w:trPr>
          <w:trHeight w:val="280"/>
        </w:trPr>
        <w:tc>
          <w:tcPr>
            <w:tcW w:w="2245" w:type="dxa"/>
            <w:tcBorders>
              <w:top w:val="nil"/>
              <w:left w:val="nil"/>
              <w:bottom w:val="nil"/>
              <w:right w:val="nil"/>
            </w:tcBorders>
            <w:vAlign w:val="center"/>
          </w:tcPr>
          <w:p w14:paraId="2899FF09"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AIC</w:t>
            </w:r>
          </w:p>
        </w:tc>
        <w:tc>
          <w:tcPr>
            <w:tcW w:w="962" w:type="dxa"/>
            <w:tcBorders>
              <w:top w:val="nil"/>
              <w:left w:val="nil"/>
              <w:bottom w:val="nil"/>
              <w:right w:val="nil"/>
            </w:tcBorders>
            <w:vAlign w:val="center"/>
          </w:tcPr>
          <w:p w14:paraId="36D9C986"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139.140</w:t>
            </w:r>
          </w:p>
        </w:tc>
        <w:tc>
          <w:tcPr>
            <w:tcW w:w="947" w:type="dxa"/>
            <w:tcBorders>
              <w:top w:val="nil"/>
              <w:left w:val="nil"/>
              <w:bottom w:val="nil"/>
              <w:right w:val="nil"/>
            </w:tcBorders>
            <w:vAlign w:val="center"/>
          </w:tcPr>
          <w:p w14:paraId="5C14D79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150.151</w:t>
            </w:r>
          </w:p>
        </w:tc>
        <w:tc>
          <w:tcPr>
            <w:tcW w:w="941" w:type="dxa"/>
            <w:tcBorders>
              <w:top w:val="nil"/>
              <w:left w:val="nil"/>
              <w:bottom w:val="nil"/>
              <w:right w:val="nil"/>
            </w:tcBorders>
            <w:vAlign w:val="center"/>
          </w:tcPr>
          <w:p w14:paraId="269ED73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127.082</w:t>
            </w:r>
          </w:p>
        </w:tc>
        <w:tc>
          <w:tcPr>
            <w:tcW w:w="1062" w:type="dxa"/>
            <w:tcBorders>
              <w:top w:val="nil"/>
              <w:left w:val="nil"/>
              <w:bottom w:val="nil"/>
              <w:right w:val="nil"/>
            </w:tcBorders>
            <w:vAlign w:val="center"/>
          </w:tcPr>
          <w:p w14:paraId="36B3A815"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140.959</w:t>
            </w:r>
          </w:p>
        </w:tc>
        <w:tc>
          <w:tcPr>
            <w:tcW w:w="941" w:type="dxa"/>
            <w:tcBorders>
              <w:top w:val="nil"/>
              <w:left w:val="nil"/>
              <w:bottom w:val="nil"/>
              <w:right w:val="nil"/>
            </w:tcBorders>
            <w:vAlign w:val="center"/>
          </w:tcPr>
          <w:p w14:paraId="25440991"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140.382</w:t>
            </w:r>
          </w:p>
        </w:tc>
        <w:tc>
          <w:tcPr>
            <w:tcW w:w="941" w:type="dxa"/>
            <w:tcBorders>
              <w:top w:val="nil"/>
              <w:left w:val="nil"/>
              <w:bottom w:val="nil"/>
              <w:right w:val="nil"/>
            </w:tcBorders>
            <w:vAlign w:val="center"/>
          </w:tcPr>
          <w:p w14:paraId="3E2FD4A5"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140.487</w:t>
            </w:r>
          </w:p>
        </w:tc>
        <w:tc>
          <w:tcPr>
            <w:tcW w:w="0" w:type="auto"/>
            <w:tcBorders>
              <w:top w:val="nil"/>
              <w:left w:val="nil"/>
              <w:bottom w:val="nil"/>
              <w:right w:val="nil"/>
            </w:tcBorders>
            <w:vAlign w:val="center"/>
          </w:tcPr>
          <w:p w14:paraId="4BFD9708"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139.820</w:t>
            </w:r>
          </w:p>
        </w:tc>
      </w:tr>
      <w:tr w:rsidR="008B7521" w14:paraId="4D77E9CE" w14:textId="77777777" w:rsidTr="00EB62ED">
        <w:trPr>
          <w:trHeight w:val="280"/>
        </w:trPr>
        <w:tc>
          <w:tcPr>
            <w:tcW w:w="2245" w:type="dxa"/>
            <w:tcBorders>
              <w:top w:val="nil"/>
              <w:left w:val="nil"/>
              <w:bottom w:val="nil"/>
              <w:right w:val="nil"/>
            </w:tcBorders>
            <w:vAlign w:val="center"/>
          </w:tcPr>
          <w:p w14:paraId="10773E00"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Log-Likelihood</w:t>
            </w:r>
          </w:p>
        </w:tc>
        <w:tc>
          <w:tcPr>
            <w:tcW w:w="962" w:type="dxa"/>
            <w:tcBorders>
              <w:top w:val="nil"/>
              <w:left w:val="nil"/>
              <w:bottom w:val="nil"/>
              <w:right w:val="nil"/>
            </w:tcBorders>
            <w:vAlign w:val="center"/>
          </w:tcPr>
          <w:p w14:paraId="4992507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-45.570</w:t>
            </w:r>
          </w:p>
        </w:tc>
        <w:tc>
          <w:tcPr>
            <w:tcW w:w="947" w:type="dxa"/>
            <w:tcBorders>
              <w:top w:val="nil"/>
              <w:left w:val="nil"/>
              <w:bottom w:val="nil"/>
              <w:right w:val="nil"/>
            </w:tcBorders>
            <w:vAlign w:val="center"/>
          </w:tcPr>
          <w:p w14:paraId="0D26474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-51.076</w:t>
            </w:r>
          </w:p>
        </w:tc>
        <w:tc>
          <w:tcPr>
            <w:tcW w:w="941" w:type="dxa"/>
            <w:tcBorders>
              <w:top w:val="nil"/>
              <w:left w:val="nil"/>
              <w:bottom w:val="nil"/>
              <w:right w:val="nil"/>
            </w:tcBorders>
            <w:vAlign w:val="center"/>
          </w:tcPr>
          <w:p w14:paraId="1089BC1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-39.541</w:t>
            </w:r>
          </w:p>
        </w:tc>
        <w:tc>
          <w:tcPr>
            <w:tcW w:w="1062" w:type="dxa"/>
            <w:tcBorders>
              <w:top w:val="nil"/>
              <w:left w:val="nil"/>
              <w:bottom w:val="nil"/>
              <w:right w:val="nil"/>
            </w:tcBorders>
            <w:vAlign w:val="center"/>
          </w:tcPr>
          <w:p w14:paraId="0F01D93C"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-46.479</w:t>
            </w:r>
          </w:p>
        </w:tc>
        <w:tc>
          <w:tcPr>
            <w:tcW w:w="941" w:type="dxa"/>
            <w:tcBorders>
              <w:top w:val="nil"/>
              <w:left w:val="nil"/>
              <w:bottom w:val="nil"/>
              <w:right w:val="nil"/>
            </w:tcBorders>
            <w:vAlign w:val="center"/>
          </w:tcPr>
          <w:p w14:paraId="54F79795"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-46.191</w:t>
            </w:r>
          </w:p>
        </w:tc>
        <w:tc>
          <w:tcPr>
            <w:tcW w:w="941" w:type="dxa"/>
            <w:tcBorders>
              <w:top w:val="nil"/>
              <w:left w:val="nil"/>
              <w:bottom w:val="nil"/>
              <w:right w:val="nil"/>
            </w:tcBorders>
            <w:vAlign w:val="center"/>
          </w:tcPr>
          <w:p w14:paraId="397EFF3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-46.243</w:t>
            </w:r>
          </w:p>
        </w:tc>
        <w:tc>
          <w:tcPr>
            <w:tcW w:w="0" w:type="auto"/>
            <w:tcBorders>
              <w:top w:val="nil"/>
              <w:left w:val="nil"/>
              <w:bottom w:val="nil"/>
              <w:right w:val="nil"/>
            </w:tcBorders>
            <w:vAlign w:val="center"/>
          </w:tcPr>
          <w:p w14:paraId="58123494"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-44.910</w:t>
            </w:r>
          </w:p>
        </w:tc>
      </w:tr>
      <w:tr w:rsidR="008B7521" w14:paraId="2FDE3BF3" w14:textId="77777777" w:rsidTr="00EB62ED">
        <w:trPr>
          <w:trHeight w:val="280"/>
        </w:trPr>
        <w:tc>
          <w:tcPr>
            <w:tcW w:w="2245" w:type="dxa"/>
            <w:tcBorders>
              <w:top w:val="nil"/>
              <w:left w:val="nil"/>
              <w:bottom w:val="nil"/>
              <w:right w:val="nil"/>
            </w:tcBorders>
            <w:vAlign w:val="center"/>
          </w:tcPr>
          <w:p w14:paraId="0C516E16"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McFadden R²</w:t>
            </w:r>
          </w:p>
        </w:tc>
        <w:tc>
          <w:tcPr>
            <w:tcW w:w="962" w:type="dxa"/>
            <w:tcBorders>
              <w:top w:val="nil"/>
              <w:left w:val="nil"/>
              <w:bottom w:val="nil"/>
              <w:right w:val="nil"/>
            </w:tcBorders>
            <w:vAlign w:val="center"/>
          </w:tcPr>
          <w:p w14:paraId="2AF90B33"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0.312</w:t>
            </w:r>
          </w:p>
        </w:tc>
        <w:tc>
          <w:tcPr>
            <w:tcW w:w="947" w:type="dxa"/>
            <w:tcBorders>
              <w:top w:val="nil"/>
              <w:left w:val="nil"/>
              <w:bottom w:val="nil"/>
              <w:right w:val="nil"/>
            </w:tcBorders>
            <w:vAlign w:val="center"/>
          </w:tcPr>
          <w:p w14:paraId="2F2F68C3"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0.224</w:t>
            </w:r>
          </w:p>
        </w:tc>
        <w:tc>
          <w:tcPr>
            <w:tcW w:w="941" w:type="dxa"/>
            <w:tcBorders>
              <w:top w:val="nil"/>
              <w:left w:val="nil"/>
              <w:bottom w:val="nil"/>
              <w:right w:val="nil"/>
            </w:tcBorders>
            <w:vAlign w:val="center"/>
          </w:tcPr>
          <w:p w14:paraId="48D2D46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0.399</w:t>
            </w:r>
          </w:p>
        </w:tc>
        <w:tc>
          <w:tcPr>
            <w:tcW w:w="1062" w:type="dxa"/>
            <w:tcBorders>
              <w:top w:val="nil"/>
              <w:left w:val="nil"/>
              <w:bottom w:val="nil"/>
              <w:right w:val="nil"/>
            </w:tcBorders>
            <w:vAlign w:val="center"/>
          </w:tcPr>
          <w:p w14:paraId="5B2AA1B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0.305</w:t>
            </w:r>
          </w:p>
        </w:tc>
        <w:tc>
          <w:tcPr>
            <w:tcW w:w="941" w:type="dxa"/>
            <w:tcBorders>
              <w:top w:val="nil"/>
              <w:left w:val="nil"/>
              <w:bottom w:val="nil"/>
              <w:right w:val="nil"/>
            </w:tcBorders>
            <w:vAlign w:val="center"/>
          </w:tcPr>
          <w:p w14:paraId="0D8BF6AE"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0.246</w:t>
            </w:r>
          </w:p>
        </w:tc>
        <w:tc>
          <w:tcPr>
            <w:tcW w:w="941" w:type="dxa"/>
            <w:tcBorders>
              <w:top w:val="nil"/>
              <w:left w:val="nil"/>
              <w:bottom w:val="nil"/>
              <w:right w:val="nil"/>
            </w:tcBorders>
            <w:vAlign w:val="center"/>
          </w:tcPr>
          <w:p w14:paraId="4D831FF7"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0.297</w:t>
            </w:r>
          </w:p>
        </w:tc>
        <w:tc>
          <w:tcPr>
            <w:tcW w:w="0" w:type="auto"/>
            <w:tcBorders>
              <w:top w:val="nil"/>
              <w:left w:val="nil"/>
              <w:bottom w:val="nil"/>
              <w:right w:val="nil"/>
            </w:tcBorders>
            <w:vAlign w:val="center"/>
          </w:tcPr>
          <w:p w14:paraId="3A6E2DC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0.311</w:t>
            </w:r>
          </w:p>
        </w:tc>
      </w:tr>
      <w:tr w:rsidR="008B7521" w14:paraId="4D1CB0B5" w14:textId="77777777" w:rsidTr="00EB62ED">
        <w:trPr>
          <w:trHeight w:val="280"/>
        </w:trPr>
        <w:tc>
          <w:tcPr>
            <w:tcW w:w="2245" w:type="dxa"/>
            <w:tcBorders>
              <w:top w:val="nil"/>
              <w:left w:val="nil"/>
              <w:bottom w:val="single" w:sz="6" w:space="0" w:color="auto"/>
              <w:right w:val="nil"/>
            </w:tcBorders>
            <w:vAlign w:val="center"/>
          </w:tcPr>
          <w:p w14:paraId="7BAEB643"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AUC</w:t>
            </w:r>
          </w:p>
        </w:tc>
        <w:tc>
          <w:tcPr>
            <w:tcW w:w="962" w:type="dxa"/>
            <w:tcBorders>
              <w:top w:val="nil"/>
              <w:left w:val="nil"/>
              <w:bottom w:val="single" w:sz="6" w:space="0" w:color="auto"/>
              <w:right w:val="nil"/>
            </w:tcBorders>
            <w:vAlign w:val="center"/>
          </w:tcPr>
          <w:p w14:paraId="78931223"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0.834</w:t>
            </w:r>
          </w:p>
        </w:tc>
        <w:tc>
          <w:tcPr>
            <w:tcW w:w="947" w:type="dxa"/>
            <w:tcBorders>
              <w:top w:val="nil"/>
              <w:left w:val="nil"/>
              <w:bottom w:val="single" w:sz="6" w:space="0" w:color="auto"/>
              <w:right w:val="nil"/>
            </w:tcBorders>
            <w:vAlign w:val="center"/>
          </w:tcPr>
          <w:p w14:paraId="3D2BB4D6"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0.795</w:t>
            </w:r>
          </w:p>
        </w:tc>
        <w:tc>
          <w:tcPr>
            <w:tcW w:w="941" w:type="dxa"/>
            <w:tcBorders>
              <w:top w:val="nil"/>
              <w:left w:val="nil"/>
              <w:bottom w:val="single" w:sz="6" w:space="0" w:color="auto"/>
              <w:right w:val="nil"/>
            </w:tcBorders>
            <w:vAlign w:val="center"/>
          </w:tcPr>
          <w:p w14:paraId="50C553C7"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0.869</w:t>
            </w:r>
          </w:p>
        </w:tc>
        <w:tc>
          <w:tcPr>
            <w:tcW w:w="1062" w:type="dxa"/>
            <w:tcBorders>
              <w:top w:val="nil"/>
              <w:left w:val="nil"/>
              <w:bottom w:val="single" w:sz="6" w:space="0" w:color="auto"/>
              <w:right w:val="nil"/>
            </w:tcBorders>
            <w:vAlign w:val="center"/>
          </w:tcPr>
          <w:p w14:paraId="3D2BD18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0.846</w:t>
            </w:r>
          </w:p>
        </w:tc>
        <w:tc>
          <w:tcPr>
            <w:tcW w:w="941" w:type="dxa"/>
            <w:tcBorders>
              <w:top w:val="nil"/>
              <w:left w:val="nil"/>
              <w:bottom w:val="single" w:sz="6" w:space="0" w:color="auto"/>
              <w:right w:val="nil"/>
            </w:tcBorders>
            <w:vAlign w:val="center"/>
          </w:tcPr>
          <w:p w14:paraId="551333B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0.818</w:t>
            </w:r>
          </w:p>
        </w:tc>
        <w:tc>
          <w:tcPr>
            <w:tcW w:w="941" w:type="dxa"/>
            <w:tcBorders>
              <w:top w:val="nil"/>
              <w:left w:val="nil"/>
              <w:bottom w:val="single" w:sz="6" w:space="0" w:color="auto"/>
              <w:right w:val="nil"/>
            </w:tcBorders>
            <w:vAlign w:val="center"/>
          </w:tcPr>
          <w:p w14:paraId="5CB4BCD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0.846</w:t>
            </w:r>
          </w:p>
        </w:tc>
        <w:tc>
          <w:tcPr>
            <w:tcW w:w="0" w:type="auto"/>
            <w:tcBorders>
              <w:top w:val="nil"/>
              <w:left w:val="nil"/>
              <w:bottom w:val="single" w:sz="6" w:space="0" w:color="auto"/>
              <w:right w:val="nil"/>
            </w:tcBorders>
            <w:vAlign w:val="center"/>
          </w:tcPr>
          <w:p w14:paraId="1CBE570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0.839</w:t>
            </w:r>
          </w:p>
        </w:tc>
      </w:tr>
      <w:tr w:rsidR="008B7521" w14:paraId="73497C6A" w14:textId="77777777" w:rsidTr="00EB62ED">
        <w:trPr>
          <w:trHeight w:val="280"/>
        </w:trPr>
        <w:tc>
          <w:tcPr>
            <w:tcW w:w="2245" w:type="dxa"/>
            <w:tcBorders>
              <w:top w:val="nil"/>
              <w:left w:val="nil"/>
              <w:bottom w:val="nil"/>
              <w:right w:val="nil"/>
            </w:tcBorders>
            <w:vAlign w:val="center"/>
          </w:tcPr>
          <w:p w14:paraId="60B3E672"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Controls</w:t>
            </w:r>
          </w:p>
        </w:tc>
        <w:tc>
          <w:tcPr>
            <w:tcW w:w="962" w:type="dxa"/>
            <w:tcBorders>
              <w:top w:val="nil"/>
              <w:left w:val="nil"/>
              <w:bottom w:val="nil"/>
              <w:right w:val="nil"/>
            </w:tcBorders>
            <w:vAlign w:val="center"/>
          </w:tcPr>
          <w:p w14:paraId="709C835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7" w:type="dxa"/>
            <w:tcBorders>
              <w:top w:val="nil"/>
              <w:left w:val="nil"/>
              <w:bottom w:val="nil"/>
              <w:right w:val="nil"/>
            </w:tcBorders>
            <w:vAlign w:val="center"/>
          </w:tcPr>
          <w:p w14:paraId="3F66CDC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65F26320"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1062" w:type="dxa"/>
            <w:tcBorders>
              <w:top w:val="nil"/>
              <w:left w:val="nil"/>
              <w:bottom w:val="nil"/>
              <w:right w:val="nil"/>
            </w:tcBorders>
            <w:vAlign w:val="center"/>
          </w:tcPr>
          <w:p w14:paraId="1ED1B62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6E46468B"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190D21C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0" w:type="auto"/>
            <w:tcBorders>
              <w:top w:val="nil"/>
              <w:left w:val="nil"/>
              <w:bottom w:val="nil"/>
              <w:right w:val="nil"/>
            </w:tcBorders>
            <w:vAlign w:val="center"/>
          </w:tcPr>
          <w:p w14:paraId="27D6B77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r>
      <w:tr w:rsidR="008B7521" w14:paraId="0A62C21B" w14:textId="77777777" w:rsidTr="00EB62ED">
        <w:trPr>
          <w:trHeight w:val="280"/>
        </w:trPr>
        <w:tc>
          <w:tcPr>
            <w:tcW w:w="2245" w:type="dxa"/>
            <w:tcBorders>
              <w:top w:val="nil"/>
              <w:left w:val="nil"/>
              <w:bottom w:val="nil"/>
              <w:right w:val="nil"/>
            </w:tcBorders>
            <w:vAlign w:val="center"/>
          </w:tcPr>
          <w:p w14:paraId="6536D814"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Year FE</w:t>
            </w:r>
          </w:p>
        </w:tc>
        <w:tc>
          <w:tcPr>
            <w:tcW w:w="962" w:type="dxa"/>
            <w:tcBorders>
              <w:top w:val="nil"/>
              <w:left w:val="nil"/>
              <w:bottom w:val="nil"/>
              <w:right w:val="nil"/>
            </w:tcBorders>
            <w:vAlign w:val="center"/>
          </w:tcPr>
          <w:p w14:paraId="040C74E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7" w:type="dxa"/>
            <w:tcBorders>
              <w:top w:val="nil"/>
              <w:left w:val="nil"/>
              <w:bottom w:val="nil"/>
              <w:right w:val="nil"/>
            </w:tcBorders>
            <w:vAlign w:val="center"/>
          </w:tcPr>
          <w:p w14:paraId="6CEE4CA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0CFFE1D0"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1062" w:type="dxa"/>
            <w:tcBorders>
              <w:top w:val="nil"/>
              <w:left w:val="nil"/>
              <w:bottom w:val="nil"/>
              <w:right w:val="nil"/>
            </w:tcBorders>
            <w:vAlign w:val="center"/>
          </w:tcPr>
          <w:p w14:paraId="4F86AA20"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7C3964F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941" w:type="dxa"/>
            <w:tcBorders>
              <w:top w:val="nil"/>
              <w:left w:val="nil"/>
              <w:bottom w:val="nil"/>
              <w:right w:val="nil"/>
            </w:tcBorders>
            <w:vAlign w:val="center"/>
          </w:tcPr>
          <w:p w14:paraId="40E4362C"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c>
          <w:tcPr>
            <w:tcW w:w="0" w:type="auto"/>
            <w:tcBorders>
              <w:top w:val="nil"/>
              <w:left w:val="nil"/>
              <w:bottom w:val="nil"/>
              <w:right w:val="nil"/>
            </w:tcBorders>
            <w:vAlign w:val="center"/>
          </w:tcPr>
          <w:p w14:paraId="0DFEFDFE"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Yes</w:t>
            </w:r>
          </w:p>
        </w:tc>
      </w:tr>
      <w:tr w:rsidR="008B7521" w14:paraId="7ED151EA" w14:textId="77777777" w:rsidTr="00EB62ED">
        <w:trPr>
          <w:trHeight w:val="280"/>
        </w:trPr>
        <w:tc>
          <w:tcPr>
            <w:tcW w:w="2245" w:type="dxa"/>
            <w:tcBorders>
              <w:top w:val="nil"/>
              <w:left w:val="nil"/>
              <w:bottom w:val="single" w:sz="8" w:space="0" w:color="000000"/>
              <w:right w:val="nil"/>
            </w:tcBorders>
            <w:vAlign w:val="center"/>
          </w:tcPr>
          <w:p w14:paraId="09BD4E91"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lastRenderedPageBreak/>
              <w:t>N</w:t>
            </w:r>
          </w:p>
        </w:tc>
        <w:tc>
          <w:tcPr>
            <w:tcW w:w="962" w:type="dxa"/>
            <w:tcBorders>
              <w:top w:val="nil"/>
              <w:left w:val="nil"/>
              <w:bottom w:val="single" w:sz="8" w:space="0" w:color="000000"/>
              <w:right w:val="nil"/>
            </w:tcBorders>
            <w:vAlign w:val="center"/>
          </w:tcPr>
          <w:p w14:paraId="3E7BD277"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947" w:type="dxa"/>
            <w:tcBorders>
              <w:top w:val="nil"/>
              <w:left w:val="nil"/>
              <w:bottom w:val="single" w:sz="8" w:space="0" w:color="000000"/>
              <w:right w:val="nil"/>
            </w:tcBorders>
            <w:vAlign w:val="center"/>
          </w:tcPr>
          <w:p w14:paraId="2F45E524"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941" w:type="dxa"/>
            <w:tcBorders>
              <w:top w:val="nil"/>
              <w:left w:val="nil"/>
              <w:bottom w:val="single" w:sz="8" w:space="0" w:color="000000"/>
              <w:right w:val="nil"/>
            </w:tcBorders>
            <w:vAlign w:val="center"/>
          </w:tcPr>
          <w:p w14:paraId="27745B9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1062" w:type="dxa"/>
            <w:tcBorders>
              <w:top w:val="nil"/>
              <w:left w:val="nil"/>
              <w:bottom w:val="single" w:sz="8" w:space="0" w:color="000000"/>
              <w:right w:val="nil"/>
            </w:tcBorders>
            <w:vAlign w:val="center"/>
          </w:tcPr>
          <w:p w14:paraId="35EB5F17"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941" w:type="dxa"/>
            <w:tcBorders>
              <w:top w:val="nil"/>
              <w:left w:val="nil"/>
              <w:bottom w:val="single" w:sz="8" w:space="0" w:color="000000"/>
              <w:right w:val="nil"/>
            </w:tcBorders>
            <w:vAlign w:val="center"/>
          </w:tcPr>
          <w:p w14:paraId="21ABD305"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941" w:type="dxa"/>
            <w:tcBorders>
              <w:top w:val="nil"/>
              <w:left w:val="nil"/>
              <w:bottom w:val="single" w:sz="8" w:space="0" w:color="000000"/>
              <w:right w:val="nil"/>
            </w:tcBorders>
            <w:vAlign w:val="center"/>
          </w:tcPr>
          <w:p w14:paraId="57CB1C3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c>
          <w:tcPr>
            <w:tcW w:w="0" w:type="auto"/>
            <w:tcBorders>
              <w:top w:val="nil"/>
              <w:left w:val="nil"/>
              <w:bottom w:val="single" w:sz="8" w:space="0" w:color="000000"/>
              <w:right w:val="nil"/>
            </w:tcBorders>
            <w:vAlign w:val="center"/>
          </w:tcPr>
          <w:p w14:paraId="26073D8F"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105</w:t>
            </w:r>
          </w:p>
        </w:tc>
      </w:tr>
    </w:tbl>
    <w:p w14:paraId="3F407C56" w14:textId="77777777" w:rsidR="008B7521" w:rsidRPr="00D55D6D" w:rsidRDefault="008B7521" w:rsidP="008B7521">
      <w:pPr>
        <w:jc w:val="both"/>
        <w:rPr>
          <w:rFonts w:ascii="Arial" w:hAnsi="Arial" w:cs="Arial"/>
          <w:i/>
          <w:iCs/>
          <w:color w:val="000000"/>
          <w:sz w:val="20"/>
          <w:szCs w:val="20"/>
        </w:rPr>
      </w:pPr>
      <w:r w:rsidRPr="00D55D6D">
        <w:rPr>
          <w:rFonts w:ascii="Arial" w:hAnsi="Arial" w:cs="Arial"/>
          <w:i/>
          <w:iCs/>
          <w:color w:val="000000"/>
          <w:sz w:val="20"/>
          <w:szCs w:val="20"/>
        </w:rPr>
        <w:t xml:space="preserve">Notes: The table reports logit regressions on an indicator variable that equals 1 if the total CAR </w:t>
      </w:r>
      <w:r>
        <w:rPr>
          <w:rFonts w:ascii="Arial" w:hAnsi="Arial" w:cs="Arial"/>
          <w:i/>
          <w:iCs/>
          <w:color w:val="000000"/>
          <w:sz w:val="20"/>
          <w:szCs w:val="20"/>
        </w:rPr>
        <w:t>is greater than 0.</w:t>
      </w:r>
      <w:r w:rsidRPr="00D55D6D">
        <w:rPr>
          <w:rFonts w:ascii="Arial" w:hAnsi="Arial" w:cs="Arial"/>
          <w:i/>
          <w:iCs/>
          <w:color w:val="000000"/>
          <w:sz w:val="20"/>
          <w:szCs w:val="20"/>
        </w:rPr>
        <w:t xml:space="preserve"> Each model considers a different event window to measure total CAR. The list of</w:t>
      </w:r>
      <w:r w:rsidRPr="001D04E7">
        <w:rPr>
          <w:rFonts w:ascii="Arial" w:hAnsi="Arial" w:cs="Arial"/>
          <w:i/>
          <w:iCs/>
          <w:color w:val="000000"/>
          <w:sz w:val="20"/>
          <w:szCs w:val="20"/>
        </w:rPr>
        <w:t xml:space="preserve"> </w:t>
      </w:r>
      <w:r w:rsidRPr="00D55D6D">
        <w:rPr>
          <w:rFonts w:ascii="Arial" w:hAnsi="Arial" w:cs="Arial"/>
          <w:i/>
          <w:iCs/>
          <w:color w:val="000000"/>
          <w:sz w:val="20"/>
          <w:szCs w:val="20"/>
        </w:rPr>
        <w:t>control variables is described in the methodology section. FE: fixed effects.</w:t>
      </w:r>
      <w:r w:rsidRPr="001D04E7">
        <w:rPr>
          <w:rFonts w:ascii="Arial" w:hAnsi="Arial" w:cs="Arial"/>
          <w:i/>
          <w:iCs/>
          <w:color w:val="000000"/>
          <w:sz w:val="20"/>
          <w:szCs w:val="20"/>
        </w:rPr>
        <w:t xml:space="preserve"> </w:t>
      </w:r>
      <w:r w:rsidRPr="00D55D6D">
        <w:rPr>
          <w:rFonts w:ascii="Arial" w:hAnsi="Arial" w:cs="Arial"/>
          <w:i/>
          <w:iCs/>
          <w:color w:val="000000"/>
          <w:sz w:val="20"/>
          <w:szCs w:val="20"/>
        </w:rPr>
        <w:t>* p &lt; .1; ** p &lt; .05; *** p &lt; .01</w:t>
      </w:r>
      <w:r>
        <w:rPr>
          <w:rFonts w:ascii="Arial" w:hAnsi="Arial" w:cs="Arial"/>
          <w:i/>
          <w:iCs/>
          <w:color w:val="000000"/>
          <w:sz w:val="20"/>
          <w:szCs w:val="20"/>
        </w:rPr>
        <w:t>.</w:t>
      </w:r>
    </w:p>
    <w:p w14:paraId="27EED2AC" w14:textId="77777777" w:rsidR="008B7521" w:rsidRDefault="008B7521" w:rsidP="008B7521">
      <w:pPr>
        <w:spacing w:line="360" w:lineRule="auto"/>
        <w:contextualSpacing/>
        <w:jc w:val="both"/>
        <w:rPr>
          <w:rFonts w:ascii="Arial" w:hAnsi="Arial" w:cs="Arial"/>
          <w:color w:val="000000"/>
          <w:sz w:val="20"/>
          <w:szCs w:val="20"/>
        </w:rPr>
      </w:pPr>
    </w:p>
    <w:p w14:paraId="1014EBC0"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71D3762B" w14:textId="77777777" w:rsidR="008B7521" w:rsidRDefault="008B7521" w:rsidP="008B7521">
      <w:pPr>
        <w:rPr>
          <w:rFonts w:ascii="Arial" w:hAnsi="Arial" w:cs="Arial"/>
          <w:i/>
          <w:iCs/>
          <w:color w:val="000000"/>
        </w:rPr>
      </w:pPr>
    </w:p>
    <w:p w14:paraId="38CAB623" w14:textId="1CB5498D" w:rsidR="008B7521" w:rsidRPr="005C3933" w:rsidRDefault="008B7521" w:rsidP="008B7521">
      <w:pPr>
        <w:rPr>
          <w:rFonts w:ascii="Arial" w:hAnsi="Arial" w:cs="Arial"/>
          <w:i/>
          <w:iCs/>
          <w:sz w:val="20"/>
          <w:szCs w:val="20"/>
          <w:u w:val="single"/>
        </w:rPr>
      </w:pPr>
      <w:r w:rsidRPr="005C3933">
        <w:rPr>
          <w:rFonts w:ascii="Arial" w:hAnsi="Arial" w:cs="Arial"/>
          <w:i/>
          <w:iCs/>
          <w:color w:val="000000"/>
        </w:rPr>
        <w:t xml:space="preserve">Table 3.11 - Logit </w:t>
      </w:r>
      <w:r>
        <w:rPr>
          <w:rFonts w:ascii="Arial" w:hAnsi="Arial" w:cs="Arial"/>
          <w:i/>
          <w:iCs/>
          <w:color w:val="000000"/>
        </w:rPr>
        <w:t>R</w:t>
      </w:r>
      <w:r w:rsidRPr="005C3933">
        <w:rPr>
          <w:rFonts w:ascii="Arial" w:hAnsi="Arial" w:cs="Arial"/>
          <w:i/>
          <w:iCs/>
          <w:color w:val="000000"/>
        </w:rPr>
        <w:t xml:space="preserve">egressions for </w:t>
      </w:r>
      <w:r>
        <w:rPr>
          <w:rFonts w:ascii="Arial" w:hAnsi="Arial" w:cs="Arial"/>
          <w:i/>
          <w:iCs/>
          <w:color w:val="000000"/>
        </w:rPr>
        <w:t>P</w:t>
      </w:r>
      <w:r w:rsidRPr="005C3933">
        <w:rPr>
          <w:rFonts w:ascii="Arial" w:hAnsi="Arial" w:cs="Arial"/>
          <w:i/>
          <w:iCs/>
          <w:color w:val="000000"/>
        </w:rPr>
        <w:t xml:space="preserve">ositive </w:t>
      </w:r>
      <w:r>
        <w:rPr>
          <w:rFonts w:ascii="Arial" w:hAnsi="Arial" w:cs="Arial"/>
          <w:i/>
          <w:iCs/>
          <w:color w:val="000000"/>
        </w:rPr>
        <w:t>T</w:t>
      </w:r>
      <w:r w:rsidRPr="005C3933">
        <w:rPr>
          <w:rFonts w:ascii="Arial" w:hAnsi="Arial" w:cs="Arial"/>
          <w:i/>
          <w:iCs/>
          <w:color w:val="000000"/>
        </w:rPr>
        <w:t xml:space="preserve">otal CAR: </w:t>
      </w:r>
      <w:r>
        <w:rPr>
          <w:rFonts w:ascii="Arial" w:hAnsi="Arial" w:cs="Arial"/>
          <w:i/>
          <w:iCs/>
          <w:color w:val="000000"/>
        </w:rPr>
        <w:t>Different LLMs</w:t>
      </w:r>
    </w:p>
    <w:p w14:paraId="53BA1C1A" w14:textId="77777777" w:rsidR="008B7521" w:rsidRPr="00D70FA2" w:rsidRDefault="008B7521" w:rsidP="008B7521">
      <w:pPr>
        <w:pStyle w:val="p1"/>
        <w:rPr>
          <w:sz w:val="17"/>
          <w:szCs w:val="17"/>
        </w:rPr>
      </w:pPr>
    </w:p>
    <w:tbl>
      <w:tblPr>
        <w:tblW w:w="5117" w:type="pct"/>
        <w:tblLook w:val="0000" w:firstRow="0" w:lastRow="0" w:firstColumn="0" w:lastColumn="0" w:noHBand="0" w:noVBand="0"/>
      </w:tblPr>
      <w:tblGrid>
        <w:gridCol w:w="2253"/>
        <w:gridCol w:w="1563"/>
        <w:gridCol w:w="1279"/>
        <w:gridCol w:w="1287"/>
        <w:gridCol w:w="1027"/>
        <w:gridCol w:w="1795"/>
        <w:gridCol w:w="13"/>
      </w:tblGrid>
      <w:tr w:rsidR="008B7521" w14:paraId="36BB577A" w14:textId="77777777" w:rsidTr="00EB62ED">
        <w:trPr>
          <w:trHeight w:val="261"/>
        </w:trPr>
        <w:tc>
          <w:tcPr>
            <w:tcW w:w="1222" w:type="pct"/>
            <w:tcBorders>
              <w:top w:val="single" w:sz="8" w:space="0" w:color="auto"/>
              <w:left w:val="single" w:sz="8" w:space="0" w:color="auto"/>
              <w:bottom w:val="single" w:sz="8" w:space="0" w:color="auto"/>
              <w:right w:val="nil"/>
            </w:tcBorders>
            <w:shd w:val="clear" w:color="auto" w:fill="D9D9D9" w:themeFill="background1" w:themeFillShade="D9"/>
          </w:tcPr>
          <w:p w14:paraId="25D504E9"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LLM (multi-agent)</w:t>
            </w:r>
          </w:p>
        </w:tc>
        <w:tc>
          <w:tcPr>
            <w:tcW w:w="848" w:type="pct"/>
            <w:tcBorders>
              <w:top w:val="single" w:sz="8" w:space="0" w:color="auto"/>
              <w:left w:val="nil"/>
              <w:bottom w:val="single" w:sz="8" w:space="0" w:color="auto"/>
              <w:right w:val="nil"/>
            </w:tcBorders>
            <w:shd w:val="clear" w:color="auto" w:fill="D9D9D9" w:themeFill="background1" w:themeFillShade="D9"/>
          </w:tcPr>
          <w:p w14:paraId="782A34F5"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lang w:val="it-IT"/>
              </w:rPr>
              <w:t>Estimate (β)</w:t>
            </w:r>
          </w:p>
        </w:tc>
        <w:tc>
          <w:tcPr>
            <w:tcW w:w="694" w:type="pct"/>
            <w:tcBorders>
              <w:top w:val="single" w:sz="8" w:space="0" w:color="auto"/>
              <w:left w:val="nil"/>
              <w:bottom w:val="single" w:sz="8" w:space="0" w:color="auto"/>
              <w:right w:val="nil"/>
            </w:tcBorders>
            <w:shd w:val="clear" w:color="auto" w:fill="D9D9D9" w:themeFill="background1" w:themeFillShade="D9"/>
          </w:tcPr>
          <w:p w14:paraId="063EA4CD"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Std. Error</w:t>
            </w:r>
          </w:p>
        </w:tc>
        <w:tc>
          <w:tcPr>
            <w:tcW w:w="698" w:type="pct"/>
            <w:tcBorders>
              <w:top w:val="single" w:sz="8" w:space="0" w:color="auto"/>
              <w:left w:val="nil"/>
              <w:bottom w:val="single" w:sz="8" w:space="0" w:color="auto"/>
              <w:right w:val="nil"/>
            </w:tcBorders>
            <w:shd w:val="clear" w:color="auto" w:fill="D9D9D9" w:themeFill="background1" w:themeFillShade="D9"/>
          </w:tcPr>
          <w:p w14:paraId="2C450173"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z-value</w:t>
            </w:r>
          </w:p>
        </w:tc>
        <w:tc>
          <w:tcPr>
            <w:tcW w:w="557" w:type="pct"/>
            <w:tcBorders>
              <w:top w:val="single" w:sz="8" w:space="0" w:color="auto"/>
              <w:left w:val="nil"/>
              <w:bottom w:val="single" w:sz="8" w:space="0" w:color="auto"/>
              <w:right w:val="nil"/>
            </w:tcBorders>
            <w:shd w:val="clear" w:color="auto" w:fill="D9D9D9" w:themeFill="background1" w:themeFillShade="D9"/>
          </w:tcPr>
          <w:p w14:paraId="6E555C5C"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p-value</w:t>
            </w:r>
          </w:p>
        </w:tc>
        <w:tc>
          <w:tcPr>
            <w:tcW w:w="981" w:type="pct"/>
            <w:gridSpan w:val="2"/>
            <w:tcBorders>
              <w:top w:val="single" w:sz="8" w:space="0" w:color="auto"/>
              <w:left w:val="nil"/>
              <w:bottom w:val="single" w:sz="8" w:space="0" w:color="auto"/>
              <w:right w:val="single" w:sz="8" w:space="0" w:color="auto"/>
            </w:tcBorders>
            <w:shd w:val="clear" w:color="auto" w:fill="D9D9D9" w:themeFill="background1" w:themeFillShade="D9"/>
          </w:tcPr>
          <w:p w14:paraId="5BC52F7B" w14:textId="77777777" w:rsidR="008B7521" w:rsidRPr="003A4915" w:rsidRDefault="008B7521" w:rsidP="00EB62ED">
            <w:pPr>
              <w:autoSpaceDE w:val="0"/>
              <w:autoSpaceDN w:val="0"/>
              <w:adjustRightInd w:val="0"/>
              <w:jc w:val="center"/>
              <w:rPr>
                <w:rFonts w:ascii="Arial" w:hAnsi="Arial" w:cs="Arial"/>
                <w:b/>
                <w:bCs/>
                <w:color w:val="000000"/>
                <w:sz w:val="20"/>
                <w:szCs w:val="20"/>
              </w:rPr>
            </w:pPr>
            <w:r w:rsidRPr="003A4915">
              <w:rPr>
                <w:rFonts w:ascii="Arial" w:hAnsi="Arial" w:cs="Arial"/>
                <w:b/>
                <w:bCs/>
                <w:color w:val="000000"/>
                <w:sz w:val="20"/>
                <w:szCs w:val="20"/>
              </w:rPr>
              <w:t>McFadden’s R²</w:t>
            </w:r>
          </w:p>
        </w:tc>
      </w:tr>
      <w:tr w:rsidR="008B7521" w14:paraId="0C3E8F8E" w14:textId="77777777" w:rsidTr="00EB62ED">
        <w:trPr>
          <w:gridAfter w:val="1"/>
          <w:wAfter w:w="7" w:type="pct"/>
          <w:trHeight w:val="300"/>
        </w:trPr>
        <w:tc>
          <w:tcPr>
            <w:tcW w:w="1222" w:type="pct"/>
            <w:tcBorders>
              <w:left w:val="nil"/>
              <w:right w:val="nil"/>
            </w:tcBorders>
            <w:vAlign w:val="center"/>
          </w:tcPr>
          <w:p w14:paraId="4C17BC56"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GPT- 4o</w:t>
            </w:r>
          </w:p>
        </w:tc>
        <w:tc>
          <w:tcPr>
            <w:tcW w:w="848" w:type="pct"/>
            <w:tcBorders>
              <w:left w:val="nil"/>
              <w:right w:val="nil"/>
            </w:tcBorders>
            <w:vAlign w:val="center"/>
          </w:tcPr>
          <w:p w14:paraId="45A100F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11.654</w:t>
            </w:r>
          </w:p>
        </w:tc>
        <w:tc>
          <w:tcPr>
            <w:tcW w:w="694" w:type="pct"/>
            <w:tcBorders>
              <w:left w:val="nil"/>
              <w:right w:val="nil"/>
            </w:tcBorders>
            <w:vAlign w:val="center"/>
          </w:tcPr>
          <w:p w14:paraId="4CAFCA44"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4.421</w:t>
            </w:r>
          </w:p>
        </w:tc>
        <w:tc>
          <w:tcPr>
            <w:tcW w:w="698" w:type="pct"/>
            <w:tcBorders>
              <w:left w:val="nil"/>
              <w:right w:val="nil"/>
            </w:tcBorders>
            <w:vAlign w:val="center"/>
          </w:tcPr>
          <w:p w14:paraId="0EEF832C"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2.650</w:t>
            </w:r>
          </w:p>
        </w:tc>
        <w:tc>
          <w:tcPr>
            <w:tcW w:w="557" w:type="pct"/>
            <w:tcBorders>
              <w:left w:val="nil"/>
              <w:right w:val="nil"/>
            </w:tcBorders>
            <w:vAlign w:val="center"/>
          </w:tcPr>
          <w:p w14:paraId="1587FB1D"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0.008***</w:t>
            </w:r>
          </w:p>
        </w:tc>
        <w:tc>
          <w:tcPr>
            <w:tcW w:w="974" w:type="pct"/>
            <w:tcBorders>
              <w:left w:val="nil"/>
              <w:right w:val="nil"/>
            </w:tcBorders>
            <w:vAlign w:val="center"/>
          </w:tcPr>
          <w:p w14:paraId="1CB94FFE"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0.337</w:t>
            </w:r>
          </w:p>
        </w:tc>
      </w:tr>
      <w:tr w:rsidR="008B7521" w14:paraId="524610E8" w14:textId="77777777" w:rsidTr="00EB62ED">
        <w:trPr>
          <w:gridAfter w:val="1"/>
          <w:wAfter w:w="7" w:type="pct"/>
          <w:trHeight w:val="300"/>
        </w:trPr>
        <w:tc>
          <w:tcPr>
            <w:tcW w:w="1222" w:type="pct"/>
            <w:tcBorders>
              <w:left w:val="nil"/>
              <w:right w:val="nil"/>
            </w:tcBorders>
            <w:vAlign w:val="center"/>
          </w:tcPr>
          <w:p w14:paraId="5715EA9D" w14:textId="77777777" w:rsidR="008B7521" w:rsidRPr="003A4915" w:rsidRDefault="008B7521" w:rsidP="00EB62ED">
            <w:pPr>
              <w:autoSpaceDE w:val="0"/>
              <w:autoSpaceDN w:val="0"/>
              <w:adjustRightInd w:val="0"/>
              <w:rPr>
                <w:rFonts w:ascii="Arial" w:hAnsi="Arial" w:cs="Arial"/>
                <w:b/>
                <w:bCs/>
                <w:color w:val="000000"/>
                <w:sz w:val="20"/>
                <w:szCs w:val="20"/>
              </w:rPr>
            </w:pPr>
            <w:r w:rsidRPr="002A3313">
              <w:rPr>
                <w:rFonts w:ascii="Arial" w:hAnsi="Arial" w:cs="Arial"/>
                <w:b/>
                <w:bCs/>
                <w:color w:val="000000"/>
                <w:sz w:val="20"/>
                <w:szCs w:val="20"/>
              </w:rPr>
              <w:t>Claude 3.5 Sonnet</w:t>
            </w:r>
          </w:p>
        </w:tc>
        <w:tc>
          <w:tcPr>
            <w:tcW w:w="848" w:type="pct"/>
            <w:tcBorders>
              <w:left w:val="nil"/>
              <w:right w:val="nil"/>
            </w:tcBorders>
            <w:vAlign w:val="center"/>
          </w:tcPr>
          <w:p w14:paraId="7ED6736E"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10.020</w:t>
            </w:r>
          </w:p>
        </w:tc>
        <w:tc>
          <w:tcPr>
            <w:tcW w:w="694" w:type="pct"/>
            <w:tcBorders>
              <w:left w:val="nil"/>
              <w:right w:val="nil"/>
            </w:tcBorders>
            <w:vAlign w:val="center"/>
          </w:tcPr>
          <w:p w14:paraId="04174078"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5.202</w:t>
            </w:r>
          </w:p>
        </w:tc>
        <w:tc>
          <w:tcPr>
            <w:tcW w:w="698" w:type="pct"/>
            <w:tcBorders>
              <w:left w:val="nil"/>
              <w:right w:val="nil"/>
            </w:tcBorders>
            <w:vAlign w:val="center"/>
          </w:tcPr>
          <w:p w14:paraId="0B10F8AA"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1.933</w:t>
            </w:r>
          </w:p>
        </w:tc>
        <w:tc>
          <w:tcPr>
            <w:tcW w:w="557" w:type="pct"/>
            <w:tcBorders>
              <w:left w:val="nil"/>
              <w:right w:val="nil"/>
            </w:tcBorders>
            <w:vAlign w:val="center"/>
          </w:tcPr>
          <w:p w14:paraId="252046A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0.054*</w:t>
            </w:r>
          </w:p>
        </w:tc>
        <w:tc>
          <w:tcPr>
            <w:tcW w:w="974" w:type="pct"/>
            <w:tcBorders>
              <w:left w:val="nil"/>
              <w:right w:val="nil"/>
            </w:tcBorders>
            <w:vAlign w:val="center"/>
          </w:tcPr>
          <w:p w14:paraId="62437E02"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0.295</w:t>
            </w:r>
          </w:p>
        </w:tc>
      </w:tr>
      <w:tr w:rsidR="008B7521" w14:paraId="63E2CFE0" w14:textId="77777777" w:rsidTr="00EB62ED">
        <w:trPr>
          <w:gridAfter w:val="1"/>
          <w:wAfter w:w="7" w:type="pct"/>
          <w:trHeight w:val="300"/>
        </w:trPr>
        <w:tc>
          <w:tcPr>
            <w:tcW w:w="1222" w:type="pct"/>
            <w:tcBorders>
              <w:left w:val="nil"/>
              <w:bottom w:val="single" w:sz="4" w:space="0" w:color="000000"/>
              <w:right w:val="nil"/>
            </w:tcBorders>
            <w:vAlign w:val="center"/>
          </w:tcPr>
          <w:p w14:paraId="6503699F" w14:textId="77777777" w:rsidR="008B7521" w:rsidRPr="003A4915" w:rsidRDefault="008B7521" w:rsidP="00EB62ED">
            <w:pPr>
              <w:autoSpaceDE w:val="0"/>
              <w:autoSpaceDN w:val="0"/>
              <w:adjustRightInd w:val="0"/>
              <w:rPr>
                <w:rFonts w:ascii="Arial" w:hAnsi="Arial" w:cs="Arial"/>
                <w:b/>
                <w:bCs/>
                <w:color w:val="000000"/>
                <w:sz w:val="20"/>
                <w:szCs w:val="20"/>
              </w:rPr>
            </w:pPr>
            <w:r w:rsidRPr="003A4915">
              <w:rPr>
                <w:rFonts w:ascii="Arial" w:hAnsi="Arial" w:cs="Arial"/>
                <w:b/>
                <w:bCs/>
                <w:color w:val="000000"/>
                <w:sz w:val="20"/>
                <w:szCs w:val="20"/>
              </w:rPr>
              <w:t>Gemini 1.5 Pro</w:t>
            </w:r>
          </w:p>
        </w:tc>
        <w:tc>
          <w:tcPr>
            <w:tcW w:w="848" w:type="pct"/>
            <w:tcBorders>
              <w:left w:val="nil"/>
              <w:bottom w:val="single" w:sz="4" w:space="0" w:color="000000"/>
              <w:right w:val="nil"/>
            </w:tcBorders>
            <w:vAlign w:val="center"/>
          </w:tcPr>
          <w:p w14:paraId="4EF7F4B1"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8.110</w:t>
            </w:r>
          </w:p>
        </w:tc>
        <w:tc>
          <w:tcPr>
            <w:tcW w:w="694" w:type="pct"/>
            <w:tcBorders>
              <w:left w:val="nil"/>
              <w:bottom w:val="single" w:sz="4" w:space="0" w:color="000000"/>
              <w:right w:val="nil"/>
            </w:tcBorders>
            <w:vAlign w:val="center"/>
          </w:tcPr>
          <w:p w14:paraId="197314C7"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4.710</w:t>
            </w:r>
          </w:p>
        </w:tc>
        <w:tc>
          <w:tcPr>
            <w:tcW w:w="698" w:type="pct"/>
            <w:tcBorders>
              <w:left w:val="nil"/>
              <w:bottom w:val="single" w:sz="4" w:space="0" w:color="000000"/>
              <w:right w:val="nil"/>
            </w:tcBorders>
            <w:vAlign w:val="center"/>
          </w:tcPr>
          <w:p w14:paraId="6EF0CE09"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1.731</w:t>
            </w:r>
          </w:p>
        </w:tc>
        <w:tc>
          <w:tcPr>
            <w:tcW w:w="557" w:type="pct"/>
            <w:tcBorders>
              <w:left w:val="nil"/>
              <w:bottom w:val="single" w:sz="4" w:space="0" w:color="000000"/>
              <w:right w:val="nil"/>
            </w:tcBorders>
            <w:vAlign w:val="center"/>
          </w:tcPr>
          <w:p w14:paraId="271D34DE"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0.082*</w:t>
            </w:r>
          </w:p>
        </w:tc>
        <w:tc>
          <w:tcPr>
            <w:tcW w:w="974" w:type="pct"/>
            <w:tcBorders>
              <w:left w:val="nil"/>
              <w:bottom w:val="single" w:sz="4" w:space="0" w:color="000000"/>
              <w:right w:val="nil"/>
            </w:tcBorders>
            <w:vAlign w:val="center"/>
          </w:tcPr>
          <w:p w14:paraId="2681FD65" w14:textId="77777777" w:rsidR="008B7521" w:rsidRPr="003A4915" w:rsidRDefault="008B7521" w:rsidP="00EB62ED">
            <w:pPr>
              <w:autoSpaceDE w:val="0"/>
              <w:autoSpaceDN w:val="0"/>
              <w:adjustRightInd w:val="0"/>
              <w:jc w:val="center"/>
              <w:rPr>
                <w:rFonts w:ascii="Arial" w:hAnsi="Arial" w:cs="Arial"/>
                <w:color w:val="000000"/>
                <w:sz w:val="20"/>
                <w:szCs w:val="20"/>
              </w:rPr>
            </w:pPr>
            <w:r w:rsidRPr="003A4915">
              <w:rPr>
                <w:rFonts w:ascii="Arial" w:hAnsi="Arial" w:cs="Arial"/>
                <w:color w:val="000000"/>
                <w:sz w:val="20"/>
                <w:szCs w:val="20"/>
              </w:rPr>
              <w:t>0.249</w:t>
            </w:r>
          </w:p>
        </w:tc>
      </w:tr>
    </w:tbl>
    <w:p w14:paraId="0F4DA975" w14:textId="77777777" w:rsidR="008B7521" w:rsidRDefault="008B7521" w:rsidP="008B7521">
      <w:pPr>
        <w:jc w:val="both"/>
        <w:rPr>
          <w:rFonts w:ascii="Arial" w:hAnsi="Arial" w:cs="Arial"/>
          <w:i/>
          <w:iCs/>
          <w:color w:val="000000"/>
          <w:sz w:val="20"/>
          <w:szCs w:val="20"/>
        </w:rPr>
      </w:pPr>
      <w:r w:rsidRPr="00B3799E">
        <w:rPr>
          <w:rFonts w:ascii="Arial" w:hAnsi="Arial" w:cs="Arial"/>
          <w:i/>
          <w:iCs/>
          <w:color w:val="000000"/>
          <w:sz w:val="20"/>
          <w:szCs w:val="20"/>
        </w:rPr>
        <w:t>Notes: The table reports logit regressions on an indicator variable that equals 1 if the total CAR over the window [-3,3] is</w:t>
      </w:r>
      <w:r>
        <w:rPr>
          <w:rFonts w:ascii="Arial" w:hAnsi="Arial" w:cs="Arial"/>
          <w:i/>
          <w:iCs/>
          <w:color w:val="000000"/>
          <w:sz w:val="20"/>
          <w:szCs w:val="20"/>
        </w:rPr>
        <w:t xml:space="preserve"> greater than 0</w:t>
      </w:r>
      <w:r w:rsidRPr="00B3799E">
        <w:rPr>
          <w:rFonts w:ascii="Arial" w:hAnsi="Arial" w:cs="Arial"/>
          <w:i/>
          <w:iCs/>
          <w:color w:val="000000"/>
          <w:sz w:val="20"/>
          <w:szCs w:val="20"/>
        </w:rPr>
        <w:t xml:space="preserve">. </w:t>
      </w:r>
      <w:r w:rsidRPr="00737FA6">
        <w:rPr>
          <w:rFonts w:ascii="Arial" w:hAnsi="Arial" w:cs="Arial"/>
          <w:i/>
          <w:iCs/>
          <w:color w:val="000000"/>
          <w:sz w:val="20"/>
          <w:szCs w:val="20"/>
        </w:rPr>
        <w:t>All models include control variables and year fixed effects, as described in the methodology section. The LLM prediction measures are derived from GPT-4o, Gemini 1.5 Pro and Claude 3.5 Sonnet. * p &lt; .1; ** p &lt; .05; *** p &lt; .01</w:t>
      </w:r>
      <w:r>
        <w:rPr>
          <w:rFonts w:ascii="Arial" w:hAnsi="Arial" w:cs="Arial"/>
          <w:i/>
          <w:iCs/>
          <w:color w:val="000000"/>
          <w:sz w:val="20"/>
          <w:szCs w:val="20"/>
        </w:rPr>
        <w:t>.</w:t>
      </w:r>
    </w:p>
    <w:p w14:paraId="316AA241" w14:textId="77777777" w:rsidR="008B7521" w:rsidRDefault="008B7521" w:rsidP="008B7521">
      <w:pPr>
        <w:jc w:val="both"/>
        <w:rPr>
          <w:rFonts w:ascii="Arial" w:hAnsi="Arial" w:cs="Arial"/>
          <w:i/>
          <w:iCs/>
          <w:color w:val="000000"/>
          <w:sz w:val="20"/>
          <w:szCs w:val="20"/>
        </w:rPr>
      </w:pPr>
    </w:p>
    <w:p w14:paraId="62DF6CA8"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60D31821" w14:textId="77777777" w:rsidR="008B7521" w:rsidRDefault="008B7521" w:rsidP="008B7521">
      <w:pPr>
        <w:jc w:val="both"/>
        <w:rPr>
          <w:rFonts w:ascii="Arial" w:hAnsi="Arial" w:cs="Arial"/>
          <w:i/>
          <w:iCs/>
          <w:color w:val="000000"/>
        </w:rPr>
      </w:pPr>
      <w:r w:rsidRPr="00F713D7">
        <w:rPr>
          <w:rFonts w:ascii="Arial" w:hAnsi="Arial" w:cs="Arial"/>
          <w:i/>
          <w:iCs/>
          <w:color w:val="000000"/>
        </w:rPr>
        <w:t xml:space="preserve">Figure 3.7 – Logistic Regression </w:t>
      </w:r>
      <w:r>
        <w:rPr>
          <w:rFonts w:ascii="Arial" w:hAnsi="Arial" w:cs="Arial"/>
          <w:i/>
          <w:iCs/>
          <w:color w:val="000000"/>
        </w:rPr>
        <w:t>C</w:t>
      </w:r>
      <w:r w:rsidRPr="00F713D7">
        <w:rPr>
          <w:rFonts w:ascii="Arial" w:hAnsi="Arial" w:cs="Arial"/>
          <w:i/>
          <w:iCs/>
          <w:color w:val="000000"/>
        </w:rPr>
        <w:t>urves for</w:t>
      </w:r>
      <w:r>
        <w:rPr>
          <w:rFonts w:ascii="Arial" w:hAnsi="Arial" w:cs="Arial"/>
          <w:i/>
          <w:iCs/>
          <w:color w:val="000000"/>
        </w:rPr>
        <w:t xml:space="preserve"> D</w:t>
      </w:r>
      <w:r w:rsidRPr="00F713D7">
        <w:rPr>
          <w:rFonts w:ascii="Arial" w:hAnsi="Arial" w:cs="Arial"/>
          <w:i/>
          <w:iCs/>
          <w:color w:val="000000"/>
        </w:rPr>
        <w:t>ifferent LLMs</w:t>
      </w:r>
    </w:p>
    <w:p w14:paraId="1D519177" w14:textId="77777777" w:rsidR="008B7521" w:rsidRDefault="008B7521" w:rsidP="008B7521">
      <w:pPr>
        <w:jc w:val="both"/>
        <w:rPr>
          <w:rFonts w:ascii="Arial" w:hAnsi="Arial" w:cs="Arial"/>
          <w:i/>
          <w:iCs/>
          <w:color w:val="000000"/>
        </w:rPr>
      </w:pPr>
    </w:p>
    <w:p w14:paraId="5D465626" w14:textId="77777777" w:rsidR="008B7521" w:rsidRPr="00CD5005" w:rsidRDefault="008B7521" w:rsidP="008B7521">
      <w:pPr>
        <w:jc w:val="center"/>
        <w:rPr>
          <w:rFonts w:ascii="Arial" w:hAnsi="Arial" w:cs="Arial"/>
          <w:i/>
          <w:iCs/>
          <w:color w:val="000000"/>
        </w:rPr>
      </w:pPr>
      <w:r>
        <w:rPr>
          <w:rFonts w:ascii="Arial" w:hAnsi="Arial" w:cs="Arial"/>
          <w:i/>
          <w:iCs/>
          <w:noProof/>
          <w:color w:val="000000"/>
        </w:rPr>
        <w:drawing>
          <wp:inline distT="0" distB="0" distL="0" distR="0" wp14:anchorId="457400FC" wp14:editId="0E5697D8">
            <wp:extent cx="3939917" cy="2542485"/>
            <wp:effectExtent l="0" t="0" r="0" b="0"/>
            <wp:docPr id="1533163500" name="Picture 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63500" name="Picture 2" descr="A graph with a blue lin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4857" cy="2565032"/>
                    </a:xfrm>
                    <a:prstGeom prst="rect">
                      <a:avLst/>
                    </a:prstGeom>
                  </pic:spPr>
                </pic:pic>
              </a:graphicData>
            </a:graphic>
          </wp:inline>
        </w:drawing>
      </w:r>
    </w:p>
    <w:p w14:paraId="6E63DA6D" w14:textId="77777777" w:rsidR="008B7521" w:rsidRPr="00F34FEF" w:rsidRDefault="008B7521" w:rsidP="008B7521">
      <w:pPr>
        <w:contextualSpacing/>
        <w:jc w:val="both"/>
        <w:rPr>
          <w:rFonts w:ascii="Arial" w:hAnsi="Arial" w:cs="Arial"/>
          <w:i/>
          <w:iCs/>
          <w:color w:val="000000"/>
          <w:sz w:val="20"/>
          <w:szCs w:val="20"/>
        </w:rPr>
      </w:pPr>
      <w:r w:rsidRPr="00F34FEF">
        <w:rPr>
          <w:rFonts w:ascii="Arial" w:hAnsi="Arial" w:cs="Arial"/>
          <w:i/>
          <w:iCs/>
          <w:color w:val="000000"/>
          <w:sz w:val="20"/>
          <w:szCs w:val="20"/>
        </w:rPr>
        <w:t xml:space="preserve">Notes: </w:t>
      </w:r>
      <w:r>
        <w:rPr>
          <w:rFonts w:ascii="Arial" w:hAnsi="Arial" w:cs="Arial"/>
          <w:i/>
          <w:iCs/>
          <w:color w:val="000000"/>
          <w:sz w:val="20"/>
          <w:szCs w:val="20"/>
        </w:rPr>
        <w:t>The figure</w:t>
      </w:r>
      <w:r w:rsidRPr="00F34FEF">
        <w:rPr>
          <w:rFonts w:ascii="Arial" w:hAnsi="Arial" w:cs="Arial"/>
          <w:i/>
          <w:iCs/>
          <w:color w:val="000000"/>
          <w:sz w:val="20"/>
          <w:szCs w:val="20"/>
        </w:rPr>
        <w:t xml:space="preserve"> represents an illustrative comparison of the logistic curves derived from the models based on the three different LLMs (GPT</w:t>
      </w:r>
      <w:r w:rsidRPr="00F34FEF">
        <w:rPr>
          <w:rFonts w:ascii="Arial" w:hAnsi="Arial" w:cs="Arial"/>
          <w:i/>
          <w:iCs/>
          <w:color w:val="000000"/>
          <w:sz w:val="20"/>
          <w:szCs w:val="20"/>
        </w:rPr>
        <w:noBreakHyphen/>
        <w:t xml:space="preserve">4o, Claude 3.5 and Gemini 1.5). For visualization purposes, the prediction variable is normalized to </w:t>
      </w:r>
      <w:r>
        <w:rPr>
          <w:rFonts w:ascii="Arial" w:hAnsi="Arial" w:cs="Arial"/>
          <w:i/>
          <w:iCs/>
          <w:color w:val="000000"/>
          <w:sz w:val="20"/>
          <w:szCs w:val="20"/>
        </w:rPr>
        <w:t xml:space="preserve">the </w:t>
      </w:r>
      <w:r w:rsidRPr="00F34FEF">
        <w:rPr>
          <w:rFonts w:ascii="Arial" w:hAnsi="Arial" w:cs="Arial"/>
          <w:i/>
          <w:iCs/>
          <w:color w:val="000000"/>
          <w:sz w:val="20"/>
          <w:szCs w:val="20"/>
        </w:rPr>
        <w:t>[0,1]</w:t>
      </w:r>
      <w:r>
        <w:rPr>
          <w:rFonts w:ascii="Arial" w:hAnsi="Arial" w:cs="Arial"/>
          <w:i/>
          <w:iCs/>
          <w:color w:val="000000"/>
          <w:sz w:val="20"/>
          <w:szCs w:val="20"/>
        </w:rPr>
        <w:t xml:space="preserve"> interval</w:t>
      </w:r>
      <w:r w:rsidRPr="00F34FEF">
        <w:rPr>
          <w:rFonts w:ascii="Arial" w:hAnsi="Arial" w:cs="Arial"/>
          <w:i/>
          <w:iCs/>
          <w:color w:val="000000"/>
          <w:sz w:val="20"/>
          <w:szCs w:val="20"/>
        </w:rPr>
        <w:t xml:space="preserve"> to emphasize relative differences in slope and allow direct comparison across models.</w:t>
      </w:r>
    </w:p>
    <w:p w14:paraId="07BF73A6" w14:textId="77777777" w:rsidR="008B7521" w:rsidRDefault="008B7521" w:rsidP="008B7521">
      <w:pPr>
        <w:spacing w:line="360" w:lineRule="auto"/>
        <w:ind w:right="400"/>
        <w:contextualSpacing/>
        <w:rPr>
          <w:rFonts w:ascii="Arial" w:hAnsi="Arial" w:cs="Arial"/>
          <w:i/>
          <w:iCs/>
          <w:color w:val="000000"/>
          <w:sz w:val="20"/>
          <w:szCs w:val="20"/>
        </w:rPr>
      </w:pPr>
    </w:p>
    <w:p w14:paraId="56C45815" w14:textId="77777777" w:rsidR="008B7521" w:rsidRPr="00A21810" w:rsidRDefault="008B7521" w:rsidP="008B7521">
      <w:pPr>
        <w:spacing w:line="360" w:lineRule="auto"/>
        <w:contextualSpacing/>
        <w:jc w:val="right"/>
        <w:rPr>
          <w:rFonts w:ascii="Arial" w:hAnsi="Arial" w:cs="Arial"/>
          <w:color w:val="000000"/>
        </w:rPr>
      </w:pPr>
      <w:r w:rsidRPr="00816D20">
        <w:rPr>
          <w:rFonts w:ascii="Arial" w:hAnsi="Arial" w:cs="Arial"/>
          <w:i/>
          <w:iCs/>
          <w:color w:val="000000"/>
          <w:sz w:val="20"/>
          <w:szCs w:val="20"/>
        </w:rPr>
        <w:t xml:space="preserve">Source: </w:t>
      </w:r>
      <w:r>
        <w:rPr>
          <w:rFonts w:ascii="Arial" w:hAnsi="Arial" w:cs="Arial"/>
          <w:i/>
          <w:iCs/>
          <w:color w:val="000000"/>
          <w:sz w:val="20"/>
          <w:szCs w:val="20"/>
        </w:rPr>
        <w:t>Author’s</w:t>
      </w:r>
      <w:r w:rsidRPr="00816D20">
        <w:rPr>
          <w:rFonts w:ascii="Arial" w:hAnsi="Arial" w:cs="Arial"/>
          <w:i/>
          <w:iCs/>
          <w:color w:val="000000"/>
          <w:sz w:val="20"/>
          <w:szCs w:val="20"/>
        </w:rPr>
        <w:t xml:space="preserve"> elaboration</w:t>
      </w:r>
    </w:p>
    <w:p w14:paraId="60B010EA" w14:textId="18B7341E" w:rsidR="008B7521" w:rsidRDefault="008B7521" w:rsidP="008B7521">
      <w:pPr>
        <w:pStyle w:val="NormalWeb"/>
        <w:spacing w:line="360" w:lineRule="auto"/>
        <w:contextualSpacing/>
        <w:jc w:val="both"/>
        <w:rPr>
          <w:rFonts w:ascii="Arial" w:hAnsi="Arial" w:cs="Arial"/>
        </w:rPr>
      </w:pPr>
      <w:r>
        <w:rPr>
          <w:rFonts w:ascii="Arial" w:hAnsi="Arial" w:cs="Arial"/>
        </w:rPr>
        <w:lastRenderedPageBreak/>
        <w:t>Appendix:</w:t>
      </w:r>
    </w:p>
    <w:p w14:paraId="6FFEC363" w14:textId="77777777" w:rsidR="008B7521" w:rsidRDefault="008B7521" w:rsidP="008B7521">
      <w:pPr>
        <w:pStyle w:val="NormalWeb"/>
        <w:spacing w:line="360" w:lineRule="auto"/>
        <w:contextualSpacing/>
        <w:jc w:val="both"/>
        <w:rPr>
          <w:rFonts w:ascii="Arial" w:hAnsi="Arial" w:cs="Arial"/>
        </w:rPr>
      </w:pPr>
    </w:p>
    <w:p w14:paraId="4EAE925C" w14:textId="5D85C5B6" w:rsidR="008B7521" w:rsidRPr="00EF0A07" w:rsidRDefault="008B7521" w:rsidP="008B7521">
      <w:pPr>
        <w:pStyle w:val="NormalWeb"/>
        <w:spacing w:line="360" w:lineRule="auto"/>
        <w:contextualSpacing/>
        <w:jc w:val="both"/>
        <w:rPr>
          <w:rFonts w:ascii="Arial" w:hAnsi="Arial" w:cs="Arial"/>
        </w:rPr>
      </w:pPr>
      <w:r>
        <w:rPr>
          <w:rFonts w:ascii="Arial" w:hAnsi="Arial" w:cs="Arial"/>
        </w:rPr>
        <w:t>Empirical knowledge base:</w:t>
      </w:r>
    </w:p>
    <w:p w14:paraId="1A31C492" w14:textId="77777777" w:rsidR="008B7521" w:rsidRPr="00F841DF" w:rsidRDefault="008B7521" w:rsidP="008B7521">
      <w:pPr>
        <w:pStyle w:val="NormalWeb"/>
        <w:numPr>
          <w:ilvl w:val="1"/>
          <w:numId w:val="1"/>
        </w:numPr>
        <w:spacing w:line="360" w:lineRule="auto"/>
        <w:contextualSpacing/>
        <w:jc w:val="both"/>
        <w:rPr>
          <w:rFonts w:asciiTheme="majorHAnsi" w:hAnsiTheme="majorHAnsi" w:cs="Arial"/>
          <w:iCs/>
        </w:rPr>
      </w:pPr>
      <m:oMath>
        <m:r>
          <m:rPr>
            <m:sty m:val="b"/>
          </m:rPr>
          <w:rPr>
            <w:rFonts w:ascii="Cambria Math" w:hAnsi="Cambria Math" w:cs="Arial"/>
          </w:rPr>
          <m:t>cash payment</m:t>
        </m:r>
        <m:r>
          <m:rPr>
            <m:sty m:val="bi"/>
          </m:rPr>
          <w:rPr>
            <w:rFonts w:ascii="Cambria Math" w:hAnsi="Cambria Math" w:cs="Arial"/>
          </w:rPr>
          <m:t xml:space="preserve"> </m:t>
        </m:r>
        <m:r>
          <m:rPr>
            <m:sty m:val="b"/>
          </m:rPr>
          <w:rPr>
            <w:rFonts w:ascii="Cambria Math" w:hAnsi="Cambria Math" w:cs="Arial"/>
          </w:rPr>
          <m:t>dummy</m:t>
        </m:r>
        <m:r>
          <m:rPr>
            <m:sty m:val="p"/>
          </m:rPr>
          <w:rPr>
            <w:rFonts w:ascii="Cambria Math" w:hAnsi="Cambria Math" w:cs="Arial"/>
          </w:rPr>
          <m:t xml:space="preserve">= </m:t>
        </m:r>
        <m:nary>
          <m:naryPr>
            <m:limLoc m:val="subSup"/>
            <m:ctrlPr>
              <w:rPr>
                <w:rFonts w:ascii="Cambria Math" w:hAnsi="Cambria Math" w:cs="Arial"/>
                <w:iCs/>
              </w:rPr>
            </m:ctrlPr>
          </m:naryPr>
          <m:sub>
            <m:r>
              <m:rPr>
                <m:sty m:val="p"/>
              </m:rPr>
              <w:rPr>
                <w:rFonts w:ascii="Cambria Math" w:hAnsi="Cambria Math" w:cs="Arial"/>
              </w:rPr>
              <m:t>0    otherwise</m:t>
            </m:r>
          </m:sub>
          <m:sup>
            <m:r>
              <m:rPr>
                <m:sty m:val="p"/>
              </m:rPr>
              <w:rPr>
                <w:rFonts w:ascii="Cambria Math" w:hAnsi="Cambria Math" w:cs="Arial"/>
              </w:rPr>
              <m:t xml:space="preserve">1   if     </m:t>
            </m:r>
            <m:f>
              <m:fPr>
                <m:ctrlPr>
                  <w:rPr>
                    <w:rFonts w:ascii="Cambria Math" w:hAnsi="Cambria Math" w:cs="Arial"/>
                    <w:iCs/>
                  </w:rPr>
                </m:ctrlPr>
              </m:fPr>
              <m:num>
                <m:r>
                  <m:rPr>
                    <m:sty m:val="p"/>
                  </m:rPr>
                  <w:rPr>
                    <w:rFonts w:ascii="Cambria Math" w:hAnsi="Cambria Math" w:cs="Arial"/>
                    <w:color w:val="000000"/>
                  </w:rPr>
                  <m:t>Cash component</m:t>
                </m:r>
              </m:num>
              <m:den>
                <m:r>
                  <m:rPr>
                    <m:sty m:val="p"/>
                  </m:rPr>
                  <w:rPr>
                    <w:rFonts w:ascii="Cambria Math" w:hAnsi="Cambria Math" w:cs="Arial"/>
                  </w:rPr>
                  <m:t xml:space="preserve">Total deal value </m:t>
                </m:r>
              </m:den>
            </m:f>
            <m:r>
              <m:rPr>
                <m:sty m:val="p"/>
              </m:rPr>
              <w:rPr>
                <w:rFonts w:ascii="Cambria Math" w:hAnsi="Cambria Math" w:cs="Arial"/>
              </w:rPr>
              <m:t xml:space="preserve">  &gt;  0.5</m:t>
            </m:r>
          </m:sup>
          <m:e>
            <m:r>
              <m:rPr>
                <m:sty m:val="p"/>
              </m:rPr>
              <w:rPr>
                <w:rFonts w:ascii="Cambria Math" w:hAnsi="Cambria Math" w:cs="Arial"/>
              </w:rPr>
              <m:t xml:space="preserve"> </m:t>
            </m:r>
          </m:e>
        </m:nary>
      </m:oMath>
    </w:p>
    <w:p w14:paraId="024EC3CC" w14:textId="77777777" w:rsidR="008B7521" w:rsidRPr="00EC4146" w:rsidRDefault="008B7521" w:rsidP="008B7521">
      <w:pPr>
        <w:pStyle w:val="NormalWeb"/>
        <w:spacing w:line="360" w:lineRule="auto"/>
        <w:ind w:left="1440"/>
        <w:contextualSpacing/>
        <w:jc w:val="both"/>
        <w:rPr>
          <w:rFonts w:ascii="Arial" w:hAnsi="Arial" w:cs="Arial"/>
        </w:rPr>
      </w:pPr>
    </w:p>
    <w:p w14:paraId="22BA29C6" w14:textId="77777777" w:rsidR="008B7521" w:rsidRPr="00EF0A07" w:rsidRDefault="008B7521" w:rsidP="008B7521">
      <w:pPr>
        <w:pStyle w:val="NormalWeb"/>
        <w:numPr>
          <w:ilvl w:val="1"/>
          <w:numId w:val="1"/>
        </w:numPr>
        <w:spacing w:line="360" w:lineRule="auto"/>
        <w:contextualSpacing/>
        <w:jc w:val="both"/>
        <w:rPr>
          <w:rFonts w:ascii="Arial" w:hAnsi="Arial" w:cs="Arial"/>
        </w:rPr>
      </w:pPr>
      <m:oMath>
        <m:r>
          <m:rPr>
            <m:sty m:val="b"/>
          </m:rPr>
          <w:rPr>
            <w:rFonts w:ascii="Cambria Math" w:hAnsi="Cambria Math" w:cs="Arial"/>
          </w:rPr>
          <m:t>acquiror governace quality index</m:t>
        </m:r>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6</m:t>
            </m:r>
          </m:den>
        </m:f>
        <m:r>
          <m:rPr>
            <m:sty m:val="p"/>
          </m:rPr>
          <w:rPr>
            <w:rFonts w:ascii="Cambria Math" w:hAnsi="Cambria Math" w:cs="Arial"/>
          </w:rPr>
          <m:t xml:space="preserve">  </m:t>
        </m:r>
        <m:nary>
          <m:naryPr>
            <m:chr m:val="∑"/>
            <m:limLoc m:val="undOvr"/>
            <m:ctrlPr>
              <w:rPr>
                <w:rFonts w:ascii="Cambria Math" w:hAnsi="Cambria Math" w:cs="Arial"/>
              </w:rPr>
            </m:ctrlPr>
          </m:naryPr>
          <m:sub>
            <m:r>
              <m:rPr>
                <m:sty m:val="p"/>
              </m:rPr>
              <w:rPr>
                <w:rFonts w:ascii="Cambria Math" w:hAnsi="Cambria Math" w:cs="Arial"/>
              </w:rPr>
              <m:t>i=1</m:t>
            </m:r>
          </m:sub>
          <m:sup>
            <m:r>
              <m:rPr>
                <m:sty m:val="p"/>
              </m:rPr>
              <w:rPr>
                <w:rFonts w:ascii="Cambria Math" w:hAnsi="Cambria Math" w:cs="Arial"/>
              </w:rPr>
              <m:t>6</m:t>
            </m:r>
          </m:sup>
          <m:e>
            <m:sSub>
              <m:sSubPr>
                <m:ctrlPr>
                  <w:rPr>
                    <w:rFonts w:ascii="Cambria Math" w:hAnsi="Cambria Math" w:cs="Arial"/>
                  </w:rPr>
                </m:ctrlPr>
              </m:sSubPr>
              <m:e>
                <m:r>
                  <m:rPr>
                    <m:sty m:val="p"/>
                  </m:rPr>
                  <w:rPr>
                    <w:rFonts w:ascii="Cambria Math" w:hAnsi="Cambria Math" w:cs="Arial"/>
                  </w:rPr>
                  <m:t>WGI</m:t>
                </m:r>
              </m:e>
              <m:sub>
                <m:r>
                  <m:rPr>
                    <m:sty m:val="p"/>
                  </m:rPr>
                  <w:rPr>
                    <w:rFonts w:ascii="Cambria Math" w:hAnsi="Cambria Math" w:cs="Arial"/>
                  </w:rPr>
                  <m:t>i</m:t>
                </m:r>
              </m:sub>
            </m:sSub>
          </m:e>
        </m:nary>
      </m:oMath>
    </w:p>
    <w:p w14:paraId="5AE16167" w14:textId="77777777" w:rsidR="008B7521" w:rsidRPr="001F680B" w:rsidRDefault="008B7521" w:rsidP="008B7521">
      <w:pPr>
        <w:pStyle w:val="NormalWeb"/>
        <w:spacing w:line="360" w:lineRule="auto"/>
        <w:ind w:left="1440"/>
        <w:contextualSpacing/>
        <w:jc w:val="both"/>
        <w:rPr>
          <w:rFonts w:ascii="Arial" w:hAnsi="Arial" w:cs="Arial"/>
        </w:rPr>
      </w:pPr>
      <w:r>
        <w:rPr>
          <w:rFonts w:ascii="Arial" w:hAnsi="Arial" w:cs="Arial"/>
        </w:rPr>
        <w:t xml:space="preserve">where </w:t>
      </w:r>
      <w:r w:rsidRPr="00565361">
        <w:rPr>
          <w:rFonts w:ascii="Arial" w:hAnsi="Arial" w:cs="Arial"/>
          <w:i/>
          <w:iCs/>
        </w:rPr>
        <w:t>W</w:t>
      </w:r>
      <w:r>
        <w:rPr>
          <w:rFonts w:ascii="Arial" w:hAnsi="Arial" w:cs="Arial"/>
          <w:i/>
          <w:iCs/>
        </w:rPr>
        <w:t>GI</w:t>
      </w:r>
      <w:r w:rsidRPr="00AA30FC">
        <w:rPr>
          <w:rFonts w:ascii="Arial" w:hAnsi="Arial" w:cs="Arial"/>
        </w:rPr>
        <w:t xml:space="preserve"> </w:t>
      </w:r>
      <w:r>
        <w:rPr>
          <w:rFonts w:ascii="Arial" w:hAnsi="Arial" w:cs="Arial"/>
        </w:rPr>
        <w:t xml:space="preserve">is the </w:t>
      </w:r>
      <w:r w:rsidRPr="00565361">
        <w:rPr>
          <w:rFonts w:ascii="Arial" w:hAnsi="Arial" w:cs="Arial"/>
          <w:i/>
          <w:iCs/>
        </w:rPr>
        <w:t xml:space="preserve">Worldwide Governance Indicators </w:t>
      </w:r>
      <w:r>
        <w:rPr>
          <w:rFonts w:ascii="Arial" w:hAnsi="Arial" w:cs="Arial"/>
        </w:rPr>
        <w:t xml:space="preserve">(World Bank, 2024), </w:t>
      </w:r>
      <w:r w:rsidRPr="00AA30FC">
        <w:rPr>
          <w:rFonts w:ascii="Arial" w:hAnsi="Arial" w:cs="Arial"/>
        </w:rPr>
        <w:t xml:space="preserve">constructed as the average of the six WGI sub-indices over the period 1996 to 2016 (immediately preceding </w:t>
      </w:r>
      <w:r>
        <w:rPr>
          <w:rFonts w:ascii="Arial" w:hAnsi="Arial" w:cs="Arial"/>
        </w:rPr>
        <w:t>sample’s</w:t>
      </w:r>
      <w:r w:rsidRPr="00AA30FC">
        <w:rPr>
          <w:rFonts w:ascii="Arial" w:hAnsi="Arial" w:cs="Arial"/>
        </w:rPr>
        <w:t xml:space="preserve"> empirical window of 2017–2024)</w:t>
      </w:r>
      <w:r>
        <w:rPr>
          <w:rFonts w:ascii="Arial" w:hAnsi="Arial" w:cs="Arial"/>
        </w:rPr>
        <w:t>. The sub-indices are as follows:</w:t>
      </w:r>
    </w:p>
    <w:p w14:paraId="1362A069" w14:textId="77777777" w:rsidR="008B7521" w:rsidRDefault="008B7521" w:rsidP="008B7521">
      <w:pPr>
        <w:pStyle w:val="NormalWeb"/>
        <w:numPr>
          <w:ilvl w:val="2"/>
          <w:numId w:val="1"/>
        </w:numPr>
        <w:spacing w:line="360" w:lineRule="auto"/>
        <w:contextualSpacing/>
        <w:jc w:val="both"/>
        <w:rPr>
          <w:rFonts w:ascii="Arial" w:hAnsi="Arial" w:cs="Arial"/>
          <w:b/>
          <w:bCs/>
        </w:rPr>
      </w:pPr>
      <w:r w:rsidRPr="00AB6BA8">
        <w:rPr>
          <w:rFonts w:ascii="Arial" w:hAnsi="Arial" w:cs="Arial"/>
        </w:rPr>
        <w:t>Control of Corruption</w:t>
      </w:r>
    </w:p>
    <w:p w14:paraId="49B09683" w14:textId="77777777" w:rsidR="008B7521" w:rsidRDefault="008B7521" w:rsidP="008B7521">
      <w:pPr>
        <w:pStyle w:val="NormalWeb"/>
        <w:numPr>
          <w:ilvl w:val="2"/>
          <w:numId w:val="1"/>
        </w:numPr>
        <w:spacing w:line="360" w:lineRule="auto"/>
        <w:contextualSpacing/>
        <w:jc w:val="both"/>
        <w:rPr>
          <w:rFonts w:ascii="Arial" w:hAnsi="Arial" w:cs="Arial"/>
          <w:b/>
          <w:bCs/>
        </w:rPr>
      </w:pPr>
      <w:r w:rsidRPr="00285457">
        <w:rPr>
          <w:rFonts w:ascii="Arial" w:hAnsi="Arial" w:cs="Arial"/>
        </w:rPr>
        <w:t>Government Effectiveness</w:t>
      </w:r>
    </w:p>
    <w:p w14:paraId="168B0C8A" w14:textId="77777777" w:rsidR="008B7521" w:rsidRDefault="008B7521" w:rsidP="008B7521">
      <w:pPr>
        <w:pStyle w:val="NormalWeb"/>
        <w:numPr>
          <w:ilvl w:val="2"/>
          <w:numId w:val="1"/>
        </w:numPr>
        <w:spacing w:line="360" w:lineRule="auto"/>
        <w:contextualSpacing/>
        <w:jc w:val="both"/>
        <w:rPr>
          <w:rFonts w:ascii="Arial" w:hAnsi="Arial" w:cs="Arial"/>
          <w:b/>
          <w:bCs/>
        </w:rPr>
      </w:pPr>
      <w:r w:rsidRPr="00285457">
        <w:rPr>
          <w:rFonts w:ascii="Arial" w:hAnsi="Arial" w:cs="Arial"/>
        </w:rPr>
        <w:t>Political Stability</w:t>
      </w:r>
    </w:p>
    <w:p w14:paraId="6F6CC1A7" w14:textId="77777777" w:rsidR="008B7521" w:rsidRDefault="008B7521" w:rsidP="008B7521">
      <w:pPr>
        <w:pStyle w:val="NormalWeb"/>
        <w:numPr>
          <w:ilvl w:val="2"/>
          <w:numId w:val="1"/>
        </w:numPr>
        <w:spacing w:line="360" w:lineRule="auto"/>
        <w:contextualSpacing/>
        <w:jc w:val="both"/>
        <w:rPr>
          <w:rFonts w:ascii="Arial" w:hAnsi="Arial" w:cs="Arial"/>
          <w:b/>
          <w:bCs/>
        </w:rPr>
      </w:pPr>
      <w:r w:rsidRPr="00285457">
        <w:rPr>
          <w:rFonts w:ascii="Arial" w:hAnsi="Arial" w:cs="Arial"/>
        </w:rPr>
        <w:t>Rule of Law</w:t>
      </w:r>
    </w:p>
    <w:p w14:paraId="3A4E145C" w14:textId="77777777" w:rsidR="008B7521" w:rsidRDefault="008B7521" w:rsidP="008B7521">
      <w:pPr>
        <w:pStyle w:val="NormalWeb"/>
        <w:numPr>
          <w:ilvl w:val="2"/>
          <w:numId w:val="1"/>
        </w:numPr>
        <w:spacing w:line="360" w:lineRule="auto"/>
        <w:contextualSpacing/>
        <w:jc w:val="both"/>
        <w:rPr>
          <w:rFonts w:ascii="Arial" w:hAnsi="Arial" w:cs="Arial"/>
          <w:b/>
          <w:bCs/>
        </w:rPr>
      </w:pPr>
      <w:r w:rsidRPr="00285457">
        <w:rPr>
          <w:rFonts w:ascii="Arial" w:hAnsi="Arial" w:cs="Arial"/>
        </w:rPr>
        <w:t>Regulatory Quality</w:t>
      </w:r>
    </w:p>
    <w:p w14:paraId="606FEE74" w14:textId="77777777" w:rsidR="008B7521" w:rsidRPr="00603604" w:rsidRDefault="008B7521" w:rsidP="008B7521">
      <w:pPr>
        <w:pStyle w:val="NormalWeb"/>
        <w:numPr>
          <w:ilvl w:val="2"/>
          <w:numId w:val="1"/>
        </w:numPr>
        <w:spacing w:line="360" w:lineRule="auto"/>
        <w:contextualSpacing/>
        <w:jc w:val="both"/>
        <w:rPr>
          <w:rFonts w:ascii="Arial" w:hAnsi="Arial" w:cs="Arial"/>
          <w:b/>
          <w:bCs/>
        </w:rPr>
      </w:pPr>
      <w:r w:rsidRPr="00285457">
        <w:rPr>
          <w:rFonts w:ascii="Arial" w:hAnsi="Arial" w:cs="Arial"/>
        </w:rPr>
        <w:t>Voice and Accountability</w:t>
      </w:r>
    </w:p>
    <w:p w14:paraId="411BBA99" w14:textId="77777777" w:rsidR="008B7521" w:rsidRDefault="008B7521" w:rsidP="008B7521">
      <w:pPr>
        <w:pStyle w:val="NormalWeb"/>
        <w:spacing w:line="360" w:lineRule="auto"/>
        <w:contextualSpacing/>
        <w:jc w:val="both"/>
        <w:rPr>
          <w:rFonts w:ascii="Arial" w:hAnsi="Arial" w:cs="Arial"/>
          <w:b/>
          <w:bCs/>
        </w:rPr>
      </w:pPr>
    </w:p>
    <w:p w14:paraId="5FD24CFB" w14:textId="77777777" w:rsidR="008B7521" w:rsidRPr="00DF7A19" w:rsidRDefault="008B7521" w:rsidP="008B7521">
      <w:pPr>
        <w:pStyle w:val="NormalWeb"/>
        <w:numPr>
          <w:ilvl w:val="1"/>
          <w:numId w:val="1"/>
        </w:numPr>
        <w:spacing w:line="360" w:lineRule="auto"/>
        <w:contextualSpacing/>
        <w:jc w:val="both"/>
        <w:rPr>
          <w:rFonts w:ascii="Arial" w:hAnsi="Arial" w:cs="Arial"/>
        </w:rPr>
      </w:pPr>
      <m:oMath>
        <m:r>
          <m:rPr>
            <m:sty m:val="b"/>
          </m:rPr>
          <w:rPr>
            <w:rFonts w:ascii="Cambria Math" w:hAnsi="Cambria Math" w:cs="Arial"/>
          </w:rPr>
          <m:t>premium price</m:t>
        </m:r>
        <m:r>
          <m:rPr>
            <m:sty m:val="p"/>
          </m:rPr>
          <w:rPr>
            <w:rFonts w:ascii="Cambria Math" w:hAnsi="Cambria Math" w:cs="Arial"/>
          </w:rPr>
          <m:t xml:space="preserve"> </m:t>
        </m:r>
        <m:r>
          <m:rPr>
            <m:sty m:val="p"/>
          </m:rPr>
          <w:rPr>
            <w:rFonts w:ascii="Cambria Math" w:hAnsi="Arial" w:cs="Arial"/>
          </w:rPr>
          <m:t>=</m:t>
        </m:r>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rPr>
              <m:t>(offer price per share  - pre announcement share price)</m:t>
            </m:r>
          </m:num>
          <m:den>
            <m:r>
              <m:rPr>
                <m:sty m:val="p"/>
              </m:rPr>
              <w:rPr>
                <w:rFonts w:ascii="Cambria Math" w:hAnsi="Cambria Math" w:cs="Arial"/>
              </w:rPr>
              <m:t>pre announcement share price</m:t>
            </m:r>
          </m:den>
        </m:f>
      </m:oMath>
    </w:p>
    <w:p w14:paraId="21E02B60" w14:textId="77777777" w:rsidR="008B7521" w:rsidRPr="00DF7A19" w:rsidRDefault="008B7521" w:rsidP="008B7521">
      <w:pPr>
        <w:pStyle w:val="NormalWeb"/>
        <w:spacing w:line="360" w:lineRule="auto"/>
        <w:contextualSpacing/>
        <w:jc w:val="both"/>
        <w:rPr>
          <w:rFonts w:ascii="Arial" w:hAnsi="Arial" w:cs="Arial"/>
          <w:b/>
          <w:bCs/>
        </w:rPr>
      </w:pPr>
    </w:p>
    <w:p w14:paraId="2FECD4D2" w14:textId="77777777" w:rsidR="008B7521" w:rsidRPr="00DF7A19" w:rsidRDefault="008B7521" w:rsidP="008B7521">
      <w:pPr>
        <w:pStyle w:val="NormalWeb"/>
        <w:numPr>
          <w:ilvl w:val="1"/>
          <w:numId w:val="1"/>
        </w:numPr>
        <w:spacing w:line="360" w:lineRule="auto"/>
        <w:contextualSpacing/>
        <w:jc w:val="both"/>
        <w:rPr>
          <w:rFonts w:ascii="Arial" w:hAnsi="Arial" w:cs="Arial"/>
        </w:rPr>
      </w:pPr>
      <m:oMath>
        <m:r>
          <m:rPr>
            <m:sty m:val="b"/>
          </m:rPr>
          <w:rPr>
            <w:rFonts w:ascii="Cambria Math" w:hAnsi="Cambria Math" w:cs="Arial"/>
          </w:rPr>
          <m:t>relative target size</m:t>
        </m:r>
        <m:r>
          <m:rPr>
            <m:sty m:val="p"/>
          </m:rPr>
          <w:rPr>
            <w:rFonts w:ascii="Cambria Math" w:hAnsi="Cambria Math" w:cs="Arial"/>
          </w:rPr>
          <m:t xml:space="preserve"> </m:t>
        </m:r>
        <m:r>
          <m:rPr>
            <m:sty m:val="p"/>
          </m:rPr>
          <w:rPr>
            <w:rFonts w:ascii="Cambria Math" w:hAnsi="Arial" w:cs="Arial"/>
          </w:rPr>
          <m:t>=</m:t>
        </m:r>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lang w:val="it-IT"/>
              </w:rPr>
              <m:t xml:space="preserve">mktcap_target </m:t>
            </m:r>
          </m:num>
          <m:den>
            <m:r>
              <m:rPr>
                <m:sty m:val="p"/>
              </m:rPr>
              <w:rPr>
                <w:rFonts w:ascii="Cambria Math" w:hAnsi="Cambria Math" w:cs="Arial"/>
                <w:lang w:val="it-IT"/>
              </w:rPr>
              <m:t xml:space="preserve">mktcap_acquiror </m:t>
            </m:r>
          </m:den>
        </m:f>
      </m:oMath>
    </w:p>
    <w:p w14:paraId="2BAD590D" w14:textId="77777777" w:rsidR="008B7521" w:rsidRPr="00DF7A19" w:rsidRDefault="008B7521" w:rsidP="008B7521">
      <w:pPr>
        <w:pStyle w:val="NormalWeb"/>
        <w:spacing w:line="360" w:lineRule="auto"/>
        <w:contextualSpacing/>
        <w:jc w:val="both"/>
        <w:rPr>
          <w:rFonts w:ascii="Arial" w:hAnsi="Arial" w:cs="Arial"/>
        </w:rPr>
      </w:pPr>
    </w:p>
    <w:p w14:paraId="343E1C9E" w14:textId="77777777" w:rsidR="008B7521" w:rsidRPr="006B4F12" w:rsidRDefault="008B7521" w:rsidP="008B7521">
      <w:pPr>
        <w:pStyle w:val="NormalWeb"/>
        <w:numPr>
          <w:ilvl w:val="1"/>
          <w:numId w:val="1"/>
        </w:numPr>
        <w:spacing w:line="360" w:lineRule="auto"/>
        <w:contextualSpacing/>
        <w:jc w:val="both"/>
        <w:rPr>
          <w:rFonts w:ascii="Arial" w:hAnsi="Arial" w:cs="Arial"/>
        </w:rPr>
      </w:pPr>
      <m:oMath>
        <m:r>
          <m:rPr>
            <m:sty m:val="b"/>
          </m:rPr>
          <w:rPr>
            <w:rFonts w:ascii="Cambria Math" w:hAnsi="Cambria Math" w:cs="Arial"/>
          </w:rPr>
          <m:t>size acquiror</m:t>
        </m:r>
        <m:r>
          <m:rPr>
            <m:sty m:val="p"/>
          </m:rPr>
          <w:rPr>
            <w:rFonts w:ascii="Cambria Math" w:hAnsi="Cambria Math" w:cs="Arial"/>
          </w:rPr>
          <m:t xml:space="preserve"> </m:t>
        </m:r>
        <m:r>
          <m:rPr>
            <m:sty m:val="p"/>
          </m:rPr>
          <w:rPr>
            <w:rFonts w:ascii="Cambria Math" w:hAnsi="Arial" w:cs="Arial"/>
          </w:rPr>
          <m:t>=</m:t>
        </m:r>
        <m:r>
          <m:rPr>
            <m:sty m:val="p"/>
          </m:rPr>
          <w:rPr>
            <w:rFonts w:ascii="Cambria Math" w:hAnsi="Cambria Math" w:cs="Arial"/>
          </w:rPr>
          <m:t xml:space="preserve"> mktcap_acquiror</m:t>
        </m:r>
      </m:oMath>
    </w:p>
    <w:p w14:paraId="4DDCAB85" w14:textId="77777777" w:rsidR="008B7521" w:rsidRDefault="008B7521" w:rsidP="008B7521">
      <w:pPr>
        <w:pStyle w:val="NormalWeb"/>
        <w:numPr>
          <w:ilvl w:val="1"/>
          <w:numId w:val="1"/>
        </w:numPr>
        <w:spacing w:line="360" w:lineRule="auto"/>
        <w:ind w:left="1434" w:hanging="357"/>
        <w:contextualSpacing/>
        <w:jc w:val="both"/>
        <w:rPr>
          <w:rFonts w:ascii="Arial" w:hAnsi="Arial" w:cs="Arial"/>
        </w:rPr>
      </w:pPr>
      <m:oMath>
        <m:r>
          <m:rPr>
            <m:sty m:val="b"/>
          </m:rPr>
          <w:rPr>
            <w:rFonts w:ascii="Cambria Math" w:hAnsi="Cambria Math" w:cs="Arial"/>
          </w:rPr>
          <m:t>leverage acquiror</m:t>
        </m:r>
        <m:r>
          <m:rPr>
            <m:sty m:val="p"/>
          </m:rPr>
          <w:rPr>
            <w:rFonts w:ascii="Cambria Math" w:hAnsi="Cambria Math" w:cs="Arial"/>
          </w:rPr>
          <m:t xml:space="preserve"> </m:t>
        </m:r>
        <m:r>
          <m:rPr>
            <m:sty m:val="p"/>
          </m:rPr>
          <w:rPr>
            <w:rFonts w:ascii="Cambria Math" w:hAnsi="Arial" w:cs="Arial"/>
          </w:rPr>
          <m:t>=</m:t>
        </m:r>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lang w:val="it-IT"/>
              </w:rPr>
              <m:t xml:space="preserve">total debt_acquiror </m:t>
            </m:r>
          </m:num>
          <m:den>
            <m:r>
              <m:rPr>
                <m:sty m:val="p"/>
              </m:rPr>
              <w:rPr>
                <w:rFonts w:ascii="Cambria Math" w:hAnsi="Cambria Math" w:cs="Arial"/>
                <w:lang w:val="it-IT"/>
              </w:rPr>
              <m:t xml:space="preserve">total assets_acquiror </m:t>
            </m:r>
          </m:den>
        </m:f>
      </m:oMath>
    </w:p>
    <w:p w14:paraId="25ACEA28" w14:textId="77777777" w:rsidR="008B7521" w:rsidRPr="00342241" w:rsidRDefault="008B7521" w:rsidP="008B7521">
      <w:pPr>
        <w:pStyle w:val="NormalWeb"/>
        <w:spacing w:line="360" w:lineRule="auto"/>
        <w:contextualSpacing/>
        <w:jc w:val="both"/>
        <w:rPr>
          <w:rFonts w:ascii="Arial" w:hAnsi="Arial" w:cs="Arial"/>
        </w:rPr>
      </w:pPr>
    </w:p>
    <w:p w14:paraId="759FB607" w14:textId="77777777" w:rsidR="008B7521" w:rsidRPr="008A3279" w:rsidRDefault="008B7521" w:rsidP="008B7521">
      <w:pPr>
        <w:pStyle w:val="NormalWeb"/>
        <w:numPr>
          <w:ilvl w:val="1"/>
          <w:numId w:val="1"/>
        </w:numPr>
        <w:spacing w:line="360" w:lineRule="auto"/>
        <w:ind w:left="1434" w:hanging="357"/>
        <w:contextualSpacing/>
        <w:jc w:val="both"/>
        <w:rPr>
          <w:rFonts w:ascii="Arial" w:hAnsi="Arial" w:cs="Arial"/>
        </w:rPr>
      </w:pPr>
      <m:oMath>
        <m:r>
          <m:rPr>
            <m:sty m:val="b"/>
          </m:rPr>
          <w:rPr>
            <w:rFonts w:ascii="Cambria Math" w:hAnsi="Cambria Math" w:cs="Arial"/>
          </w:rPr>
          <m:t>sic dummy</m:t>
        </m:r>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0     otherwise</m:t>
            </m:r>
          </m:sub>
          <m:sup>
            <m:r>
              <m:rPr>
                <m:sty m:val="p"/>
              </m:rPr>
              <w:rPr>
                <w:rFonts w:ascii="Cambria Math" w:hAnsi="Cambria Math" w:cs="Arial"/>
              </w:rPr>
              <m:t xml:space="preserve">1   if   </m:t>
            </m:r>
            <m:sSubSup>
              <m:sSubSupPr>
                <m:ctrlPr>
                  <w:rPr>
                    <w:rFonts w:ascii="Cambria Math" w:hAnsi="Cambria Math" w:cs="Arial"/>
                    <w:lang w:val="it-IT"/>
                  </w:rPr>
                </m:ctrlPr>
              </m:sSubSupPr>
              <m:e>
                <m:r>
                  <w:rPr>
                    <w:rFonts w:ascii="Cambria Math" w:hAnsi="Cambria Math" w:cs="Arial"/>
                    <w:lang w:val="it-IT"/>
                  </w:rPr>
                  <m:t>SIC</m:t>
                </m:r>
              </m:e>
              <m:sub>
                <m:r>
                  <w:rPr>
                    <w:rFonts w:ascii="Cambria Math" w:hAnsi="Cambria Math" w:cs="Arial"/>
                    <w:lang w:val="it-IT"/>
                  </w:rPr>
                  <m:t>target</m:t>
                </m:r>
              </m:sub>
              <m:sup>
                <m:r>
                  <w:rPr>
                    <w:rFonts w:ascii="Cambria Math" w:hAnsi="Cambria Math" w:cs="Arial"/>
                    <w:lang w:val="it-IT"/>
                  </w:rPr>
                  <m:t>(2)</m:t>
                </m:r>
              </m:sup>
            </m:sSubSup>
            <m:r>
              <w:rPr>
                <w:rFonts w:ascii="Cambria Math" w:hAnsi="Cambria Math" w:cs="Arial"/>
                <w:lang w:val="it-IT"/>
              </w:rPr>
              <m:t xml:space="preserve"> = </m:t>
            </m:r>
            <m:sSubSup>
              <m:sSubSupPr>
                <m:ctrlPr>
                  <w:rPr>
                    <w:rFonts w:ascii="Cambria Math" w:hAnsi="Cambria Math" w:cs="Arial"/>
                    <w:lang w:val="it-IT"/>
                  </w:rPr>
                </m:ctrlPr>
              </m:sSubSupPr>
              <m:e>
                <m:r>
                  <w:rPr>
                    <w:rFonts w:ascii="Cambria Math" w:hAnsi="Cambria Math" w:cs="Arial"/>
                    <w:lang w:val="it-IT"/>
                  </w:rPr>
                  <m:t>SIC</m:t>
                </m:r>
              </m:e>
              <m:sub>
                <m:r>
                  <w:rPr>
                    <w:rFonts w:ascii="Cambria Math" w:hAnsi="Cambria Math" w:cs="Arial"/>
                    <w:lang w:val="it-IT"/>
                  </w:rPr>
                  <m:t>acquiror</m:t>
                </m:r>
              </m:sub>
              <m:sup>
                <m:r>
                  <w:rPr>
                    <w:rFonts w:ascii="Cambria Math" w:hAnsi="Cambria Math" w:cs="Arial"/>
                    <w:lang w:val="it-IT"/>
                  </w:rPr>
                  <m:t>(2)</m:t>
                </m:r>
              </m:sup>
            </m:sSubSup>
            <m:r>
              <w:rPr>
                <w:rFonts w:ascii="Cambria Math" w:hAnsi="Cambria Math" w:cs="Arial"/>
                <w:lang w:val="it-IT"/>
              </w:rPr>
              <m:t xml:space="preserve"> </m:t>
            </m:r>
          </m:sup>
          <m:e>
            <m:r>
              <m:rPr>
                <m:sty m:val="p"/>
              </m:rPr>
              <w:rPr>
                <w:rFonts w:ascii="Cambria Math" w:hAnsi="Cambria Math" w:cs="Arial"/>
              </w:rPr>
              <m:t xml:space="preserve"> </m:t>
            </m:r>
          </m:e>
        </m:nary>
      </m:oMath>
    </w:p>
    <w:p w14:paraId="0B171EE9" w14:textId="77777777" w:rsidR="008B7521" w:rsidRDefault="008B7521" w:rsidP="008B7521">
      <w:pPr>
        <w:pStyle w:val="NormalWeb"/>
        <w:spacing w:line="360" w:lineRule="auto"/>
        <w:contextualSpacing/>
        <w:jc w:val="both"/>
        <w:rPr>
          <w:rFonts w:ascii="Arial" w:hAnsi="Arial" w:cs="Arial"/>
        </w:rPr>
      </w:pPr>
    </w:p>
    <w:p w14:paraId="11098792" w14:textId="77777777" w:rsidR="008B7521" w:rsidRPr="00852A5C" w:rsidRDefault="008B7521" w:rsidP="008B7521">
      <w:pPr>
        <w:pStyle w:val="NormalWeb"/>
        <w:spacing w:line="360" w:lineRule="auto"/>
        <w:ind w:left="1434"/>
        <w:contextualSpacing/>
        <w:jc w:val="both"/>
        <w:rPr>
          <w:rFonts w:ascii="Arial" w:hAnsi="Arial" w:cs="Arial"/>
        </w:rPr>
      </w:pPr>
      <w:r w:rsidRPr="00852A5C">
        <w:rPr>
          <w:rFonts w:ascii="Arial" w:hAnsi="Arial" w:cs="Arial"/>
        </w:rPr>
        <w:t xml:space="preserve">where </w:t>
      </w:r>
      <m:oMath>
        <m:sSup>
          <m:sSupPr>
            <m:ctrlPr>
              <w:rPr>
                <w:rFonts w:ascii="Cambria Math" w:hAnsi="Cambria Math" w:cs="Arial"/>
                <w:i/>
                <w:lang w:val="it-IT"/>
              </w:rPr>
            </m:ctrlPr>
          </m:sSupPr>
          <m:e>
            <m:r>
              <w:rPr>
                <w:rFonts w:ascii="Cambria Math" w:hAnsi="Cambria Math" w:cs="Arial"/>
                <w:lang w:val="it-IT"/>
              </w:rPr>
              <m:t>SIC</m:t>
            </m:r>
          </m:e>
          <m:sup>
            <m:r>
              <w:rPr>
                <w:rFonts w:ascii="Cambria Math" w:hAnsi="Cambria Math" w:cs="Arial"/>
              </w:rPr>
              <m:t>(2)</m:t>
            </m:r>
          </m:sup>
        </m:sSup>
        <m:r>
          <w:rPr>
            <w:rFonts w:ascii="Cambria Math" w:hAnsi="Cambria Math" w:cs="Arial"/>
          </w:rPr>
          <m:t xml:space="preserve"> </m:t>
        </m:r>
      </m:oMath>
      <w:r w:rsidRPr="00852A5C">
        <w:rPr>
          <w:rFonts w:ascii="Arial" w:hAnsi="Arial" w:cs="Arial"/>
          <w:color w:val="000000"/>
        </w:rPr>
        <w:t>denotes the</w:t>
      </w:r>
      <w:r w:rsidRPr="00852A5C">
        <w:rPr>
          <w:rStyle w:val="apple-converted-space"/>
          <w:rFonts w:ascii="Arial" w:eastAsiaTheme="majorEastAsia" w:hAnsi="Arial" w:cs="Arial"/>
          <w:color w:val="000000"/>
        </w:rPr>
        <w:t xml:space="preserve"> </w:t>
      </w:r>
      <w:r w:rsidRPr="00852A5C">
        <w:rPr>
          <w:rStyle w:val="Strong"/>
          <w:rFonts w:ascii="Arial" w:eastAsiaTheme="majorEastAsia" w:hAnsi="Arial" w:cs="Arial"/>
          <w:color w:val="000000"/>
        </w:rPr>
        <w:t>first two digits</w:t>
      </w:r>
      <w:r w:rsidRPr="00852A5C">
        <w:rPr>
          <w:rStyle w:val="apple-converted-space"/>
          <w:rFonts w:ascii="Arial" w:eastAsiaTheme="majorEastAsia" w:hAnsi="Arial" w:cs="Arial"/>
          <w:color w:val="000000"/>
        </w:rPr>
        <w:t xml:space="preserve"> </w:t>
      </w:r>
      <w:r w:rsidRPr="00852A5C">
        <w:rPr>
          <w:rFonts w:ascii="Arial" w:hAnsi="Arial" w:cs="Arial"/>
          <w:color w:val="000000"/>
        </w:rPr>
        <w:t xml:space="preserve">of </w:t>
      </w:r>
      <w:r>
        <w:rPr>
          <w:rFonts w:ascii="Arial" w:hAnsi="Arial" w:cs="Arial"/>
          <w:color w:val="000000"/>
        </w:rPr>
        <w:t>the</w:t>
      </w:r>
      <w:r w:rsidRPr="00852A5C">
        <w:rPr>
          <w:rStyle w:val="apple-converted-space"/>
          <w:rFonts w:ascii="Arial" w:eastAsiaTheme="majorEastAsia" w:hAnsi="Arial" w:cs="Arial"/>
          <w:color w:val="000000"/>
        </w:rPr>
        <w:t xml:space="preserve"> </w:t>
      </w:r>
      <w:r w:rsidRPr="00D474B3">
        <w:rPr>
          <w:rFonts w:ascii="Arial" w:hAnsi="Arial" w:cs="Arial"/>
        </w:rPr>
        <w:t>SIC code</w:t>
      </w:r>
      <w:r>
        <w:rPr>
          <w:rFonts w:ascii="Arial" w:hAnsi="Arial" w:cs="Arial"/>
        </w:rPr>
        <w:t>.</w:t>
      </w:r>
    </w:p>
    <w:p w14:paraId="35A2A4FC" w14:textId="77777777" w:rsidR="008B7521" w:rsidRPr="000B5917" w:rsidRDefault="008B7521" w:rsidP="008B7521">
      <w:pPr>
        <w:pStyle w:val="NormalWeb"/>
        <w:spacing w:line="360" w:lineRule="auto"/>
        <w:contextualSpacing/>
        <w:jc w:val="both"/>
        <w:rPr>
          <w:rFonts w:ascii="Arial" w:hAnsi="Arial" w:cs="Arial"/>
        </w:rPr>
      </w:pPr>
    </w:p>
    <w:p w14:paraId="3BA0332F" w14:textId="77777777" w:rsidR="008B7521" w:rsidRDefault="008B7521" w:rsidP="008B7521">
      <w:pPr>
        <w:pStyle w:val="NormalWeb"/>
        <w:numPr>
          <w:ilvl w:val="1"/>
          <w:numId w:val="1"/>
        </w:numPr>
        <w:spacing w:line="360" w:lineRule="auto"/>
        <w:ind w:left="1434" w:hanging="357"/>
        <w:contextualSpacing/>
        <w:jc w:val="both"/>
        <w:rPr>
          <w:rFonts w:ascii="Arial" w:hAnsi="Arial" w:cs="Arial"/>
        </w:rPr>
      </w:pPr>
      <m:oMath>
        <m:r>
          <m:rPr>
            <m:sty m:val="b"/>
          </m:rPr>
          <w:rPr>
            <w:rFonts w:ascii="Cambria Math" w:hAnsi="Cambria Math" w:cs="Arial"/>
          </w:rPr>
          <m:t>nation dummy</m:t>
        </m:r>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0    otherwise</m:t>
            </m:r>
          </m:sub>
          <m:sup>
            <m:r>
              <m:rPr>
                <m:sty m:val="p"/>
              </m:rPr>
              <w:rPr>
                <w:rFonts w:ascii="Cambria Math" w:hAnsi="Cambria Math" w:cs="Arial"/>
              </w:rPr>
              <m:t xml:space="preserve">1   if  </m:t>
            </m:r>
            <m:r>
              <m:rPr>
                <m:sty m:val="p"/>
              </m:rPr>
              <w:rPr>
                <w:rFonts w:ascii="Cambria Math" w:hAnsi="Cambria Math" w:cs="Arial"/>
                <w:lang w:val="it-IT"/>
              </w:rPr>
              <m:t>nation_target = nation_acquiror</m:t>
            </m:r>
          </m:sup>
          <m:e>
            <m:r>
              <m:rPr>
                <m:sty m:val="p"/>
              </m:rPr>
              <w:rPr>
                <w:rFonts w:ascii="Cambria Math" w:hAnsi="Cambria Math" w:cs="Arial"/>
              </w:rPr>
              <m:t xml:space="preserve"> </m:t>
            </m:r>
          </m:e>
        </m:nary>
      </m:oMath>
    </w:p>
    <w:p w14:paraId="0BD87189" w14:textId="77777777" w:rsidR="008B7521" w:rsidRDefault="008B7521" w:rsidP="008B7521">
      <w:pPr>
        <w:pStyle w:val="NormalWeb"/>
        <w:spacing w:line="360" w:lineRule="auto"/>
        <w:contextualSpacing/>
        <w:jc w:val="both"/>
        <w:rPr>
          <w:rFonts w:ascii="Arial" w:hAnsi="Arial" w:cs="Arial"/>
        </w:rPr>
      </w:pPr>
    </w:p>
    <w:p w14:paraId="1ACA9698" w14:textId="77777777" w:rsidR="008B7521" w:rsidRDefault="008B7521" w:rsidP="008B7521">
      <w:pPr>
        <w:pStyle w:val="NormalWeb"/>
        <w:spacing w:line="360" w:lineRule="auto"/>
        <w:contextualSpacing/>
        <w:jc w:val="both"/>
        <w:rPr>
          <w:rFonts w:ascii="Arial" w:hAnsi="Arial" w:cs="Arial"/>
        </w:rPr>
      </w:pPr>
    </w:p>
    <w:p w14:paraId="4087043B" w14:textId="77777777" w:rsidR="008B7521" w:rsidRDefault="008B7521" w:rsidP="008B7521">
      <w:pPr>
        <w:pStyle w:val="NormalWeb"/>
        <w:spacing w:line="360" w:lineRule="auto"/>
        <w:contextualSpacing/>
        <w:jc w:val="both"/>
        <w:rPr>
          <w:rFonts w:ascii="Arial" w:hAnsi="Arial" w:cs="Arial"/>
        </w:rPr>
      </w:pPr>
    </w:p>
    <w:p w14:paraId="7DEA0376" w14:textId="77777777" w:rsidR="008B7521" w:rsidRPr="00603B31" w:rsidRDefault="008B7521" w:rsidP="008B7521">
      <w:pPr>
        <w:pStyle w:val="NormalWeb"/>
        <w:spacing w:line="360" w:lineRule="auto"/>
        <w:contextualSpacing/>
        <w:jc w:val="both"/>
        <w:rPr>
          <w:rFonts w:ascii="Arial" w:hAnsi="Arial" w:cs="Arial"/>
        </w:rPr>
      </w:pPr>
    </w:p>
    <w:p w14:paraId="5D280616" w14:textId="77777777" w:rsidR="00401C4D" w:rsidRPr="00401C4D" w:rsidRDefault="00401C4D" w:rsidP="00401C4D">
      <w:pPr>
        <w:ind w:right="200"/>
        <w:rPr>
          <w:rFonts w:ascii="Arial" w:eastAsia="Times New Roman" w:hAnsi="Arial" w:cs="Arial"/>
          <w:i/>
          <w:iCs/>
          <w:kern w:val="0"/>
          <w:sz w:val="20"/>
          <w:szCs w:val="20"/>
          <w14:ligatures w14:val="none"/>
        </w:rPr>
      </w:pPr>
    </w:p>
    <w:sectPr w:rsidR="00401C4D" w:rsidRPr="00401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43CD9" w14:textId="77777777" w:rsidR="004522C3" w:rsidRDefault="004522C3" w:rsidP="00401C4D">
      <w:pPr>
        <w:spacing w:after="0" w:line="240" w:lineRule="auto"/>
      </w:pPr>
      <w:r>
        <w:separator/>
      </w:r>
    </w:p>
  </w:endnote>
  <w:endnote w:type="continuationSeparator" w:id="0">
    <w:p w14:paraId="4545C443" w14:textId="77777777" w:rsidR="004522C3" w:rsidRDefault="004522C3" w:rsidP="00401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417BF" w14:textId="77777777" w:rsidR="004522C3" w:rsidRDefault="004522C3" w:rsidP="00401C4D">
      <w:pPr>
        <w:spacing w:after="0" w:line="240" w:lineRule="auto"/>
      </w:pPr>
      <w:r>
        <w:separator/>
      </w:r>
    </w:p>
  </w:footnote>
  <w:footnote w:type="continuationSeparator" w:id="0">
    <w:p w14:paraId="3800BDA2" w14:textId="77777777" w:rsidR="004522C3" w:rsidRDefault="004522C3" w:rsidP="00401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D636C"/>
    <w:multiLevelType w:val="hybridMultilevel"/>
    <w:tmpl w:val="F93632A2"/>
    <w:lvl w:ilvl="0" w:tplc="5C0E211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491BBC"/>
    <w:multiLevelType w:val="hybridMultilevel"/>
    <w:tmpl w:val="CCA68CD6"/>
    <w:lvl w:ilvl="0" w:tplc="FA6EE738">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B75913"/>
    <w:multiLevelType w:val="hybridMultilevel"/>
    <w:tmpl w:val="0BA06BFE"/>
    <w:lvl w:ilvl="0" w:tplc="51F0E8A8">
      <w:start w:val="2"/>
      <w:numFmt w:val="bullet"/>
      <w:lvlText w:val="-"/>
      <w:lvlJc w:val="left"/>
      <w:pPr>
        <w:ind w:left="720" w:hanging="360"/>
      </w:pPr>
      <w:rPr>
        <w:rFonts w:ascii="Arial" w:eastAsiaTheme="minorEastAsia" w:hAnsi="Arial" w:cs="Arial" w:hint="default"/>
      </w:rPr>
    </w:lvl>
    <w:lvl w:ilvl="1" w:tplc="51F0E8A8">
      <w:start w:val="2"/>
      <w:numFmt w:val="bullet"/>
      <w:lvlText w:val="-"/>
      <w:lvlJc w:val="left"/>
      <w:pPr>
        <w:ind w:left="1440" w:hanging="360"/>
      </w:pPr>
      <w:rPr>
        <w:rFonts w:ascii="Arial" w:eastAsiaTheme="minorEastAsia" w:hAnsi="Arial" w:cs="Aria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1707017">
    <w:abstractNumId w:val="2"/>
  </w:num>
  <w:num w:numId="2" w16cid:durableId="359162066">
    <w:abstractNumId w:val="0"/>
  </w:num>
  <w:num w:numId="3" w16cid:durableId="291400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C4D"/>
    <w:rsid w:val="00270C10"/>
    <w:rsid w:val="003478DF"/>
    <w:rsid w:val="00366551"/>
    <w:rsid w:val="00401C4D"/>
    <w:rsid w:val="004522C3"/>
    <w:rsid w:val="0066065E"/>
    <w:rsid w:val="008B7521"/>
    <w:rsid w:val="00AD7D27"/>
    <w:rsid w:val="00B7120D"/>
    <w:rsid w:val="00E5265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B200C2"/>
  <w15:chartTrackingRefBased/>
  <w15:docId w15:val="{55BD563B-D89C-B840-916F-8A82D09CC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C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C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C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C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C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C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C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C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C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C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C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C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C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C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C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C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C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C4D"/>
    <w:rPr>
      <w:rFonts w:eastAsiaTheme="majorEastAsia" w:cstheme="majorBidi"/>
      <w:color w:val="272727" w:themeColor="text1" w:themeTint="D8"/>
    </w:rPr>
  </w:style>
  <w:style w:type="paragraph" w:styleId="Title">
    <w:name w:val="Title"/>
    <w:basedOn w:val="Normal"/>
    <w:next w:val="Normal"/>
    <w:link w:val="TitleChar"/>
    <w:uiPriority w:val="10"/>
    <w:qFormat/>
    <w:rsid w:val="00401C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C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C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C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C4D"/>
    <w:pPr>
      <w:spacing w:before="160"/>
      <w:jc w:val="center"/>
    </w:pPr>
    <w:rPr>
      <w:i/>
      <w:iCs/>
      <w:color w:val="404040" w:themeColor="text1" w:themeTint="BF"/>
    </w:rPr>
  </w:style>
  <w:style w:type="character" w:customStyle="1" w:styleId="QuoteChar">
    <w:name w:val="Quote Char"/>
    <w:basedOn w:val="DefaultParagraphFont"/>
    <w:link w:val="Quote"/>
    <w:uiPriority w:val="29"/>
    <w:rsid w:val="00401C4D"/>
    <w:rPr>
      <w:i/>
      <w:iCs/>
      <w:color w:val="404040" w:themeColor="text1" w:themeTint="BF"/>
    </w:rPr>
  </w:style>
  <w:style w:type="paragraph" w:styleId="ListParagraph">
    <w:name w:val="List Paragraph"/>
    <w:basedOn w:val="Normal"/>
    <w:uiPriority w:val="34"/>
    <w:qFormat/>
    <w:rsid w:val="00401C4D"/>
    <w:pPr>
      <w:ind w:left="720"/>
      <w:contextualSpacing/>
    </w:pPr>
  </w:style>
  <w:style w:type="character" w:styleId="IntenseEmphasis">
    <w:name w:val="Intense Emphasis"/>
    <w:basedOn w:val="DefaultParagraphFont"/>
    <w:uiPriority w:val="21"/>
    <w:qFormat/>
    <w:rsid w:val="00401C4D"/>
    <w:rPr>
      <w:i/>
      <w:iCs/>
      <w:color w:val="0F4761" w:themeColor="accent1" w:themeShade="BF"/>
    </w:rPr>
  </w:style>
  <w:style w:type="paragraph" w:styleId="IntenseQuote">
    <w:name w:val="Intense Quote"/>
    <w:basedOn w:val="Normal"/>
    <w:next w:val="Normal"/>
    <w:link w:val="IntenseQuoteChar"/>
    <w:uiPriority w:val="30"/>
    <w:qFormat/>
    <w:rsid w:val="00401C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C4D"/>
    <w:rPr>
      <w:i/>
      <w:iCs/>
      <w:color w:val="0F4761" w:themeColor="accent1" w:themeShade="BF"/>
    </w:rPr>
  </w:style>
  <w:style w:type="character" w:styleId="IntenseReference">
    <w:name w:val="Intense Reference"/>
    <w:basedOn w:val="DefaultParagraphFont"/>
    <w:uiPriority w:val="32"/>
    <w:qFormat/>
    <w:rsid w:val="00401C4D"/>
    <w:rPr>
      <w:b/>
      <w:bCs/>
      <w:smallCaps/>
      <w:color w:val="0F4761" w:themeColor="accent1" w:themeShade="BF"/>
      <w:spacing w:val="5"/>
    </w:rPr>
  </w:style>
  <w:style w:type="paragraph" w:styleId="NormalWeb">
    <w:name w:val="Normal (Web)"/>
    <w:basedOn w:val="Normal"/>
    <w:uiPriority w:val="99"/>
    <w:unhideWhenUsed/>
    <w:rsid w:val="00401C4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unhideWhenUsed/>
    <w:rsid w:val="00401C4D"/>
    <w:pPr>
      <w:spacing w:after="0" w:line="240" w:lineRule="auto"/>
    </w:pPr>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uiPriority w:val="99"/>
    <w:rsid w:val="00401C4D"/>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401C4D"/>
    <w:rPr>
      <w:vertAlign w:val="superscript"/>
    </w:rPr>
  </w:style>
  <w:style w:type="table" w:styleId="PlainTable2">
    <w:name w:val="Plain Table 2"/>
    <w:basedOn w:val="TableNormal"/>
    <w:uiPriority w:val="42"/>
    <w:rsid w:val="00401C4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8B7521"/>
    <w:rPr>
      <w:b/>
      <w:bCs/>
    </w:rPr>
  </w:style>
  <w:style w:type="character" w:customStyle="1" w:styleId="apple-converted-space">
    <w:name w:val="apple-converted-space"/>
    <w:basedOn w:val="DefaultParagraphFont"/>
    <w:rsid w:val="008B7521"/>
  </w:style>
  <w:style w:type="table" w:styleId="TableGridLight">
    <w:name w:val="Grid Table Light"/>
    <w:basedOn w:val="TableNormal"/>
    <w:uiPriority w:val="40"/>
    <w:rsid w:val="008B75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1">
    <w:name w:val="p1"/>
    <w:basedOn w:val="Normal"/>
    <w:rsid w:val="008B7521"/>
    <w:pPr>
      <w:spacing w:after="0" w:line="240" w:lineRule="auto"/>
    </w:pPr>
    <w:rPr>
      <w:rFonts w:ascii="Times New Roman" w:eastAsia="Times New Roman" w:hAnsi="Times New Roman" w:cs="Times New Roman"/>
      <w:color w:val="000000"/>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LORIA</dc:creator>
  <cp:keywords/>
  <dc:description/>
  <cp:lastModifiedBy>LORENZO LORIA</cp:lastModifiedBy>
  <cp:revision>3</cp:revision>
  <dcterms:created xsi:type="dcterms:W3CDTF">2025-10-19T09:00:00Z</dcterms:created>
  <dcterms:modified xsi:type="dcterms:W3CDTF">2025-10-19T09:01:00Z</dcterms:modified>
</cp:coreProperties>
</file>