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327C9" w14:textId="20FB5971" w:rsidR="007759CA" w:rsidRDefault="0060019E" w:rsidP="0060019E">
      <w:pPr>
        <w:jc w:val="center"/>
        <w:rPr>
          <w:rFonts w:ascii="Times New Roman" w:hAnsi="Times New Roman" w:cs="Times New Roman"/>
          <w:sz w:val="96"/>
          <w:szCs w:val="96"/>
        </w:rPr>
      </w:pPr>
      <w:r w:rsidRPr="0060019E">
        <w:rPr>
          <w:rFonts w:ascii="Times New Roman" w:hAnsi="Times New Roman" w:cs="Times New Roman"/>
          <w:sz w:val="96"/>
          <w:szCs w:val="96"/>
        </w:rPr>
        <w:t>CONFIGURAZIONE SERVER SOLR</w:t>
      </w:r>
    </w:p>
    <w:p w14:paraId="0885569B" w14:textId="152D1FF8" w:rsidR="00ED5E12" w:rsidRPr="008B4DA1" w:rsidRDefault="00ED5E12" w:rsidP="00ED5E12">
      <w:pPr>
        <w:rPr>
          <w:rFonts w:cstheme="minorHAnsi"/>
          <w:sz w:val="44"/>
          <w:szCs w:val="44"/>
        </w:rPr>
      </w:pPr>
    </w:p>
    <w:p w14:paraId="7F301CBF" w14:textId="3EA671FB" w:rsidR="008B4DA1" w:rsidRPr="008B4DA1" w:rsidRDefault="008B4DA1" w:rsidP="008B4DA1">
      <w:pPr>
        <w:jc w:val="center"/>
        <w:rPr>
          <w:rFonts w:ascii="Times New Roman" w:hAnsi="Times New Roman" w:cs="Times New Roman"/>
          <w:sz w:val="52"/>
          <w:szCs w:val="52"/>
        </w:rPr>
      </w:pPr>
      <w:r w:rsidRPr="008B4DA1">
        <w:rPr>
          <w:rFonts w:ascii="Times New Roman" w:hAnsi="Times New Roman" w:cs="Times New Roman"/>
          <w:sz w:val="52"/>
          <w:szCs w:val="52"/>
        </w:rPr>
        <w:t>INTRODUZIONE</w:t>
      </w:r>
    </w:p>
    <w:p w14:paraId="5D396E4B" w14:textId="71569EC9" w:rsidR="00ED5E12" w:rsidRDefault="00ED5E12" w:rsidP="00ED5E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server </w:t>
      </w:r>
      <w:r w:rsidR="006B6494">
        <w:rPr>
          <w:rFonts w:cstheme="minorHAnsi"/>
          <w:sz w:val="28"/>
          <w:szCs w:val="28"/>
        </w:rPr>
        <w:t xml:space="preserve">su cui si basa l’applicazione “Dblp-Solr Search” contiene all’interno tutti i dati relativi </w:t>
      </w:r>
      <w:r w:rsidR="00966022">
        <w:rPr>
          <w:rFonts w:cstheme="minorHAnsi"/>
          <w:sz w:val="28"/>
          <w:szCs w:val="28"/>
        </w:rPr>
        <w:t xml:space="preserve">alle pubblicazioni scientifiche presenti sul sito </w:t>
      </w:r>
      <w:r w:rsidR="00270B03">
        <w:rPr>
          <w:rFonts w:cstheme="minorHAnsi"/>
          <w:sz w:val="28"/>
          <w:szCs w:val="28"/>
        </w:rPr>
        <w:t>“</w:t>
      </w:r>
      <w:r w:rsidR="00966022">
        <w:rPr>
          <w:rFonts w:cstheme="minorHAnsi"/>
          <w:sz w:val="28"/>
          <w:szCs w:val="28"/>
        </w:rPr>
        <w:t>dblp.org</w:t>
      </w:r>
      <w:r w:rsidR="00270B03">
        <w:rPr>
          <w:rFonts w:cstheme="minorHAnsi"/>
          <w:sz w:val="28"/>
          <w:szCs w:val="28"/>
        </w:rPr>
        <w:t>” ed è gestito dal software di Apache Lucene/Solr</w:t>
      </w:r>
      <w:r w:rsidR="009039FA">
        <w:rPr>
          <w:rFonts w:cstheme="minorHAnsi"/>
          <w:sz w:val="28"/>
          <w:szCs w:val="28"/>
        </w:rPr>
        <w:t>.</w:t>
      </w:r>
    </w:p>
    <w:p w14:paraId="2316818D" w14:textId="0EDFAB14" w:rsidR="009039FA" w:rsidRDefault="009039FA" w:rsidP="00ED5E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Tale software permette </w:t>
      </w:r>
      <w:r w:rsidR="00CA4C9A">
        <w:rPr>
          <w:rFonts w:cstheme="minorHAnsi"/>
          <w:sz w:val="28"/>
          <w:szCs w:val="28"/>
        </w:rPr>
        <w:t>il salvataggio</w:t>
      </w:r>
      <w:r>
        <w:rPr>
          <w:rFonts w:cstheme="minorHAnsi"/>
          <w:sz w:val="28"/>
          <w:szCs w:val="28"/>
        </w:rPr>
        <w:t xml:space="preserve"> dei documenti</w:t>
      </w:r>
      <w:r w:rsidR="00CA4C9A">
        <w:rPr>
          <w:rFonts w:cstheme="minorHAnsi"/>
          <w:sz w:val="28"/>
          <w:szCs w:val="28"/>
        </w:rPr>
        <w:t xml:space="preserve"> o delle parti di essi più importanti</w:t>
      </w:r>
      <w:r>
        <w:rPr>
          <w:rFonts w:cstheme="minorHAnsi"/>
          <w:sz w:val="28"/>
          <w:szCs w:val="28"/>
        </w:rPr>
        <w:t>,</w:t>
      </w:r>
      <w:r w:rsidR="00CA4C9A">
        <w:rPr>
          <w:rFonts w:cstheme="minorHAnsi"/>
          <w:sz w:val="28"/>
          <w:szCs w:val="28"/>
        </w:rPr>
        <w:t xml:space="preserve"> e</w:t>
      </w:r>
      <w:r>
        <w:rPr>
          <w:rFonts w:cstheme="minorHAnsi"/>
          <w:sz w:val="28"/>
          <w:szCs w:val="28"/>
        </w:rPr>
        <w:t xml:space="preserve"> con un sofisticato algoritmo</w:t>
      </w:r>
      <w:r w:rsidR="00CA4C9A">
        <w:rPr>
          <w:rFonts w:cstheme="minorHAnsi"/>
          <w:sz w:val="28"/>
          <w:szCs w:val="28"/>
        </w:rPr>
        <w:t xml:space="preserve"> crea un indice di ricerca, </w:t>
      </w:r>
      <w:r w:rsidR="00394457">
        <w:rPr>
          <w:rFonts w:cstheme="minorHAnsi"/>
          <w:sz w:val="28"/>
          <w:szCs w:val="28"/>
        </w:rPr>
        <w:t xml:space="preserve">struttura che consente la risposta </w:t>
      </w:r>
      <w:r w:rsidR="006F28E3">
        <w:rPr>
          <w:rFonts w:cstheme="minorHAnsi"/>
          <w:sz w:val="28"/>
          <w:szCs w:val="28"/>
        </w:rPr>
        <w:t>pressoché immediata</w:t>
      </w:r>
      <w:r w:rsidR="00394457">
        <w:rPr>
          <w:rFonts w:cstheme="minorHAnsi"/>
          <w:sz w:val="28"/>
          <w:szCs w:val="28"/>
        </w:rPr>
        <w:t xml:space="preserve"> del server stesso alle richieste fatte dagli utenti dell’applicazione. </w:t>
      </w:r>
      <w:r w:rsidR="006F28E3">
        <w:rPr>
          <w:rFonts w:cstheme="minorHAnsi"/>
          <w:sz w:val="28"/>
          <w:szCs w:val="28"/>
        </w:rPr>
        <w:t>È</w:t>
      </w:r>
      <w:r w:rsidR="00394457">
        <w:rPr>
          <w:rFonts w:cstheme="minorHAnsi"/>
          <w:sz w:val="28"/>
          <w:szCs w:val="28"/>
        </w:rPr>
        <w:t xml:space="preserve"> infatti grazie all’indice</w:t>
      </w:r>
      <w:r w:rsidR="002B71F1">
        <w:rPr>
          <w:rFonts w:cstheme="minorHAnsi"/>
          <w:sz w:val="28"/>
          <w:szCs w:val="28"/>
        </w:rPr>
        <w:t xml:space="preserve"> che è possibile reperire le corrispondenze con titolo, autore, parole nei documenti, eseguire raggruppamenti </w:t>
      </w:r>
      <w:r w:rsidR="00AB1F4A">
        <w:rPr>
          <w:rFonts w:cstheme="minorHAnsi"/>
          <w:sz w:val="28"/>
          <w:szCs w:val="28"/>
        </w:rPr>
        <w:t>e filtrare i risultati.</w:t>
      </w:r>
      <w:r w:rsidR="006F28E3">
        <w:rPr>
          <w:rFonts w:cstheme="minorHAnsi"/>
          <w:sz w:val="28"/>
          <w:szCs w:val="28"/>
        </w:rPr>
        <w:t xml:space="preserve"> </w:t>
      </w:r>
    </w:p>
    <w:p w14:paraId="5C1C15C2" w14:textId="3943D28D" w:rsidR="00F66FC8" w:rsidRDefault="00FE0F38" w:rsidP="00ED5E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Affinché il sistema di Solr funzioni </w:t>
      </w:r>
      <w:r w:rsidR="00C242FF">
        <w:rPr>
          <w:rFonts w:cstheme="minorHAnsi"/>
          <w:sz w:val="28"/>
          <w:szCs w:val="28"/>
        </w:rPr>
        <w:t>perfettamente</w:t>
      </w:r>
      <w:r>
        <w:rPr>
          <w:rFonts w:cstheme="minorHAnsi"/>
          <w:sz w:val="28"/>
          <w:szCs w:val="28"/>
        </w:rPr>
        <w:t xml:space="preserve"> con i nostri dati, è necessario eseguire alcune configurazioni iniziali</w:t>
      </w:r>
      <w:r w:rsidR="00C242FF">
        <w:rPr>
          <w:rFonts w:cstheme="minorHAnsi"/>
          <w:sz w:val="28"/>
          <w:szCs w:val="28"/>
        </w:rPr>
        <w:t>. Cos</w:t>
      </w:r>
      <w:r w:rsidR="00F66FC8">
        <w:rPr>
          <w:rFonts w:cstheme="minorHAnsi"/>
          <w:sz w:val="28"/>
          <w:szCs w:val="28"/>
        </w:rPr>
        <w:t xml:space="preserve">ì facendo, sarà anche possibile ottimizzare il server specificatamente per </w:t>
      </w:r>
      <w:r w:rsidR="00C510E9">
        <w:rPr>
          <w:rFonts w:cstheme="minorHAnsi"/>
          <w:sz w:val="28"/>
          <w:szCs w:val="28"/>
        </w:rPr>
        <w:t>i nostri input.</w:t>
      </w:r>
    </w:p>
    <w:p w14:paraId="79F14D9A" w14:textId="3229621C" w:rsidR="00001ACF" w:rsidRDefault="00001ACF" w:rsidP="00ED5E12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Nel file S.R.S. di “Dblp-Solr Search” è possibile trovare il link al</w:t>
      </w:r>
      <w:r w:rsidR="0019546B">
        <w:rPr>
          <w:rFonts w:cstheme="minorHAnsi"/>
          <w:sz w:val="28"/>
          <w:szCs w:val="28"/>
        </w:rPr>
        <w:t xml:space="preserve"> manuale online di Solr, dove sono spiegate con cura le tecniche di configurazione de</w:t>
      </w:r>
      <w:r w:rsidR="00296D1F">
        <w:rPr>
          <w:rFonts w:cstheme="minorHAnsi"/>
          <w:sz w:val="28"/>
          <w:szCs w:val="28"/>
        </w:rPr>
        <w:t>l server di ricerca.</w:t>
      </w:r>
    </w:p>
    <w:p w14:paraId="51746CAE" w14:textId="5F7DBDDF" w:rsidR="00B0125B" w:rsidRDefault="00B0125B" w:rsidP="00ED5E12">
      <w:pPr>
        <w:rPr>
          <w:rFonts w:cstheme="minorHAnsi"/>
          <w:sz w:val="44"/>
          <w:szCs w:val="44"/>
        </w:rPr>
      </w:pPr>
    </w:p>
    <w:p w14:paraId="75EA08BF" w14:textId="2E5E8771" w:rsidR="00EA4099" w:rsidRDefault="00EA4099" w:rsidP="00ED5E12">
      <w:pPr>
        <w:rPr>
          <w:rFonts w:cstheme="minorHAnsi"/>
          <w:sz w:val="44"/>
          <w:szCs w:val="44"/>
        </w:rPr>
      </w:pPr>
    </w:p>
    <w:p w14:paraId="7B7EBDDC" w14:textId="48468986" w:rsidR="00EA4099" w:rsidRDefault="00EA4099" w:rsidP="00ED5E12">
      <w:pPr>
        <w:rPr>
          <w:rFonts w:cstheme="minorHAnsi"/>
          <w:sz w:val="44"/>
          <w:szCs w:val="44"/>
        </w:rPr>
      </w:pPr>
    </w:p>
    <w:p w14:paraId="5516A309" w14:textId="60796370" w:rsidR="00EA4099" w:rsidRDefault="00EA4099" w:rsidP="00ED5E12">
      <w:pPr>
        <w:rPr>
          <w:rFonts w:cstheme="minorHAnsi"/>
          <w:sz w:val="44"/>
          <w:szCs w:val="44"/>
        </w:rPr>
      </w:pPr>
    </w:p>
    <w:p w14:paraId="2BE8B15B" w14:textId="18E8B898" w:rsidR="00EA4099" w:rsidRDefault="00EA4099" w:rsidP="00ED5E12">
      <w:pPr>
        <w:rPr>
          <w:rFonts w:cstheme="minorHAnsi"/>
          <w:sz w:val="44"/>
          <w:szCs w:val="44"/>
        </w:rPr>
      </w:pPr>
    </w:p>
    <w:p w14:paraId="32FE4C1A" w14:textId="77777777" w:rsidR="00EA4099" w:rsidRDefault="00EA4099" w:rsidP="00ED5E12">
      <w:pPr>
        <w:rPr>
          <w:rFonts w:cstheme="minorHAnsi"/>
          <w:sz w:val="44"/>
          <w:szCs w:val="44"/>
        </w:rPr>
      </w:pPr>
    </w:p>
    <w:p w14:paraId="260276CD" w14:textId="08784C63" w:rsidR="002F0907" w:rsidRDefault="00923DD7" w:rsidP="00923DD7">
      <w:pPr>
        <w:jc w:val="center"/>
        <w:rPr>
          <w:rFonts w:ascii="Times New Roman" w:hAnsi="Times New Roman" w:cs="Times New Roman"/>
          <w:sz w:val="52"/>
          <w:szCs w:val="52"/>
        </w:rPr>
      </w:pPr>
      <w:r w:rsidRPr="00923DD7">
        <w:rPr>
          <w:rFonts w:ascii="Times New Roman" w:hAnsi="Times New Roman" w:cs="Times New Roman"/>
          <w:sz w:val="52"/>
          <w:szCs w:val="52"/>
        </w:rPr>
        <w:lastRenderedPageBreak/>
        <w:t>FILE CONFIGURAZIONE</w:t>
      </w:r>
    </w:p>
    <w:p w14:paraId="0A1726F1" w14:textId="453709FB" w:rsidR="00326F03" w:rsidRDefault="001D68BA" w:rsidP="00326F03">
      <w:pPr>
        <w:rPr>
          <w:rFonts w:cstheme="minorHAnsi"/>
          <w:sz w:val="28"/>
          <w:szCs w:val="28"/>
        </w:rPr>
      </w:pPr>
      <w:r w:rsidRPr="00F448C4">
        <w:rPr>
          <w:rFonts w:cstheme="minorHAnsi"/>
          <w:sz w:val="28"/>
          <w:szCs w:val="28"/>
        </w:rPr>
        <w:t xml:space="preserve">I due file principali da creare/modificare per un corretto funzionamento del sistema </w:t>
      </w:r>
      <w:r w:rsidR="009B31F9" w:rsidRPr="00F448C4">
        <w:rPr>
          <w:rFonts w:cstheme="minorHAnsi"/>
          <w:sz w:val="28"/>
          <w:szCs w:val="28"/>
        </w:rPr>
        <w:t>sono “schema.xml” e “solrconfig.xml”</w:t>
      </w:r>
      <w:r w:rsidR="008B7405" w:rsidRPr="00F448C4">
        <w:rPr>
          <w:rFonts w:cstheme="minorHAnsi"/>
          <w:sz w:val="28"/>
          <w:szCs w:val="28"/>
        </w:rPr>
        <w:t xml:space="preserve">. Entrambi devono essere </w:t>
      </w:r>
      <w:r w:rsidR="00DF4867" w:rsidRPr="00F448C4">
        <w:rPr>
          <w:rFonts w:cstheme="minorHAnsi"/>
          <w:sz w:val="28"/>
          <w:szCs w:val="28"/>
        </w:rPr>
        <w:t>inseriti all’interno della cartella di configurazione di Solr, e saranno utilizzati per l’inizializzazione del server e durante l’indicizzazione dei documenti.</w:t>
      </w:r>
    </w:p>
    <w:p w14:paraId="4F9DD235" w14:textId="77777777" w:rsidR="00C9147D" w:rsidRPr="00F448C4" w:rsidRDefault="00C9147D" w:rsidP="00326F03">
      <w:pPr>
        <w:rPr>
          <w:rFonts w:cstheme="minorHAnsi"/>
          <w:sz w:val="28"/>
          <w:szCs w:val="28"/>
        </w:rPr>
      </w:pPr>
    </w:p>
    <w:p w14:paraId="22E6E837" w14:textId="2C4508BC" w:rsidR="00F448C4" w:rsidRPr="00296D1F" w:rsidRDefault="00F448C4" w:rsidP="00296D1F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296D1F">
        <w:rPr>
          <w:rFonts w:ascii="Times New Roman" w:hAnsi="Times New Roman" w:cs="Times New Roman"/>
          <w:sz w:val="40"/>
          <w:szCs w:val="40"/>
        </w:rPr>
        <w:t>SOLRCONFIG</w:t>
      </w:r>
    </w:p>
    <w:p w14:paraId="6F6CE24B" w14:textId="6BE181A2" w:rsidR="00F448C4" w:rsidRDefault="00156729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Questo file contiene</w:t>
      </w:r>
      <w:r w:rsidR="00D140B0">
        <w:rPr>
          <w:rFonts w:cstheme="minorHAnsi"/>
          <w:sz w:val="28"/>
          <w:szCs w:val="28"/>
        </w:rPr>
        <w:t xml:space="preserve"> la maggior parte delle informazioni necessarie per l</w:t>
      </w:r>
      <w:r w:rsidR="00C9147D">
        <w:rPr>
          <w:rFonts w:cstheme="minorHAnsi"/>
          <w:sz w:val="28"/>
          <w:szCs w:val="28"/>
        </w:rPr>
        <w:t>’inizializzazione di Solr.</w:t>
      </w:r>
    </w:p>
    <w:p w14:paraId="36932A57" w14:textId="195F7888" w:rsidR="000C60AD" w:rsidRDefault="000C60AD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Nella nostra situazione, il file fornito da Solr di default è un’ottima base di partenza, sono solo necessarie alcune aggiunte e alcune modifiche per </w:t>
      </w:r>
      <w:r w:rsidR="008E4D0B">
        <w:rPr>
          <w:rFonts w:cstheme="minorHAnsi"/>
          <w:sz w:val="28"/>
          <w:szCs w:val="28"/>
        </w:rPr>
        <w:t>ottenere l’ambiente di lavoro di cui abbiamo bisogno.</w:t>
      </w:r>
    </w:p>
    <w:p w14:paraId="7E9FC0E2" w14:textId="51B7A93E" w:rsidR="00F76658" w:rsidRDefault="00F76658" w:rsidP="00F448C4">
      <w:pPr>
        <w:pStyle w:val="Paragrafoelenco"/>
        <w:rPr>
          <w:rFonts w:cstheme="minorHAnsi"/>
          <w:sz w:val="28"/>
          <w:szCs w:val="28"/>
        </w:rPr>
      </w:pPr>
    </w:p>
    <w:p w14:paraId="0DE49534" w14:textId="18EE62C8" w:rsidR="00F76658" w:rsidRDefault="00F76658" w:rsidP="00F76658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Inserire alcune proprietà della JVM su cui il server si appoggerà</w:t>
      </w:r>
      <w:r w:rsidR="00537C63">
        <w:rPr>
          <w:rFonts w:cstheme="minorHAnsi"/>
          <w:sz w:val="28"/>
          <w:szCs w:val="28"/>
        </w:rPr>
        <w:t>. (a seconda delle esigenze</w:t>
      </w:r>
      <w:r w:rsidR="00203903">
        <w:rPr>
          <w:rFonts w:cstheme="minorHAnsi"/>
          <w:sz w:val="28"/>
          <w:szCs w:val="28"/>
        </w:rPr>
        <w:t xml:space="preserve"> particolari</w:t>
      </w:r>
      <w:r w:rsidR="00537C63">
        <w:rPr>
          <w:rFonts w:cstheme="minorHAnsi"/>
          <w:sz w:val="28"/>
          <w:szCs w:val="28"/>
        </w:rPr>
        <w:t>)</w:t>
      </w:r>
    </w:p>
    <w:p w14:paraId="72BE4D6B" w14:textId="1A8FF86A" w:rsidR="00262CF3" w:rsidRDefault="00262CF3" w:rsidP="00F76658">
      <w:pPr>
        <w:pStyle w:val="Paragrafoelenco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Rimuovere il riferimento al</w:t>
      </w:r>
      <w:r w:rsidR="00827D95">
        <w:rPr>
          <w:rFonts w:cstheme="minorHAnsi"/>
          <w:sz w:val="28"/>
          <w:szCs w:val="28"/>
        </w:rPr>
        <w:t xml:space="preserve">la funzione di </w:t>
      </w:r>
      <w:r w:rsidR="00537C63">
        <w:rPr>
          <w:rFonts w:cstheme="minorHAnsi"/>
          <w:sz w:val="28"/>
          <w:szCs w:val="28"/>
        </w:rPr>
        <w:t>auto completamento dello schema.</w:t>
      </w:r>
    </w:p>
    <w:p w14:paraId="1076C00A" w14:textId="77777777" w:rsidR="00537C63" w:rsidRPr="00F448C4" w:rsidRDefault="00537C63" w:rsidP="00537C63">
      <w:pPr>
        <w:pStyle w:val="Paragrafoelenco"/>
        <w:ind w:left="1080"/>
        <w:rPr>
          <w:rFonts w:cstheme="minorHAnsi"/>
          <w:sz w:val="28"/>
          <w:szCs w:val="28"/>
        </w:rPr>
      </w:pPr>
    </w:p>
    <w:p w14:paraId="69A080FD" w14:textId="2039BB2C" w:rsidR="00F448C4" w:rsidRDefault="00F448C4" w:rsidP="00F448C4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SCHEMA</w:t>
      </w:r>
    </w:p>
    <w:p w14:paraId="61CE5775" w14:textId="2C209E49" w:rsidR="00537C63" w:rsidRPr="00537C63" w:rsidRDefault="00537C63" w:rsidP="00537C63">
      <w:pPr>
        <w:pStyle w:val="Paragrafoelenco"/>
        <w:rPr>
          <w:rFonts w:cstheme="minorHAnsi"/>
          <w:sz w:val="28"/>
          <w:szCs w:val="28"/>
        </w:rPr>
      </w:pPr>
      <w:r w:rsidRPr="00537C63">
        <w:rPr>
          <w:rFonts w:cstheme="minorHAnsi"/>
          <w:sz w:val="28"/>
          <w:szCs w:val="28"/>
        </w:rPr>
        <w:t>Questo file contiene</w:t>
      </w:r>
      <w:r>
        <w:rPr>
          <w:rFonts w:cstheme="minorHAnsi"/>
          <w:sz w:val="28"/>
          <w:szCs w:val="28"/>
        </w:rPr>
        <w:t xml:space="preserve"> tutte le informazioni relative alla tipologia dei</w:t>
      </w:r>
      <w:r w:rsidR="00B14A37">
        <w:rPr>
          <w:rFonts w:cstheme="minorHAnsi"/>
          <w:sz w:val="28"/>
          <w:szCs w:val="28"/>
        </w:rPr>
        <w:t xml:space="preserve"> documenti che andremo ad inserire nell’indice. </w:t>
      </w:r>
      <w:r w:rsidR="00DB534C">
        <w:rPr>
          <w:rFonts w:cstheme="minorHAnsi"/>
          <w:sz w:val="28"/>
          <w:szCs w:val="28"/>
        </w:rPr>
        <w:t xml:space="preserve">Vi sono definiti i vari campi dei documenti, i </w:t>
      </w:r>
      <w:r w:rsidR="00400123">
        <w:rPr>
          <w:rFonts w:cstheme="minorHAnsi"/>
          <w:sz w:val="28"/>
          <w:szCs w:val="28"/>
        </w:rPr>
        <w:t>tipi di dato e il modo in cui vengono trattati da Solr una volta incontrati tali campi</w:t>
      </w:r>
      <w:r w:rsidR="008F5630">
        <w:rPr>
          <w:rFonts w:cstheme="minorHAnsi"/>
          <w:sz w:val="28"/>
          <w:szCs w:val="28"/>
        </w:rPr>
        <w:t>.</w:t>
      </w:r>
      <w:r w:rsidR="00400123">
        <w:rPr>
          <w:rFonts w:cstheme="minorHAnsi"/>
          <w:sz w:val="28"/>
          <w:szCs w:val="28"/>
        </w:rPr>
        <w:t xml:space="preserve"> (divisione in token, indicizzazione, </w:t>
      </w:r>
      <w:r w:rsidR="008F5630">
        <w:rPr>
          <w:rFonts w:cstheme="minorHAnsi"/>
          <w:sz w:val="28"/>
          <w:szCs w:val="28"/>
        </w:rPr>
        <w:t>storage del valore ecc.)</w:t>
      </w:r>
    </w:p>
    <w:p w14:paraId="51FE40B7" w14:textId="0D71EF8A" w:rsidR="00F448C4" w:rsidRPr="005D772E" w:rsidRDefault="008F5630" w:rsidP="00F448C4">
      <w:pPr>
        <w:pStyle w:val="Paragrafoelenco"/>
        <w:rPr>
          <w:rFonts w:cstheme="minorHAnsi"/>
          <w:sz w:val="28"/>
          <w:szCs w:val="28"/>
        </w:rPr>
      </w:pPr>
      <w:r w:rsidRPr="005D772E">
        <w:rPr>
          <w:rFonts w:cstheme="minorHAnsi"/>
          <w:sz w:val="28"/>
          <w:szCs w:val="28"/>
        </w:rPr>
        <w:t xml:space="preserve">Nel nostro caso, è sufficiente fare riferimento al file DTD scaricabile dal sito dblp.org, dove sono </w:t>
      </w:r>
      <w:r w:rsidR="00AA3760" w:rsidRPr="005D772E">
        <w:rPr>
          <w:rFonts w:cstheme="minorHAnsi"/>
          <w:sz w:val="28"/>
          <w:szCs w:val="28"/>
        </w:rPr>
        <w:t>elencati i vari attributi delle pubblicazioni e il tipo dei dati.</w:t>
      </w:r>
    </w:p>
    <w:p w14:paraId="5A5AD548" w14:textId="05E663D1" w:rsidR="006568AB" w:rsidRDefault="000E492A" w:rsidP="006568AB">
      <w:pPr>
        <w:pStyle w:val="Paragrafoelenco"/>
        <w:rPr>
          <w:rFonts w:cstheme="minorHAnsi"/>
          <w:sz w:val="28"/>
          <w:szCs w:val="28"/>
        </w:rPr>
      </w:pPr>
      <w:r w:rsidRPr="005D772E">
        <w:rPr>
          <w:rFonts w:cstheme="minorHAnsi"/>
          <w:sz w:val="28"/>
          <w:szCs w:val="28"/>
        </w:rPr>
        <w:t xml:space="preserve">Questo schema viene modificato e aggiornato ogni volta che alcuni campi vengono </w:t>
      </w:r>
      <w:r w:rsidR="005D772E" w:rsidRPr="005D772E">
        <w:rPr>
          <w:rFonts w:cstheme="minorHAnsi"/>
          <w:sz w:val="28"/>
          <w:szCs w:val="28"/>
        </w:rPr>
        <w:t>tolti, aggiunti o cambiati.</w:t>
      </w:r>
    </w:p>
    <w:p w14:paraId="728FF2CF" w14:textId="77777777" w:rsidR="006568AB" w:rsidRDefault="006568AB" w:rsidP="006568AB">
      <w:pPr>
        <w:pStyle w:val="Paragrafoelenco"/>
        <w:rPr>
          <w:rFonts w:cstheme="minorHAnsi"/>
          <w:sz w:val="28"/>
          <w:szCs w:val="28"/>
        </w:rPr>
      </w:pPr>
    </w:p>
    <w:p w14:paraId="7909129D" w14:textId="73555733" w:rsidR="006568AB" w:rsidRPr="00657905" w:rsidRDefault="006568AB" w:rsidP="006568AB">
      <w:pPr>
        <w:pStyle w:val="Paragrafoelenco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57905">
        <w:rPr>
          <w:rFonts w:ascii="Times New Roman" w:hAnsi="Times New Roman" w:cs="Times New Roman"/>
          <w:sz w:val="40"/>
          <w:szCs w:val="40"/>
        </w:rPr>
        <w:t>SOLR.IN.CMD</w:t>
      </w:r>
    </w:p>
    <w:p w14:paraId="2BFF33F8" w14:textId="2AE6203F" w:rsidR="006568AB" w:rsidRPr="006568AB" w:rsidRDefault="006568AB" w:rsidP="006568AB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Questo file è </w:t>
      </w:r>
      <w:r w:rsidR="009B0B7C">
        <w:rPr>
          <w:rFonts w:cstheme="minorHAnsi"/>
          <w:sz w:val="28"/>
          <w:szCs w:val="28"/>
        </w:rPr>
        <w:t>utilizzato dal</w:t>
      </w:r>
      <w:r>
        <w:rPr>
          <w:rFonts w:cstheme="minorHAnsi"/>
          <w:sz w:val="28"/>
          <w:szCs w:val="28"/>
        </w:rPr>
        <w:t>lo script di inizializzazione del</w:t>
      </w:r>
      <w:r w:rsidR="009B0B7C">
        <w:rPr>
          <w:rFonts w:cstheme="minorHAnsi"/>
          <w:sz w:val="28"/>
          <w:szCs w:val="28"/>
        </w:rPr>
        <w:t xml:space="preserve"> server su Windows, e permette di </w:t>
      </w:r>
      <w:r w:rsidR="000F4669">
        <w:rPr>
          <w:rFonts w:cstheme="minorHAnsi"/>
          <w:sz w:val="28"/>
          <w:szCs w:val="28"/>
        </w:rPr>
        <w:t xml:space="preserve">definire all’interno variabili di </w:t>
      </w:r>
      <w:proofErr w:type="spellStart"/>
      <w:r w:rsidR="000F4669">
        <w:rPr>
          <w:rFonts w:cstheme="minorHAnsi"/>
          <w:sz w:val="28"/>
          <w:szCs w:val="28"/>
        </w:rPr>
        <w:t>Solr</w:t>
      </w:r>
      <w:proofErr w:type="spellEnd"/>
      <w:r w:rsidR="000F4669">
        <w:rPr>
          <w:rFonts w:cstheme="minorHAnsi"/>
          <w:sz w:val="28"/>
          <w:szCs w:val="28"/>
        </w:rPr>
        <w:t>, quali la memoria dell’Heap riservato,</w:t>
      </w:r>
      <w:r w:rsidR="003D0D83">
        <w:rPr>
          <w:rFonts w:cstheme="minorHAnsi"/>
          <w:sz w:val="28"/>
          <w:szCs w:val="28"/>
        </w:rPr>
        <w:t xml:space="preserve"> proprietà della JVM</w:t>
      </w:r>
      <w:r w:rsidR="00657905">
        <w:rPr>
          <w:rFonts w:cstheme="minorHAnsi"/>
          <w:sz w:val="28"/>
          <w:szCs w:val="28"/>
        </w:rPr>
        <w:t xml:space="preserve"> e molto altro. L’equivalente Linux è “solr.in.sh”.</w:t>
      </w:r>
      <w:r w:rsidR="003D0D83">
        <w:rPr>
          <w:rFonts w:cstheme="minorHAnsi"/>
          <w:sz w:val="28"/>
          <w:szCs w:val="28"/>
        </w:rPr>
        <w:t xml:space="preserve"> </w:t>
      </w:r>
    </w:p>
    <w:p w14:paraId="6A38A4A3" w14:textId="60BA53B7" w:rsidR="003D0F59" w:rsidRDefault="003D0F59" w:rsidP="00F448C4">
      <w:pPr>
        <w:pStyle w:val="Paragrafoelenco"/>
        <w:rPr>
          <w:rFonts w:cstheme="minorHAnsi"/>
          <w:sz w:val="28"/>
          <w:szCs w:val="28"/>
        </w:rPr>
      </w:pPr>
    </w:p>
    <w:p w14:paraId="672A7E40" w14:textId="643A573B" w:rsidR="00EA4099" w:rsidRDefault="00EA4099" w:rsidP="00F448C4">
      <w:pPr>
        <w:pStyle w:val="Paragrafoelenco"/>
        <w:rPr>
          <w:rFonts w:cstheme="minorHAnsi"/>
          <w:sz w:val="28"/>
          <w:szCs w:val="28"/>
        </w:rPr>
      </w:pPr>
    </w:p>
    <w:p w14:paraId="2D31678C" w14:textId="77777777" w:rsidR="00EA4099" w:rsidRDefault="00EA4099" w:rsidP="00F448C4">
      <w:pPr>
        <w:pStyle w:val="Paragrafoelenco"/>
        <w:rPr>
          <w:rFonts w:cstheme="minorHAnsi"/>
          <w:sz w:val="28"/>
          <w:szCs w:val="28"/>
        </w:rPr>
      </w:pPr>
    </w:p>
    <w:p w14:paraId="15DE20AC" w14:textId="0BBB5806" w:rsidR="003D0F59" w:rsidRPr="003D0F59" w:rsidRDefault="003D0F59" w:rsidP="003D0F59">
      <w:pPr>
        <w:jc w:val="center"/>
        <w:rPr>
          <w:rFonts w:ascii="Times New Roman" w:hAnsi="Times New Roman" w:cs="Times New Roman"/>
          <w:sz w:val="52"/>
          <w:szCs w:val="52"/>
        </w:rPr>
      </w:pPr>
      <w:r w:rsidRPr="003D0F59">
        <w:rPr>
          <w:rFonts w:ascii="Times New Roman" w:hAnsi="Times New Roman" w:cs="Times New Roman"/>
          <w:sz w:val="52"/>
          <w:szCs w:val="52"/>
        </w:rPr>
        <w:t>TRASFORMAZIONE XSLT</w:t>
      </w:r>
    </w:p>
    <w:p w14:paraId="20B08045" w14:textId="0C65FC76" w:rsidR="005D772E" w:rsidRDefault="00A60119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Il file XML scaricato da </w:t>
      </w:r>
      <w:r w:rsidR="008E5A17">
        <w:rPr>
          <w:rFonts w:cstheme="minorHAnsi"/>
          <w:sz w:val="28"/>
          <w:szCs w:val="28"/>
        </w:rPr>
        <w:t xml:space="preserve">dblp.org deve essere indicizzato attraverso il sistema standard di Solr. Per fare ciò, è necessario che esso diventi conforme </w:t>
      </w:r>
      <w:r w:rsidR="005B14C6">
        <w:rPr>
          <w:rFonts w:cstheme="minorHAnsi"/>
          <w:sz w:val="28"/>
          <w:szCs w:val="28"/>
        </w:rPr>
        <w:t>alla tipologia di documento XML riconosciuto da Solr. (si veda il manuale online per i dettagli)</w:t>
      </w:r>
    </w:p>
    <w:p w14:paraId="3F92FE27" w14:textId="329980B8" w:rsidR="005B14C6" w:rsidRDefault="00A50A76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Bisogna per</w:t>
      </w:r>
      <w:r w:rsidR="00784745">
        <w:rPr>
          <w:rFonts w:cstheme="minorHAnsi"/>
          <w:sz w:val="28"/>
          <w:szCs w:val="28"/>
        </w:rPr>
        <w:t>c</w:t>
      </w:r>
      <w:r>
        <w:rPr>
          <w:rFonts w:cstheme="minorHAnsi"/>
          <w:sz w:val="28"/>
          <w:szCs w:val="28"/>
        </w:rPr>
        <w:t xml:space="preserve">iò creare un file XSLT </w:t>
      </w:r>
      <w:r w:rsidR="00C34AEE">
        <w:rPr>
          <w:rFonts w:cstheme="minorHAnsi"/>
          <w:sz w:val="28"/>
          <w:szCs w:val="28"/>
        </w:rPr>
        <w:t>che trasformi l’XML di partenza in un file riconoscibile dal server. Tale file</w:t>
      </w:r>
      <w:r w:rsidR="006F75B6">
        <w:rPr>
          <w:rFonts w:cstheme="minorHAnsi"/>
          <w:sz w:val="28"/>
          <w:szCs w:val="28"/>
        </w:rPr>
        <w:t xml:space="preserve"> </w:t>
      </w:r>
      <w:r w:rsidR="00C34AEE">
        <w:rPr>
          <w:rFonts w:cstheme="minorHAnsi"/>
          <w:sz w:val="28"/>
          <w:szCs w:val="28"/>
        </w:rPr>
        <w:t>deve essere inserito in un’apposita cartella</w:t>
      </w:r>
      <w:r w:rsidR="006F75B6">
        <w:rPr>
          <w:rFonts w:cstheme="minorHAnsi"/>
          <w:sz w:val="28"/>
          <w:szCs w:val="28"/>
        </w:rPr>
        <w:t xml:space="preserve"> nominata “xslt” all’interno della cartella di configurazione creata in precedenza</w:t>
      </w:r>
      <w:r w:rsidR="00B43F60">
        <w:rPr>
          <w:rFonts w:cstheme="minorHAnsi"/>
          <w:sz w:val="28"/>
          <w:szCs w:val="28"/>
        </w:rPr>
        <w:t>.</w:t>
      </w:r>
    </w:p>
    <w:p w14:paraId="45EBD694" w14:textId="245D10B7" w:rsidR="00B43F60" w:rsidRDefault="00B43F60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Per indicizzare i dati ora, basterà richiamare da linea di comando la richiesta </w:t>
      </w:r>
      <w:r w:rsidR="0091570E">
        <w:rPr>
          <w:rFonts w:cstheme="minorHAnsi"/>
          <w:sz w:val="28"/>
          <w:szCs w:val="28"/>
        </w:rPr>
        <w:t>specificando nella stringa di connessione il nome del file XSLT da utilizzare</w:t>
      </w:r>
      <w:r w:rsidR="000874EF">
        <w:rPr>
          <w:rFonts w:cstheme="minorHAnsi"/>
          <w:sz w:val="28"/>
          <w:szCs w:val="28"/>
        </w:rPr>
        <w:t>.</w:t>
      </w:r>
    </w:p>
    <w:p w14:paraId="2156FF05" w14:textId="5B3DAC10" w:rsidR="000874EF" w:rsidRPr="005D772E" w:rsidRDefault="008D78A3" w:rsidP="00F448C4">
      <w:pPr>
        <w:pStyle w:val="Paragrafoelenc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È</w:t>
      </w:r>
      <w:r w:rsidR="000874EF">
        <w:rPr>
          <w:rFonts w:cstheme="minorHAnsi"/>
          <w:sz w:val="28"/>
          <w:szCs w:val="28"/>
        </w:rPr>
        <w:t xml:space="preserve"> naturalmente possibile creare un apposito programma Java per gestire tramite richieste HTTP </w:t>
      </w:r>
      <w:r>
        <w:rPr>
          <w:rFonts w:cstheme="minorHAnsi"/>
          <w:sz w:val="28"/>
          <w:szCs w:val="28"/>
        </w:rPr>
        <w:t>l’indicizzazione dei dati.</w:t>
      </w:r>
    </w:p>
    <w:p w14:paraId="03875B4E" w14:textId="370D52C5" w:rsidR="008B4DA1" w:rsidRDefault="008B4DA1" w:rsidP="00ED5E12">
      <w:pPr>
        <w:rPr>
          <w:rFonts w:cstheme="minorHAnsi"/>
          <w:sz w:val="28"/>
          <w:szCs w:val="28"/>
        </w:rPr>
      </w:pPr>
    </w:p>
    <w:p w14:paraId="02B87D6F" w14:textId="77777777" w:rsidR="006F28E3" w:rsidRPr="00ED5E12" w:rsidRDefault="006F28E3" w:rsidP="00ED5E12">
      <w:pPr>
        <w:rPr>
          <w:rFonts w:cstheme="minorHAnsi"/>
          <w:sz w:val="28"/>
          <w:szCs w:val="28"/>
        </w:rPr>
      </w:pPr>
    </w:p>
    <w:sectPr w:rsidR="006F28E3" w:rsidRPr="00ED5E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251AE"/>
    <w:multiLevelType w:val="hybridMultilevel"/>
    <w:tmpl w:val="84041CD6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82226DF"/>
    <w:multiLevelType w:val="hybridMultilevel"/>
    <w:tmpl w:val="FD9AC28A"/>
    <w:lvl w:ilvl="0" w:tplc="D7547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28B0B19"/>
    <w:multiLevelType w:val="hybridMultilevel"/>
    <w:tmpl w:val="13445C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B0D93"/>
    <w:multiLevelType w:val="hybridMultilevel"/>
    <w:tmpl w:val="014063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9E"/>
    <w:rsid w:val="00001ACF"/>
    <w:rsid w:val="000874EF"/>
    <w:rsid w:val="000C60AD"/>
    <w:rsid w:val="000E492A"/>
    <w:rsid w:val="000F4669"/>
    <w:rsid w:val="00156729"/>
    <w:rsid w:val="00174302"/>
    <w:rsid w:val="0019546B"/>
    <w:rsid w:val="001D68BA"/>
    <w:rsid w:val="00203903"/>
    <w:rsid w:val="00262CF3"/>
    <w:rsid w:val="00270B03"/>
    <w:rsid w:val="00296D1F"/>
    <w:rsid w:val="002B71F1"/>
    <w:rsid w:val="002F0907"/>
    <w:rsid w:val="00326F03"/>
    <w:rsid w:val="00394457"/>
    <w:rsid w:val="003D0D83"/>
    <w:rsid w:val="003D0F59"/>
    <w:rsid w:val="00400123"/>
    <w:rsid w:val="00535118"/>
    <w:rsid w:val="00537C63"/>
    <w:rsid w:val="005B14C6"/>
    <w:rsid w:val="005D772E"/>
    <w:rsid w:val="0060019E"/>
    <w:rsid w:val="006568AB"/>
    <w:rsid w:val="00657905"/>
    <w:rsid w:val="006B6494"/>
    <w:rsid w:val="006F28E3"/>
    <w:rsid w:val="006F75B6"/>
    <w:rsid w:val="007759CA"/>
    <w:rsid w:val="00784745"/>
    <w:rsid w:val="00827D95"/>
    <w:rsid w:val="008B4DA1"/>
    <w:rsid w:val="008B7405"/>
    <w:rsid w:val="008D78A3"/>
    <w:rsid w:val="008E4D0B"/>
    <w:rsid w:val="008E5A17"/>
    <w:rsid w:val="008F5630"/>
    <w:rsid w:val="009039FA"/>
    <w:rsid w:val="0091570E"/>
    <w:rsid w:val="00923DD7"/>
    <w:rsid w:val="00966022"/>
    <w:rsid w:val="009B0B7C"/>
    <w:rsid w:val="009B31F9"/>
    <w:rsid w:val="00A50A76"/>
    <w:rsid w:val="00A60119"/>
    <w:rsid w:val="00AA3760"/>
    <w:rsid w:val="00AB1F4A"/>
    <w:rsid w:val="00B0125B"/>
    <w:rsid w:val="00B14A37"/>
    <w:rsid w:val="00B20C8A"/>
    <w:rsid w:val="00B43F60"/>
    <w:rsid w:val="00C242FF"/>
    <w:rsid w:val="00C34AEE"/>
    <w:rsid w:val="00C510E9"/>
    <w:rsid w:val="00C9147D"/>
    <w:rsid w:val="00CA4C9A"/>
    <w:rsid w:val="00D140B0"/>
    <w:rsid w:val="00DB534C"/>
    <w:rsid w:val="00DF4867"/>
    <w:rsid w:val="00EA4099"/>
    <w:rsid w:val="00ED5E12"/>
    <w:rsid w:val="00F448C4"/>
    <w:rsid w:val="00F46097"/>
    <w:rsid w:val="00F66FC8"/>
    <w:rsid w:val="00F76658"/>
    <w:rsid w:val="00FE0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46172"/>
  <w15:chartTrackingRefBased/>
  <w15:docId w15:val="{06EA056F-9693-414E-8C0F-8CC6AC6BF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4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0418A-C096-4A87-99D7-CF4676A10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</TotalTime>
  <Pages>3</Pages>
  <Words>531</Words>
  <Characters>3031</Characters>
  <Application>Microsoft Office Word</Application>
  <DocSecurity>0</DocSecurity>
  <Lines>25</Lines>
  <Paragraphs>7</Paragraphs>
  <ScaleCrop>false</ScaleCrop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Lorenzo Calvano</cp:lastModifiedBy>
  <cp:revision>70</cp:revision>
  <dcterms:created xsi:type="dcterms:W3CDTF">2021-04-11T09:09:00Z</dcterms:created>
  <dcterms:modified xsi:type="dcterms:W3CDTF">2021-08-25T09:10:00Z</dcterms:modified>
</cp:coreProperties>
</file>