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458DE" w14:textId="77777777" w:rsidR="00FE1674" w:rsidRDefault="00000000">
      <w:pPr>
        <w:pStyle w:val="Titolo1"/>
        <w:jc w:val="center"/>
      </w:pPr>
      <w:r>
        <w:rPr>
          <w:sz w:val="48"/>
          <w:szCs w:val="48"/>
        </w:rPr>
        <w:t>QWIKKEN IS FOREVER</w:t>
      </w:r>
    </w:p>
    <w:p w14:paraId="31422EFE" w14:textId="77777777" w:rsidR="00FE1674" w:rsidRDefault="00000000">
      <w:pPr>
        <w:spacing w:after="400"/>
        <w:jc w:val="center"/>
      </w:pPr>
      <w:r>
        <w:rPr>
          <w:i/>
          <w:iCs/>
          <w:color w:val="2E86AB"/>
          <w:sz w:val="26"/>
          <w:szCs w:val="26"/>
        </w:rPr>
        <w:t>La Visione Strategica del Lifelong Learning e dell'Accrescimento Cognitivo</w:t>
      </w:r>
    </w:p>
    <w:p w14:paraId="531197CB" w14:textId="77777777" w:rsidR="00FE1674" w:rsidRDefault="00000000">
      <w:pPr>
        <w:pStyle w:val="Titolo2"/>
      </w:pPr>
      <w:r>
        <w:t>Oltre l'Università: Una Relazione Cognitiva Permanente</w:t>
      </w:r>
    </w:p>
    <w:p w14:paraId="64F9388F" w14:textId="77777777" w:rsidR="00FE1674" w:rsidRDefault="00000000">
      <w:pPr>
        <w:spacing w:after="200"/>
      </w:pPr>
      <w:r>
        <w:t xml:space="preserve">QWIKKEN non è concepito come un software universitario "usa e getta". È l'embrione di un </w:t>
      </w:r>
      <w:r>
        <w:rPr>
          <w:b/>
          <w:bCs/>
        </w:rPr>
        <w:t>Cognitive Twin</w:t>
      </w:r>
      <w:r>
        <w:t xml:space="preserve"> destinato ad accompagnare l'individuo per l'intero arco della sua vita cognitiva e professionale.</w:t>
      </w:r>
    </w:p>
    <w:p w14:paraId="47FBC2C8" w14:textId="77777777" w:rsidR="00FE1674" w:rsidRDefault="00000000">
      <w:pPr>
        <w:spacing w:after="200"/>
      </w:pPr>
      <w:r>
        <w:t xml:space="preserve">Questa visione — sintetizzata nel principio </w:t>
      </w:r>
      <w:r>
        <w:rPr>
          <w:b/>
          <w:bCs/>
          <w:i/>
          <w:iCs/>
        </w:rPr>
        <w:t xml:space="preserve">"QWIKKEN </w:t>
      </w:r>
      <w:proofErr w:type="spellStart"/>
      <w:r>
        <w:rPr>
          <w:b/>
          <w:bCs/>
          <w:i/>
          <w:iCs/>
        </w:rPr>
        <w:t>is</w:t>
      </w:r>
      <w:proofErr w:type="spellEnd"/>
      <w:r>
        <w:rPr>
          <w:b/>
          <w:bCs/>
          <w:i/>
          <w:iCs/>
        </w:rPr>
        <w:t xml:space="preserve"> Forever"</w:t>
      </w:r>
      <w:r>
        <w:t xml:space="preserve"> — trasforma radicalmente la natura del progetto: da "tutor per studenti" a </w:t>
      </w:r>
      <w:r>
        <w:rPr>
          <w:b/>
          <w:bCs/>
        </w:rPr>
        <w:t>infrastruttura cognitiva personale permanente</w:t>
      </w:r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FE1674" w14:paraId="73864F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2E86AB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6C3DA9" w14:textId="77777777" w:rsidR="00FE1674" w:rsidRDefault="00000000">
            <w:r>
              <w:rPr>
                <w:i/>
                <w:iCs/>
              </w:rPr>
              <w:t>Lo studente che oggi usa QWIKKEN per preparare l'esame di Microeconomia, tra dieci anni userà lo stesso Cognitive Twin — evoluto, arricchito, "potato" — per gestire il budget della sua azienda o preparare una certificazione professionale.</w:t>
            </w:r>
          </w:p>
        </w:tc>
      </w:tr>
    </w:tbl>
    <w:p w14:paraId="02A1793E" w14:textId="77777777" w:rsidR="00FE1674" w:rsidRDefault="00FE1674">
      <w:pPr>
        <w:spacing w:before="300"/>
      </w:pPr>
    </w:p>
    <w:p w14:paraId="07B4EA03" w14:textId="77777777" w:rsidR="00FE1674" w:rsidRDefault="00000000">
      <w:pPr>
        <w:pStyle w:val="Titolo2"/>
      </w:pPr>
      <w:r>
        <w:t>Il Paradigma del Lifelong Learning</w:t>
      </w:r>
    </w:p>
    <w:p w14:paraId="42822832" w14:textId="77777777" w:rsidR="00FE1674" w:rsidRDefault="00000000">
      <w:pPr>
        <w:spacing w:after="200"/>
      </w:pPr>
      <w:r>
        <w:t>Il mercato dell'apprendimento sta subendo una trasformazione strutturale. La "laurea come punto d'arrivo" è un modello obsoleto. Il professionista del XXI secolo apprende continuamente per 45+ anni.</w:t>
      </w:r>
    </w:p>
    <w:p w14:paraId="164CCBFE" w14:textId="77777777" w:rsidR="00FE1674" w:rsidRDefault="00000000">
      <w:pPr>
        <w:pStyle w:val="Titolo3"/>
      </w:pPr>
      <w:r>
        <w:t xml:space="preserve">Le Fasi del Ciclo Cognitivo </w:t>
      </w:r>
      <w:proofErr w:type="spellStart"/>
      <w:r>
        <w:t>Lifetime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1721"/>
        <w:gridCol w:w="3350"/>
        <w:gridCol w:w="1965"/>
      </w:tblGrid>
      <w:tr w:rsidR="00FE1674" w14:paraId="2A8530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7E8E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5D8AA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Età Tipica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CBC0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 QWIKKEN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3DFF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Durata</w:t>
            </w:r>
          </w:p>
        </w:tc>
      </w:tr>
      <w:tr w:rsidR="00FE1674" w14:paraId="4D7D71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D5DFE" w14:textId="77777777" w:rsidR="00FE1674" w:rsidRDefault="00000000">
            <w:r>
              <w:rPr>
                <w:b/>
                <w:bCs/>
                <w:sz w:val="20"/>
                <w:szCs w:val="20"/>
              </w:rPr>
              <w:t>Università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BC458" w14:textId="77777777" w:rsidR="00FE1674" w:rsidRDefault="00000000">
            <w:r>
              <w:rPr>
                <w:sz w:val="20"/>
                <w:szCs w:val="20"/>
              </w:rPr>
              <w:t>19-25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85376" w14:textId="77777777" w:rsidR="00FE1674" w:rsidRDefault="00000000">
            <w:r>
              <w:rPr>
                <w:sz w:val="20"/>
                <w:szCs w:val="20"/>
              </w:rPr>
              <w:t>Tutoring esami, tesi, certificazioni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6BA7F" w14:textId="77777777" w:rsidR="00FE1674" w:rsidRDefault="00000000">
            <w:proofErr w:type="gramStart"/>
            <w:r>
              <w:rPr>
                <w:sz w:val="20"/>
                <w:szCs w:val="20"/>
              </w:rPr>
              <w:t>5</w:t>
            </w:r>
            <w:proofErr w:type="gramEnd"/>
            <w:r>
              <w:rPr>
                <w:sz w:val="20"/>
                <w:szCs w:val="20"/>
              </w:rPr>
              <w:t xml:space="preserve"> anni</w:t>
            </w:r>
          </w:p>
        </w:tc>
      </w:tr>
      <w:tr w:rsidR="00FE1674" w14:paraId="560257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3B33E" w14:textId="77777777" w:rsidR="00FE1674" w:rsidRDefault="00000000">
            <w:r>
              <w:rPr>
                <w:b/>
                <w:bCs/>
                <w:sz w:val="20"/>
                <w:szCs w:val="20"/>
              </w:rPr>
              <w:t>Early Career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02F56" w14:textId="77777777" w:rsidR="00FE1674" w:rsidRDefault="00000000">
            <w:r>
              <w:rPr>
                <w:sz w:val="20"/>
                <w:szCs w:val="20"/>
              </w:rPr>
              <w:t>25-35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4B99A" w14:textId="77777777" w:rsidR="00FE1674" w:rsidRDefault="00000000">
            <w:proofErr w:type="spellStart"/>
            <w:r>
              <w:rPr>
                <w:sz w:val="20"/>
                <w:szCs w:val="20"/>
              </w:rPr>
              <w:t>Upskilling</w:t>
            </w:r>
            <w:proofErr w:type="spellEnd"/>
            <w:r>
              <w:rPr>
                <w:sz w:val="20"/>
                <w:szCs w:val="20"/>
              </w:rPr>
              <w:t>, certificazioni professionali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12E1A" w14:textId="77777777" w:rsidR="00FE1674" w:rsidRDefault="00000000">
            <w:proofErr w:type="gramStart"/>
            <w:r>
              <w:rPr>
                <w:sz w:val="20"/>
                <w:szCs w:val="20"/>
              </w:rPr>
              <w:t>10</w:t>
            </w:r>
            <w:proofErr w:type="gramEnd"/>
            <w:r>
              <w:rPr>
                <w:sz w:val="20"/>
                <w:szCs w:val="20"/>
              </w:rPr>
              <w:t xml:space="preserve"> anni</w:t>
            </w:r>
          </w:p>
        </w:tc>
      </w:tr>
      <w:tr w:rsidR="00FE1674" w14:paraId="5BD2D4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6B72E" w14:textId="77777777" w:rsidR="00FE1674" w:rsidRDefault="00000000">
            <w:proofErr w:type="spellStart"/>
            <w:r>
              <w:rPr>
                <w:b/>
                <w:bCs/>
                <w:sz w:val="20"/>
                <w:szCs w:val="20"/>
              </w:rPr>
              <w:t>Mid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Career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E4024" w14:textId="77777777" w:rsidR="00FE1674" w:rsidRDefault="00000000">
            <w:r>
              <w:rPr>
                <w:sz w:val="20"/>
                <w:szCs w:val="20"/>
              </w:rPr>
              <w:t>35-50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F9C83" w14:textId="77777777" w:rsidR="00FE1674" w:rsidRDefault="00000000">
            <w:proofErr w:type="spellStart"/>
            <w:r>
              <w:rPr>
                <w:sz w:val="20"/>
                <w:szCs w:val="20"/>
              </w:rPr>
              <w:t>Reskilling</w:t>
            </w:r>
            <w:proofErr w:type="spellEnd"/>
            <w:r>
              <w:rPr>
                <w:sz w:val="20"/>
                <w:szCs w:val="20"/>
              </w:rPr>
              <w:t>, MBA, specializzazioni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43C1D" w14:textId="77777777" w:rsidR="00FE1674" w:rsidRDefault="00000000">
            <w:r>
              <w:rPr>
                <w:sz w:val="20"/>
                <w:szCs w:val="20"/>
              </w:rPr>
              <w:t>15 anni</w:t>
            </w:r>
          </w:p>
        </w:tc>
      </w:tr>
      <w:tr w:rsidR="00FE1674" w14:paraId="32D96C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FE210" w14:textId="77777777" w:rsidR="00FE1674" w:rsidRDefault="00000000">
            <w:r>
              <w:rPr>
                <w:b/>
                <w:bCs/>
                <w:sz w:val="20"/>
                <w:szCs w:val="20"/>
              </w:rPr>
              <w:t>Senior/Executive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068B7" w14:textId="77777777" w:rsidR="00FE1674" w:rsidRDefault="00000000">
            <w:r>
              <w:rPr>
                <w:sz w:val="20"/>
                <w:szCs w:val="20"/>
              </w:rPr>
              <w:t>50-65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DF359" w14:textId="77777777" w:rsidR="00FE1674" w:rsidRDefault="00000000">
            <w:r>
              <w:rPr>
                <w:sz w:val="20"/>
                <w:szCs w:val="20"/>
              </w:rPr>
              <w:t xml:space="preserve">Leadership, </w:t>
            </w:r>
            <w:proofErr w:type="spellStart"/>
            <w:r>
              <w:rPr>
                <w:sz w:val="20"/>
                <w:szCs w:val="20"/>
              </w:rPr>
              <w:t>advisory</w:t>
            </w:r>
            <w:proofErr w:type="spellEnd"/>
            <w:r>
              <w:rPr>
                <w:sz w:val="20"/>
                <w:szCs w:val="20"/>
              </w:rPr>
              <w:t>, mentoring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D6005" w14:textId="77777777" w:rsidR="00FE1674" w:rsidRDefault="00000000">
            <w:r>
              <w:rPr>
                <w:sz w:val="20"/>
                <w:szCs w:val="20"/>
              </w:rPr>
              <w:t>15 anni</w:t>
            </w:r>
          </w:p>
        </w:tc>
      </w:tr>
      <w:tr w:rsidR="00FE1674" w14:paraId="794BD3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8D5B5" w14:textId="77777777" w:rsidR="00FE1674" w:rsidRDefault="00000000">
            <w:r>
              <w:rPr>
                <w:b/>
                <w:bCs/>
                <w:sz w:val="20"/>
                <w:szCs w:val="20"/>
              </w:rPr>
              <w:t>Lifelong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B5CF3" w14:textId="77777777" w:rsidR="00FE1674" w:rsidRDefault="00000000">
            <w:r>
              <w:rPr>
                <w:sz w:val="20"/>
                <w:szCs w:val="20"/>
              </w:rPr>
              <w:t>65+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9D6DB" w14:textId="77777777" w:rsidR="00FE1674" w:rsidRDefault="00000000">
            <w:r>
              <w:rPr>
                <w:sz w:val="20"/>
                <w:szCs w:val="20"/>
              </w:rPr>
              <w:t>Curiosità intellettuale, salute cognitiva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45DB6" w14:textId="77777777" w:rsidR="00FE1674" w:rsidRDefault="00000000">
            <w:r>
              <w:rPr>
                <w:sz w:val="20"/>
                <w:szCs w:val="20"/>
              </w:rPr>
              <w:t>20+ anni</w:t>
            </w:r>
          </w:p>
        </w:tc>
      </w:tr>
    </w:tbl>
    <w:p w14:paraId="6D0D1504" w14:textId="77777777" w:rsidR="00FE1674" w:rsidRDefault="00000000">
      <w:pPr>
        <w:spacing w:before="200" w:after="300"/>
      </w:pPr>
      <w:proofErr w:type="spellStart"/>
      <w:r>
        <w:rPr>
          <w:b/>
          <w:bCs/>
        </w:rPr>
        <w:t>Lifetime</w:t>
      </w:r>
      <w:proofErr w:type="spellEnd"/>
      <w:r>
        <w:rPr>
          <w:b/>
          <w:bCs/>
        </w:rPr>
        <w:t xml:space="preserve"> potenziale della relazione con il Cognitive Twin: 45+ anni.</w:t>
      </w:r>
    </w:p>
    <w:p w14:paraId="29EC1B0A" w14:textId="77777777" w:rsidR="00FE1674" w:rsidRDefault="00000000">
      <w:pPr>
        <w:pStyle w:val="Titolo2"/>
      </w:pPr>
      <w:r>
        <w:t>Perché "Forever" È Strategico</w:t>
      </w:r>
    </w:p>
    <w:p w14:paraId="61D6075A" w14:textId="77777777" w:rsidR="00FE1674" w:rsidRDefault="00000000">
      <w:pPr>
        <w:pStyle w:val="Titolo3"/>
      </w:pPr>
      <w:r>
        <w:t xml:space="preserve">1. Il Knowledge </w:t>
      </w:r>
      <w:proofErr w:type="spellStart"/>
      <w:r>
        <w:t>Graph</w:t>
      </w:r>
      <w:proofErr w:type="spellEnd"/>
      <w:r>
        <w:t xml:space="preserve"> Come Asset Cumulativo</w:t>
      </w:r>
    </w:p>
    <w:p w14:paraId="6AE4F4CA" w14:textId="77777777" w:rsidR="00FE1674" w:rsidRDefault="00000000">
      <w:pPr>
        <w:spacing w:after="100"/>
      </w:pPr>
      <w:r>
        <w:t xml:space="preserve">Il Genoma Personale dello studente non si "resetta" alla laurea. È un </w:t>
      </w:r>
      <w:r>
        <w:rPr>
          <w:b/>
          <w:bCs/>
        </w:rPr>
        <w:t>asset che cresce e si raffina</w:t>
      </w:r>
      <w:r>
        <w:t xml:space="preserve"> nel tempo:</w:t>
      </w:r>
    </w:p>
    <w:p w14:paraId="6C8FD534" w14:textId="77777777" w:rsidR="00FE1674" w:rsidRDefault="00000000">
      <w:pPr>
        <w:spacing w:after="60"/>
      </w:pPr>
      <w:r>
        <w:t>• Accumula competenze, pattern di apprendimento, preferenze cognitive</w:t>
      </w:r>
    </w:p>
    <w:p w14:paraId="64F3146A" w14:textId="77777777" w:rsidR="00FE1674" w:rsidRDefault="00000000">
      <w:pPr>
        <w:spacing w:after="60"/>
      </w:pPr>
      <w:r>
        <w:t>• Evolve con la carriera, integrando nuovi domini di conoscenza</w:t>
      </w:r>
    </w:p>
    <w:p w14:paraId="5C630F55" w14:textId="77777777" w:rsidR="00FE1674" w:rsidRDefault="00000000">
      <w:pPr>
        <w:spacing w:after="60"/>
      </w:pPr>
      <w:r>
        <w:t>• Si "pota" (</w:t>
      </w:r>
      <w:proofErr w:type="spellStart"/>
      <w:r>
        <w:t>pruning</w:t>
      </w:r>
      <w:proofErr w:type="spellEnd"/>
      <w:r>
        <w:t>) per eliminare contenuti obsoleti</w:t>
      </w:r>
    </w:p>
    <w:p w14:paraId="5F500E23" w14:textId="77777777" w:rsidR="00FE1674" w:rsidRDefault="00000000">
      <w:pPr>
        <w:spacing w:after="200"/>
      </w:pPr>
      <w:r>
        <w:lastRenderedPageBreak/>
        <w:t>• Accompagna l'utente indipendentemente dai cambi di lavoro</w:t>
      </w:r>
    </w:p>
    <w:p w14:paraId="1D3B41E3" w14:textId="77777777" w:rsidR="00FE1674" w:rsidRDefault="00000000">
      <w:pPr>
        <w:pStyle w:val="Titolo3"/>
      </w:pPr>
      <w:r>
        <w:t>2. Il Data Moat Inattaccabile</w:t>
      </w:r>
    </w:p>
    <w:p w14:paraId="055B6DE5" w14:textId="77777777" w:rsidR="00FE1674" w:rsidRDefault="00000000">
      <w:pPr>
        <w:spacing w:after="100"/>
      </w:pPr>
      <w:r>
        <w:t xml:space="preserve">Nessun competitor — nemmeno i giganti tech — può replicare 10+ anni di profilo cognitivo personale. Questo crea un </w:t>
      </w:r>
      <w:r>
        <w:rPr>
          <w:b/>
          <w:bCs/>
        </w:rPr>
        <w:t>fossato competitivo</w:t>
      </w:r>
      <w:r>
        <w:t xml:space="preserve"> basato su:</w:t>
      </w:r>
    </w:p>
    <w:p w14:paraId="1F93A829" w14:textId="77777777" w:rsidR="00FE1674" w:rsidRDefault="00000000">
      <w:pPr>
        <w:spacing w:after="60"/>
      </w:pPr>
      <w:r>
        <w:t>• Switching Cost crescente: più usi QWIKKEN, più è costoso abbandonarlo</w:t>
      </w:r>
    </w:p>
    <w:p w14:paraId="7EA6E8AF" w14:textId="77777777" w:rsidR="00FE1674" w:rsidRDefault="00000000">
      <w:pPr>
        <w:spacing w:after="60"/>
      </w:pPr>
      <w:r>
        <w:t>• Lock-in positivo: non una trappola, ma un investimento che cresce</w:t>
      </w:r>
    </w:p>
    <w:p w14:paraId="64397FD4" w14:textId="77777777" w:rsidR="00FE1674" w:rsidRDefault="00000000">
      <w:pPr>
        <w:spacing w:after="200"/>
      </w:pPr>
      <w:r>
        <w:t>• Personalizzazione irraggiungibile: il sistema conosce gap, punti di forza, stile di apprendimento</w:t>
      </w:r>
    </w:p>
    <w:p w14:paraId="0CE9C468" w14:textId="77777777" w:rsidR="00FE1674" w:rsidRDefault="00000000">
      <w:pPr>
        <w:pStyle w:val="Titolo3"/>
      </w:pPr>
      <w:r>
        <w:t>3. La Portabilità Garantita</w:t>
      </w:r>
    </w:p>
    <w:p w14:paraId="7F207BD4" w14:textId="77777777" w:rsidR="00FE1674" w:rsidRDefault="00000000">
      <w:pPr>
        <w:spacing w:after="100"/>
      </w:pPr>
      <w:r>
        <w:t xml:space="preserve">Il Cognitive Twin è </w:t>
      </w:r>
      <w:r>
        <w:rPr>
          <w:b/>
          <w:bCs/>
        </w:rPr>
        <w:t>proprietà dell'individuo</w:t>
      </w:r>
      <w:r>
        <w:t>, non dell'istituzione. Quando lo studente si laurea:</w:t>
      </w:r>
    </w:p>
    <w:p w14:paraId="1C3B811C" w14:textId="77777777" w:rsidR="00FE1674" w:rsidRDefault="00000000">
      <w:pPr>
        <w:spacing w:after="60"/>
      </w:pPr>
      <w:r>
        <w:t>• Il Genoma Personale viaggia con lui</w:t>
      </w:r>
    </w:p>
    <w:p w14:paraId="31D4C3D9" w14:textId="77777777" w:rsidR="00FE1674" w:rsidRDefault="00000000">
      <w:pPr>
        <w:spacing w:after="60"/>
      </w:pPr>
      <w:r>
        <w:t>• Le competenze acquisite sono certificate e tracciabili</w:t>
      </w:r>
    </w:p>
    <w:p w14:paraId="4A6A29E8" w14:textId="77777777" w:rsidR="00FE1674" w:rsidRDefault="00000000">
      <w:pPr>
        <w:spacing w:after="300"/>
      </w:pPr>
      <w:r>
        <w:t xml:space="preserve">• La transizione da "studente" a "professionista" è </w:t>
      </w:r>
      <w:proofErr w:type="spellStart"/>
      <w:r>
        <w:t>seamless</w:t>
      </w:r>
      <w:proofErr w:type="spellEnd"/>
    </w:p>
    <w:p w14:paraId="65D68D75" w14:textId="77777777" w:rsidR="00FE1674" w:rsidRDefault="00000000">
      <w:r>
        <w:br w:type="page"/>
      </w:r>
    </w:p>
    <w:p w14:paraId="72FDBC15" w14:textId="77777777" w:rsidR="00FE1674" w:rsidRDefault="00000000">
      <w:pPr>
        <w:pStyle w:val="Titolo2"/>
      </w:pPr>
      <w:r>
        <w:lastRenderedPageBreak/>
        <w:t>La PKL: Rete di Conoscenza Proattiva e Personalizzata</w:t>
      </w:r>
    </w:p>
    <w:p w14:paraId="0B257821" w14:textId="77777777" w:rsidR="00FE1674" w:rsidRDefault="00000000">
      <w:pPr>
        <w:spacing w:after="200"/>
      </w:pPr>
      <w:r>
        <w:t xml:space="preserve">La Personal Knowledge Library (PKL) non è un archivio statico. È una </w:t>
      </w:r>
      <w:r>
        <w:rPr>
          <w:b/>
          <w:bCs/>
        </w:rPr>
        <w:t>rete di conoscenza proattiva</w:t>
      </w:r>
      <w:r>
        <w:t xml:space="preserve"> che può acquisire, integrare e adattare expertise globale al profilo cognitivo unico dell'utente.</w:t>
      </w:r>
    </w:p>
    <w:p w14:paraId="377E3F43" w14:textId="77777777" w:rsidR="00FE1674" w:rsidRDefault="00000000">
      <w:pPr>
        <w:pStyle w:val="Titolo3"/>
      </w:pPr>
      <w:r>
        <w:t>Il Limite dei Competitor: Contenuto Standardizzato</w:t>
      </w:r>
    </w:p>
    <w:p w14:paraId="014DCCCD" w14:textId="77777777" w:rsidR="00FE1674" w:rsidRDefault="00000000">
      <w:pPr>
        <w:spacing w:after="200"/>
      </w:pPr>
      <w:proofErr w:type="spellStart"/>
      <w:r>
        <w:t>Duolingo</w:t>
      </w:r>
      <w:proofErr w:type="spellEnd"/>
      <w:r>
        <w:t xml:space="preserve">, </w:t>
      </w:r>
      <w:proofErr w:type="spellStart"/>
      <w:r>
        <w:t>Coursera</w:t>
      </w:r>
      <w:proofErr w:type="spellEnd"/>
      <w:r>
        <w:t xml:space="preserve">, LinkedIn Learning e persino ChatGPT condividono un limite strutturale: </w:t>
      </w:r>
      <w:r>
        <w:rPr>
          <w:b/>
          <w:bCs/>
        </w:rPr>
        <w:t>il contenuto è identico per tutti</w:t>
      </w:r>
      <w:r>
        <w:t>. Possono personalizzare quali contenuti mostrare (in base agli interessi), ma non come mostrarli.</w:t>
      </w:r>
    </w:p>
    <w:p w14:paraId="20B697B0" w14:textId="77777777" w:rsidR="00FE1674" w:rsidRDefault="00000000">
      <w:pPr>
        <w:spacing w:after="200"/>
      </w:pPr>
      <w:r>
        <w:t>La stessa lezione di "</w:t>
      </w:r>
      <w:proofErr w:type="spellStart"/>
      <w:r>
        <w:t>Discounted</w:t>
      </w:r>
      <w:proofErr w:type="spellEnd"/>
      <w:r>
        <w:t xml:space="preserve"> Cash Flow" viene presentata allo stesso modo a uno studente L1 che ha appena iniziato Economia e a un professionista L4 che la usa quotidianamente. Il risultato: noia per uno, incomprensione per l'altro.</w:t>
      </w:r>
    </w:p>
    <w:p w14:paraId="17E5EBCB" w14:textId="77777777" w:rsidR="00FE1674" w:rsidRDefault="00000000">
      <w:pPr>
        <w:pStyle w:val="Titolo3"/>
      </w:pPr>
      <w:r>
        <w:t>Il Differenziatore Radicale: Deep Personalization</w:t>
      </w:r>
    </w:p>
    <w:p w14:paraId="6A939A35" w14:textId="77777777" w:rsidR="00FE1674" w:rsidRDefault="00000000">
      <w:pPr>
        <w:spacing w:after="200"/>
      </w:pPr>
      <w:r>
        <w:t xml:space="preserve">QWIKKEN opera su un piano radicalmente diverso. La PKL non registra solo </w:t>
      </w:r>
      <w:r>
        <w:rPr>
          <w:i/>
          <w:iCs/>
        </w:rPr>
        <w:t>cosa</w:t>
      </w:r>
      <w:r>
        <w:t xml:space="preserve"> hai studiato. Traccia </w:t>
      </w:r>
      <w:r>
        <w:rPr>
          <w:b/>
          <w:bCs/>
          <w:i/>
          <w:iCs/>
        </w:rPr>
        <w:t>come</w:t>
      </w:r>
      <w:r>
        <w:t xml:space="preserve"> lo capisci: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2"/>
        <w:gridCol w:w="3152"/>
        <w:gridCol w:w="3710"/>
      </w:tblGrid>
      <w:tr w:rsidR="00FE1674" w14:paraId="2AAE4D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C214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3AC2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Domanda Chiave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CE82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Cosa Traccia la PKL</w:t>
            </w:r>
          </w:p>
        </w:tc>
      </w:tr>
      <w:tr w:rsidR="00FE1674" w14:paraId="7E22E3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4213A" w14:textId="77777777" w:rsidR="00FE1674" w:rsidRDefault="00000000">
            <w:r>
              <w:rPr>
                <w:b/>
                <w:bCs/>
                <w:sz w:val="20"/>
                <w:szCs w:val="20"/>
              </w:rPr>
              <w:t>Interesse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B99D0" w14:textId="77777777" w:rsidR="00FE1674" w:rsidRDefault="00000000">
            <w:r>
              <w:rPr>
                <w:sz w:val="20"/>
                <w:szCs w:val="20"/>
              </w:rPr>
              <w:t>Cosa vuole sapere l'utente?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8C88E" w14:textId="77777777" w:rsidR="00FE1674" w:rsidRDefault="00000000">
            <w:r>
              <w:rPr>
                <w:sz w:val="20"/>
                <w:szCs w:val="20"/>
              </w:rPr>
              <w:t>Preferenze, comportamento, obiettivi</w:t>
            </w:r>
          </w:p>
        </w:tc>
      </w:tr>
      <w:tr w:rsidR="00FE1674" w14:paraId="2A1D1A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E7F57" w14:textId="77777777" w:rsidR="00FE1674" w:rsidRDefault="00000000">
            <w:r>
              <w:rPr>
                <w:b/>
                <w:bCs/>
                <w:sz w:val="20"/>
                <w:szCs w:val="20"/>
              </w:rPr>
              <w:t>Comprensione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7FE5A" w14:textId="77777777" w:rsidR="00FE1674" w:rsidRDefault="00000000">
            <w:r>
              <w:rPr>
                <w:sz w:val="20"/>
                <w:szCs w:val="20"/>
              </w:rPr>
              <w:t>Cosa può capire l'utente?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5A30F" w14:textId="77777777" w:rsidR="00FE1674" w:rsidRDefault="00000000">
            <w:r>
              <w:rPr>
                <w:sz w:val="20"/>
                <w:szCs w:val="20"/>
              </w:rPr>
              <w:t>Livello cognitivo (L1-L4), pattern, stile</w:t>
            </w:r>
          </w:p>
        </w:tc>
      </w:tr>
    </w:tbl>
    <w:p w14:paraId="398295EE" w14:textId="77777777" w:rsidR="00FE1674" w:rsidRDefault="00000000">
      <w:pPr>
        <w:spacing w:before="200" w:after="200"/>
      </w:pPr>
      <w:r>
        <w:t xml:space="preserve">La seconda dimensione è il </w:t>
      </w:r>
      <w:proofErr w:type="spellStart"/>
      <w:r>
        <w:rPr>
          <w:b/>
          <w:bCs/>
        </w:rPr>
        <w:t>moat</w:t>
      </w:r>
      <w:proofErr w:type="spellEnd"/>
      <w:r>
        <w:rPr>
          <w:b/>
          <w:bCs/>
        </w:rPr>
        <w:t xml:space="preserve"> inattaccabile</w:t>
      </w:r>
      <w:r>
        <w:t>. Nessun competitor può replicare la mappatura di quali concetti l'utente ha realmente compreso, dove si blocca sistematicamente, come preferisce ricevere le spiegazioni.</w:t>
      </w:r>
    </w:p>
    <w:p w14:paraId="61BE93EA" w14:textId="77777777" w:rsidR="00FE1674" w:rsidRDefault="00000000">
      <w:pPr>
        <w:pStyle w:val="Titolo2"/>
      </w:pPr>
      <w:r>
        <w:t>Il Moltiplicatore di Valore: Acceleratori Cognitivi Globali</w:t>
      </w:r>
    </w:p>
    <w:p w14:paraId="673D6AA5" w14:textId="77777777" w:rsidR="00FE1674" w:rsidRDefault="00000000">
      <w:pPr>
        <w:spacing w:after="200"/>
      </w:pPr>
      <w:r>
        <w:t xml:space="preserve">La PKL può essere potenziata acquisendo </w:t>
      </w:r>
      <w:r>
        <w:rPr>
          <w:b/>
          <w:bCs/>
        </w:rPr>
        <w:t>Acceleratori Cognitivi</w:t>
      </w:r>
      <w:r>
        <w:t xml:space="preserve"> — pacchetti di expertise certificata creati da esperti di tutto il mondo e resi disponibili attraverso il K-Store.</w:t>
      </w:r>
    </w:p>
    <w:p w14:paraId="3A3138B3" w14:textId="77777777" w:rsidR="00FE1674" w:rsidRDefault="00000000">
      <w:pPr>
        <w:pStyle w:val="Titolo3"/>
      </w:pPr>
      <w:r>
        <w:t>Cos'è un Acceleratore Cognitivo</w:t>
      </w:r>
    </w:p>
    <w:p w14:paraId="0D58EF11" w14:textId="77777777" w:rsidR="00FE1674" w:rsidRDefault="00000000">
      <w:pPr>
        <w:spacing w:after="200"/>
      </w:pPr>
      <w:r>
        <w:t xml:space="preserve">Un Acceleratore non è un corso online. Non è un </w:t>
      </w:r>
      <w:proofErr w:type="spellStart"/>
      <w:r>
        <w:t>eBook</w:t>
      </w:r>
      <w:proofErr w:type="spellEnd"/>
      <w:r>
        <w:t xml:space="preserve">. È la </w:t>
      </w:r>
      <w:r>
        <w:rPr>
          <w:b/>
          <w:bCs/>
        </w:rPr>
        <w:t>cristallizzazione operativa</w:t>
      </w:r>
      <w:r>
        <w:t xml:space="preserve"> dell'expertise di un soggetto — un professore di Harvard, un consulente McKinsey, un ingegnere Toyota — configurata per essere interrogata, applicata e adattata al profilo cognitivo di chi la acquisisce.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1"/>
        <w:gridCol w:w="4513"/>
      </w:tblGrid>
      <w:tr w:rsidR="00FE1674" w14:paraId="4FF298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0FF5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Prodotto Tradizionale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E6FF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Acceleratore Cognitivo</w:t>
            </w:r>
          </w:p>
        </w:tc>
      </w:tr>
      <w:tr w:rsidR="00FE1674" w14:paraId="543874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1C990" w14:textId="77777777" w:rsidR="00FE1674" w:rsidRDefault="00000000">
            <w:r>
              <w:rPr>
                <w:sz w:val="20"/>
                <w:szCs w:val="20"/>
              </w:rPr>
              <w:t>Contenuto statico (video, PDF)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E70C0" w14:textId="77777777" w:rsidR="00FE1674" w:rsidRDefault="00000000">
            <w:r>
              <w:rPr>
                <w:sz w:val="20"/>
                <w:szCs w:val="20"/>
              </w:rPr>
              <w:t>Conoscenza liquida e interrogabile</w:t>
            </w:r>
          </w:p>
        </w:tc>
      </w:tr>
      <w:tr w:rsidR="00FE1674" w14:paraId="7136EA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C8526" w14:textId="77777777" w:rsidR="00FE1674" w:rsidRDefault="00000000">
            <w:r>
              <w:rPr>
                <w:sz w:val="20"/>
                <w:szCs w:val="20"/>
              </w:rPr>
              <w:t>Uguale per tutti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CAC9D" w14:textId="77777777" w:rsidR="00FE1674" w:rsidRDefault="00000000">
            <w:r>
              <w:rPr>
                <w:sz w:val="20"/>
                <w:szCs w:val="20"/>
              </w:rPr>
              <w:t>Si adatta al livello dell'utente (L1-L4)</w:t>
            </w:r>
          </w:p>
        </w:tc>
      </w:tr>
      <w:tr w:rsidR="00FE1674" w14:paraId="4DAF90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F7782" w14:textId="77777777" w:rsidR="00FE1674" w:rsidRDefault="00000000">
            <w:r>
              <w:rPr>
                <w:sz w:val="20"/>
                <w:szCs w:val="20"/>
              </w:rPr>
              <w:t>Consumo passivo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8A0D9" w14:textId="77777777" w:rsidR="00FE1674" w:rsidRDefault="00000000">
            <w:r>
              <w:rPr>
                <w:sz w:val="20"/>
                <w:szCs w:val="20"/>
              </w:rPr>
              <w:t>Interazione attiva e contestuale</w:t>
            </w:r>
          </w:p>
        </w:tc>
      </w:tr>
      <w:tr w:rsidR="00FE1674" w14:paraId="0EC536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5DEBA" w14:textId="77777777" w:rsidR="00FE1674" w:rsidRDefault="00000000">
            <w:r>
              <w:rPr>
                <w:sz w:val="20"/>
                <w:szCs w:val="20"/>
              </w:rPr>
              <w:t>Isolato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E8159" w14:textId="77777777" w:rsidR="00FE1674" w:rsidRDefault="00000000">
            <w:r>
              <w:rPr>
                <w:sz w:val="20"/>
                <w:szCs w:val="20"/>
              </w:rPr>
              <w:t>Si fonde con la PKL esistente</w:t>
            </w:r>
          </w:p>
        </w:tc>
      </w:tr>
    </w:tbl>
    <w:p w14:paraId="3EBE5BDC" w14:textId="77777777" w:rsidR="00FE1674" w:rsidRDefault="00FE1674">
      <w:pPr>
        <w:spacing w:before="200"/>
      </w:pPr>
    </w:p>
    <w:p w14:paraId="27D6EC60" w14:textId="77777777" w:rsidR="00FE1674" w:rsidRDefault="00000000">
      <w:pPr>
        <w:pStyle w:val="Titolo3"/>
      </w:pPr>
      <w:r>
        <w:t>Semantic Docking: Integrazione, Non Accumulo</w:t>
      </w:r>
    </w:p>
    <w:p w14:paraId="7B36F676" w14:textId="77777777" w:rsidR="00FE1674" w:rsidRDefault="00000000">
      <w:pPr>
        <w:spacing w:after="200"/>
      </w:pPr>
      <w:r>
        <w:t xml:space="preserve">Quando un Acceleratore entra nella PKL, non viene semplicemente "aggiunto". Viene </w:t>
      </w:r>
      <w:r>
        <w:rPr>
          <w:b/>
          <w:bCs/>
        </w:rPr>
        <w:t>proiettato attraverso il profilo cognitivo dell'utente</w:t>
      </w:r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FE1674" w14:paraId="60E586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2E86AB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9A1A09" w14:textId="77777777" w:rsidR="00FE1674" w:rsidRDefault="00000000">
            <w:r>
              <w:rPr>
                <w:i/>
                <w:iCs/>
              </w:rPr>
              <w:lastRenderedPageBreak/>
              <w:t>Lo stesso Acceleratore di "Corporate Finance" del Prof. Rossi si manifesta in modo radicalmente diverso per uno studente L1 (spiegazioni graduate, esempi concreti) e per un CFO L4 (modelli avanzati, benchmark settoriali, dialettica critica).</w:t>
            </w:r>
          </w:p>
        </w:tc>
      </w:tr>
    </w:tbl>
    <w:p w14:paraId="6072A917" w14:textId="77777777" w:rsidR="00FE1674" w:rsidRDefault="00000000">
      <w:pPr>
        <w:spacing w:before="200"/>
      </w:pPr>
      <w:r>
        <w:t xml:space="preserve">Il Knowledge </w:t>
      </w:r>
      <w:proofErr w:type="spellStart"/>
      <w:r>
        <w:t>Graph</w:t>
      </w:r>
      <w:proofErr w:type="spellEnd"/>
      <w:r>
        <w:t xml:space="preserve"> crea automaticamente:</w:t>
      </w:r>
    </w:p>
    <w:p w14:paraId="29CDC008" w14:textId="77777777" w:rsidR="00FE1674" w:rsidRDefault="00000000">
      <w:pPr>
        <w:spacing w:after="60"/>
      </w:pPr>
      <w:r>
        <w:t>• Collegamenti tra i nuovi concetti e quelli già padroneggiati</w:t>
      </w:r>
    </w:p>
    <w:p w14:paraId="554CC33A" w14:textId="77777777" w:rsidR="00FE1674" w:rsidRDefault="00000000">
      <w:pPr>
        <w:spacing w:after="60"/>
      </w:pPr>
      <w:r>
        <w:t>• Prerequisiti identificati e segnalati se mancanti</w:t>
      </w:r>
    </w:p>
    <w:p w14:paraId="7CEA7D7B" w14:textId="77777777" w:rsidR="00FE1674" w:rsidRDefault="00000000">
      <w:pPr>
        <w:spacing w:after="200"/>
      </w:pPr>
      <w:r>
        <w:t xml:space="preserve">• Percorsi di apprendimento personalizzati per colmare </w:t>
      </w:r>
      <w:proofErr w:type="spellStart"/>
      <w:r>
        <w:t>i</w:t>
      </w:r>
      <w:proofErr w:type="spellEnd"/>
      <w:r>
        <w:t xml:space="preserve"> </w:t>
      </w:r>
      <w:proofErr w:type="gramStart"/>
      <w:r>
        <w:t>gap</w:t>
      </w:r>
      <w:proofErr w:type="gramEnd"/>
    </w:p>
    <w:p w14:paraId="4ADCC9B9" w14:textId="77777777" w:rsidR="00FE1674" w:rsidRDefault="00000000">
      <w:pPr>
        <w:pStyle w:val="Titolo3"/>
      </w:pPr>
      <w:r>
        <w:t>Crescita Esponenziale del Valore</w:t>
      </w:r>
    </w:p>
    <w:p w14:paraId="1333A9BB" w14:textId="77777777" w:rsidR="00FE1674" w:rsidRDefault="00000000">
      <w:pPr>
        <w:spacing w:after="100"/>
      </w:pPr>
      <w:r>
        <w:t xml:space="preserve">Il valore della PKL non cresce linearmente. Cresce </w:t>
      </w:r>
      <w:r>
        <w:rPr>
          <w:b/>
          <w:bCs/>
        </w:rPr>
        <w:t>esponenzialmente</w:t>
      </w:r>
      <w:r>
        <w:t xml:space="preserve"> perché ogni nuovo Acceleratore:</w:t>
      </w:r>
    </w:p>
    <w:p w14:paraId="40033783" w14:textId="77777777" w:rsidR="00FE1674" w:rsidRDefault="00000000">
      <w:pPr>
        <w:spacing w:after="60"/>
      </w:pPr>
      <w:r>
        <w:t>1. Si collega ai nodi di conoscenza esistenti (effetto rete interno)</w:t>
      </w:r>
    </w:p>
    <w:p w14:paraId="5675687E" w14:textId="77777777" w:rsidR="00FE1674" w:rsidRDefault="00000000">
      <w:pPr>
        <w:spacing w:after="60"/>
      </w:pPr>
      <w:r>
        <w:t>2. Colma gap identificati dal sistema, non dall'utente</w:t>
      </w:r>
    </w:p>
    <w:p w14:paraId="713683AF" w14:textId="77777777" w:rsidR="00FE1674" w:rsidRDefault="00000000">
      <w:pPr>
        <w:spacing w:after="60"/>
      </w:pPr>
      <w:r>
        <w:t>3. Genera nuove connessioni tra domini apparentemente scollegati</w:t>
      </w:r>
    </w:p>
    <w:p w14:paraId="5366CF94" w14:textId="77777777" w:rsidR="00FE1674" w:rsidRDefault="00000000">
      <w:pPr>
        <w:spacing w:after="200"/>
      </w:pPr>
      <w:r>
        <w:t>4. Si affina nel tempo grazie al feedback implicito dell'utilizzo</w:t>
      </w:r>
    </w:p>
    <w:p w14:paraId="2A36361C" w14:textId="77777777" w:rsidR="00FE1674" w:rsidRDefault="00000000">
      <w:r>
        <w:br w:type="page"/>
      </w:r>
    </w:p>
    <w:p w14:paraId="7CC6A5BD" w14:textId="77777777" w:rsidR="00FE1674" w:rsidRDefault="00000000">
      <w:pPr>
        <w:pStyle w:val="Titolo2"/>
      </w:pPr>
      <w:r>
        <w:lastRenderedPageBreak/>
        <w:t>Il Fossato Competitivo Definitivo</w:t>
      </w:r>
    </w:p>
    <w:p w14:paraId="6BD12E22" w14:textId="77777777" w:rsidR="00FE1674" w:rsidRDefault="00000000">
      <w:pPr>
        <w:spacing w:after="200"/>
      </w:pPr>
      <w:r>
        <w:t>Dopo 5 anni di utilizzo, la PKL di un utente QWIKKEN contiene:</w:t>
      </w:r>
    </w:p>
    <w:p w14:paraId="52E3AC89" w14:textId="77777777" w:rsidR="00FE1674" w:rsidRDefault="00000000">
      <w:pPr>
        <w:spacing w:after="60"/>
      </w:pPr>
      <w:r>
        <w:t>• Il suo profilo cognitivo unico (irriproducibile)</w:t>
      </w:r>
    </w:p>
    <w:p w14:paraId="035EEA0D" w14:textId="77777777" w:rsidR="00FE1674" w:rsidRDefault="00000000">
      <w:pPr>
        <w:spacing w:after="60"/>
      </w:pPr>
      <w:r>
        <w:t>• Gli Acceleratori acquisiti (investimento cumulativo)</w:t>
      </w:r>
    </w:p>
    <w:p w14:paraId="6B45A5E0" w14:textId="77777777" w:rsidR="00FE1674" w:rsidRDefault="00000000">
      <w:pPr>
        <w:spacing w:after="60"/>
      </w:pPr>
      <w:r>
        <w:t>• Le connessioni emergenti tra domini (valore generato)</w:t>
      </w:r>
    </w:p>
    <w:p w14:paraId="69F96235" w14:textId="77777777" w:rsidR="00FE1674" w:rsidRDefault="00000000">
      <w:pPr>
        <w:spacing w:after="200"/>
      </w:pPr>
      <w:r>
        <w:t>• La storia del suo apprendimento (contesto decisivo)</w:t>
      </w:r>
    </w:p>
    <w:p w14:paraId="1F397162" w14:textId="77777777" w:rsidR="00FE1674" w:rsidRDefault="00000000">
      <w:pPr>
        <w:spacing w:after="200"/>
      </w:pPr>
      <w:r>
        <w:t xml:space="preserve">Nessun competitor può offrire questo. Non perché non abbiano la tecnologia, ma perché </w:t>
      </w:r>
      <w:r>
        <w:rPr>
          <w:b/>
          <w:bCs/>
        </w:rPr>
        <w:t>non hanno i dati</w:t>
      </w:r>
      <w:r>
        <w:t>. E i dati che contano non sono "cosa hai studiato", ma "come lo hai capito".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3284"/>
        <w:gridCol w:w="3284"/>
      </w:tblGrid>
      <w:tr w:rsidR="00FE1674" w14:paraId="63E957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F862E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B7AC9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Competitor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5665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QWIKKEN + K-Store</w:t>
            </w:r>
          </w:p>
        </w:tc>
      </w:tr>
      <w:tr w:rsidR="00FE1674" w14:paraId="6FB112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572C6" w14:textId="77777777" w:rsidR="00FE1674" w:rsidRDefault="00000000">
            <w:r>
              <w:rPr>
                <w:b/>
                <w:bCs/>
                <w:sz w:val="20"/>
                <w:szCs w:val="20"/>
              </w:rPr>
              <w:t>Contenuto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0D11F" w14:textId="77777777" w:rsidR="00FE1674" w:rsidRDefault="00000000">
            <w:r>
              <w:rPr>
                <w:sz w:val="20"/>
                <w:szCs w:val="20"/>
              </w:rPr>
              <w:t>Standardizzato, monolitico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37F23" w14:textId="77777777" w:rsidR="00FE1674" w:rsidRDefault="00000000">
            <w:r>
              <w:rPr>
                <w:sz w:val="20"/>
                <w:szCs w:val="20"/>
              </w:rPr>
              <w:t>Modulare, componibile</w:t>
            </w:r>
          </w:p>
        </w:tc>
      </w:tr>
      <w:tr w:rsidR="00FE1674" w14:paraId="51D5CD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6AF83" w14:textId="77777777" w:rsidR="00FE1674" w:rsidRDefault="00000000">
            <w:r>
              <w:rPr>
                <w:b/>
                <w:bCs/>
                <w:sz w:val="20"/>
                <w:szCs w:val="20"/>
              </w:rPr>
              <w:t>Personalizzazione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83BB0" w14:textId="77777777" w:rsidR="00FE1674" w:rsidRDefault="00000000">
            <w:r>
              <w:rPr>
                <w:sz w:val="20"/>
                <w:szCs w:val="20"/>
              </w:rPr>
              <w:t>Superficiale (interessi)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69599" w14:textId="77777777" w:rsidR="00FE1674" w:rsidRDefault="00000000">
            <w:r>
              <w:rPr>
                <w:sz w:val="20"/>
                <w:szCs w:val="20"/>
              </w:rPr>
              <w:t>Profonda (comprensione)</w:t>
            </w:r>
          </w:p>
        </w:tc>
      </w:tr>
      <w:tr w:rsidR="00FE1674" w14:paraId="70A771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9181D" w14:textId="77777777" w:rsidR="00FE1674" w:rsidRDefault="00000000">
            <w:r>
              <w:rPr>
                <w:b/>
                <w:bCs/>
                <w:sz w:val="20"/>
                <w:szCs w:val="20"/>
              </w:rPr>
              <w:t>Integrazione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ECB94" w14:textId="77777777" w:rsidR="00FE1674" w:rsidRDefault="00000000">
            <w:r>
              <w:rPr>
                <w:sz w:val="20"/>
                <w:szCs w:val="20"/>
              </w:rPr>
              <w:t>Corsi isolati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4CBB2" w14:textId="77777777" w:rsidR="00FE1674" w:rsidRDefault="00000000">
            <w:r>
              <w:rPr>
                <w:sz w:val="20"/>
                <w:szCs w:val="20"/>
              </w:rPr>
              <w:t>Grafo di conoscenza unificato</w:t>
            </w:r>
          </w:p>
        </w:tc>
      </w:tr>
      <w:tr w:rsidR="00FE1674" w14:paraId="7BA476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E0C49" w14:textId="77777777" w:rsidR="00FE1674" w:rsidRDefault="00000000">
            <w:r>
              <w:rPr>
                <w:b/>
                <w:bCs/>
                <w:sz w:val="20"/>
                <w:szCs w:val="20"/>
              </w:rPr>
              <w:t>Valore nel tempo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A423B" w14:textId="77777777" w:rsidR="00FE1674" w:rsidRDefault="00000000">
            <w:r>
              <w:rPr>
                <w:sz w:val="20"/>
                <w:szCs w:val="20"/>
              </w:rPr>
              <w:t>Lineare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BB8FB" w14:textId="77777777" w:rsidR="00FE1674" w:rsidRDefault="00000000">
            <w:r>
              <w:rPr>
                <w:sz w:val="20"/>
                <w:szCs w:val="20"/>
              </w:rPr>
              <w:t>Esponenziale</w:t>
            </w:r>
          </w:p>
        </w:tc>
      </w:tr>
      <w:tr w:rsidR="00FE1674" w14:paraId="31145A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066E6" w14:textId="77777777" w:rsidR="00FE1674" w:rsidRDefault="00000000">
            <w:r>
              <w:rPr>
                <w:b/>
                <w:bCs/>
                <w:sz w:val="20"/>
                <w:szCs w:val="20"/>
              </w:rPr>
              <w:t>Portabilità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87904" w14:textId="77777777" w:rsidR="00FE1674" w:rsidRDefault="00000000">
            <w:r>
              <w:rPr>
                <w:sz w:val="20"/>
                <w:szCs w:val="20"/>
              </w:rPr>
              <w:t>Nulla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78B36" w14:textId="77777777" w:rsidR="00FE1674" w:rsidRDefault="00000000">
            <w:r>
              <w:rPr>
                <w:sz w:val="20"/>
                <w:szCs w:val="20"/>
              </w:rPr>
              <w:t>Totale (proprietà utente)</w:t>
            </w:r>
          </w:p>
        </w:tc>
      </w:tr>
    </w:tbl>
    <w:p w14:paraId="74E68FCF" w14:textId="77777777" w:rsidR="00FE1674" w:rsidRDefault="00FE1674">
      <w:pPr>
        <w:spacing w:before="300"/>
      </w:pPr>
    </w:p>
    <w:p w14:paraId="4C27DB8E" w14:textId="77777777" w:rsidR="00FE1674" w:rsidRDefault="00000000">
      <w:pPr>
        <w:pStyle w:val="Titolo2"/>
      </w:pPr>
      <w:r>
        <w:t>Impatto sul Modello di Business</w:t>
      </w:r>
    </w:p>
    <w:p w14:paraId="301EAB08" w14:textId="77777777" w:rsidR="00FE1674" w:rsidRDefault="00000000">
      <w:pPr>
        <w:spacing w:after="200"/>
      </w:pPr>
      <w:r>
        <w:t>La visione "Forever" combinata con il moltiplicatore degli Acceleratori Cognitivi ha implicazioni profonde sulla valutazione economica.</w:t>
      </w:r>
    </w:p>
    <w:p w14:paraId="23942095" w14:textId="77777777" w:rsidR="00FE1674" w:rsidRDefault="00000000">
      <w:pPr>
        <w:pStyle w:val="Titolo3"/>
      </w:pPr>
      <w:proofErr w:type="spellStart"/>
      <w:r>
        <w:t>Lifetime</w:t>
      </w:r>
      <w:proofErr w:type="spellEnd"/>
      <w:r>
        <w:t xml:space="preserve"> Value Esteso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1"/>
        <w:gridCol w:w="1450"/>
        <w:gridCol w:w="1764"/>
        <w:gridCol w:w="1170"/>
        <w:gridCol w:w="1789"/>
      </w:tblGrid>
      <w:tr w:rsidR="00FE1674" w14:paraId="53FDA6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2C355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4721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Durata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1A01E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ARPU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884A7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Churn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5C7C5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LTV</w:t>
            </w:r>
          </w:p>
        </w:tc>
      </w:tr>
      <w:tr w:rsidR="00FE1674" w14:paraId="378C4F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80F88" w14:textId="77777777" w:rsidR="00FE1674" w:rsidRDefault="00000000">
            <w:proofErr w:type="spellStart"/>
            <w:r>
              <w:rPr>
                <w:sz w:val="20"/>
                <w:szCs w:val="20"/>
              </w:rPr>
              <w:t>Education</w:t>
            </w:r>
            <w:proofErr w:type="spellEnd"/>
            <w:r>
              <w:rPr>
                <w:sz w:val="20"/>
                <w:szCs w:val="20"/>
              </w:rPr>
              <w:t xml:space="preserve"> Only (base)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8AFAA" w14:textId="77777777" w:rsidR="00FE1674" w:rsidRDefault="00000000">
            <w:proofErr w:type="gramStart"/>
            <w:r>
              <w:rPr>
                <w:sz w:val="20"/>
                <w:szCs w:val="20"/>
              </w:rPr>
              <w:t>3</w:t>
            </w:r>
            <w:proofErr w:type="gramEnd"/>
            <w:r>
              <w:rPr>
                <w:sz w:val="20"/>
                <w:szCs w:val="20"/>
              </w:rPr>
              <w:t xml:space="preserve"> anni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8161A" w14:textId="77777777" w:rsidR="00FE1674" w:rsidRDefault="00000000">
            <w:r>
              <w:rPr>
                <w:sz w:val="20"/>
                <w:szCs w:val="20"/>
              </w:rPr>
              <w:t>€99,99/anno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4BB56" w14:textId="77777777" w:rsidR="00FE1674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3AE8D" w14:textId="77777777" w:rsidR="00FE1674" w:rsidRDefault="00000000">
            <w:r>
              <w:rPr>
                <w:sz w:val="20"/>
                <w:szCs w:val="20"/>
              </w:rPr>
              <w:t>€245</w:t>
            </w:r>
          </w:p>
        </w:tc>
      </w:tr>
      <w:tr w:rsidR="00FE1674" w14:paraId="0E1D10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0D0C2" w14:textId="77777777" w:rsidR="00FE1674" w:rsidRDefault="00000000">
            <w:proofErr w:type="spellStart"/>
            <w:r>
              <w:rPr>
                <w:sz w:val="20"/>
                <w:szCs w:val="20"/>
              </w:rPr>
              <w:t>Education</w:t>
            </w:r>
            <w:proofErr w:type="spellEnd"/>
            <w:r>
              <w:rPr>
                <w:sz w:val="20"/>
                <w:szCs w:val="20"/>
              </w:rPr>
              <w:t xml:space="preserve"> + Early Career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556B4" w14:textId="77777777" w:rsidR="00FE1674" w:rsidRDefault="00000000">
            <w:proofErr w:type="gramStart"/>
            <w:r>
              <w:rPr>
                <w:sz w:val="20"/>
                <w:szCs w:val="20"/>
              </w:rPr>
              <w:t>8</w:t>
            </w:r>
            <w:proofErr w:type="gramEnd"/>
            <w:r>
              <w:rPr>
                <w:sz w:val="20"/>
                <w:szCs w:val="20"/>
              </w:rPr>
              <w:t xml:space="preserve"> anni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C0205" w14:textId="77777777" w:rsidR="00FE1674" w:rsidRDefault="00000000">
            <w:r>
              <w:rPr>
                <w:sz w:val="20"/>
                <w:szCs w:val="20"/>
              </w:rPr>
              <w:t>€99,99/anno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6505B" w14:textId="77777777" w:rsidR="00FE1674" w:rsidRDefault="00000000">
            <w:r>
              <w:rPr>
                <w:sz w:val="20"/>
                <w:szCs w:val="20"/>
              </w:rPr>
              <w:t>8%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5AB65" w14:textId="77777777" w:rsidR="00FE1674" w:rsidRDefault="00000000">
            <w:r>
              <w:rPr>
                <w:sz w:val="20"/>
                <w:szCs w:val="20"/>
              </w:rPr>
              <w:t>€580</w:t>
            </w:r>
          </w:p>
        </w:tc>
      </w:tr>
      <w:tr w:rsidR="00FE1674" w14:paraId="2EDBA1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254F7" w14:textId="77777777" w:rsidR="00FE1674" w:rsidRDefault="00000000">
            <w:r>
              <w:rPr>
                <w:sz w:val="20"/>
                <w:szCs w:val="20"/>
              </w:rPr>
              <w:t>Full Lifelong (target)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22E9F" w14:textId="77777777" w:rsidR="00FE1674" w:rsidRDefault="00000000">
            <w:r>
              <w:rPr>
                <w:sz w:val="20"/>
                <w:szCs w:val="20"/>
              </w:rPr>
              <w:t>20+ anni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347A8" w14:textId="77777777" w:rsidR="00FE1674" w:rsidRDefault="00000000">
            <w:r>
              <w:rPr>
                <w:sz w:val="20"/>
                <w:szCs w:val="20"/>
              </w:rPr>
              <w:t>€99,99/anno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0ACDC" w14:textId="77777777" w:rsidR="00FE1674" w:rsidRDefault="00000000">
            <w:r>
              <w:rPr>
                <w:sz w:val="20"/>
                <w:szCs w:val="20"/>
              </w:rPr>
              <w:t>5%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42992" w14:textId="77777777" w:rsidR="00FE1674" w:rsidRDefault="00000000">
            <w:r>
              <w:rPr>
                <w:sz w:val="20"/>
                <w:szCs w:val="20"/>
              </w:rPr>
              <w:t>€1.200+</w:t>
            </w:r>
          </w:p>
        </w:tc>
      </w:tr>
      <w:tr w:rsidR="00FE1674" w14:paraId="06C895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1C8CA" w14:textId="77777777" w:rsidR="00FE1674" w:rsidRDefault="00000000">
            <w:r>
              <w:rPr>
                <w:b/>
                <w:bCs/>
                <w:sz w:val="20"/>
                <w:szCs w:val="20"/>
              </w:rPr>
              <w:t>Premium Lifelong + K-Store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0C67A" w14:textId="77777777" w:rsidR="00FE1674" w:rsidRDefault="00000000">
            <w:r>
              <w:rPr>
                <w:sz w:val="20"/>
                <w:szCs w:val="20"/>
              </w:rPr>
              <w:t>25+ anni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AE8AD" w14:textId="77777777" w:rsidR="00FE1674" w:rsidRDefault="00000000">
            <w:r>
              <w:rPr>
                <w:sz w:val="20"/>
                <w:szCs w:val="20"/>
              </w:rPr>
              <w:t>€149 + Acc.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CEAB8" w14:textId="77777777" w:rsidR="00FE1674" w:rsidRDefault="00000000">
            <w:r>
              <w:rPr>
                <w:sz w:val="20"/>
                <w:szCs w:val="20"/>
              </w:rPr>
              <w:t>3%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59CAE" w14:textId="77777777" w:rsidR="00FE1674" w:rsidRDefault="00000000">
            <w:r>
              <w:rPr>
                <w:b/>
                <w:bCs/>
                <w:sz w:val="20"/>
                <w:szCs w:val="20"/>
              </w:rPr>
              <w:t>€2.500+</w:t>
            </w:r>
          </w:p>
        </w:tc>
      </w:tr>
    </w:tbl>
    <w:p w14:paraId="582B9ED3" w14:textId="77777777" w:rsidR="00FE1674" w:rsidRDefault="00FE1674">
      <w:pPr>
        <w:spacing w:before="200"/>
      </w:pPr>
    </w:p>
    <w:p w14:paraId="1C78F1AD" w14:textId="77777777" w:rsidR="00FE1674" w:rsidRDefault="00000000">
      <w:pPr>
        <w:pStyle w:val="Titolo3"/>
      </w:pPr>
      <w:proofErr w:type="spellStart"/>
      <w:r>
        <w:t>Valuation</w:t>
      </w:r>
      <w:proofErr w:type="spellEnd"/>
      <w:r>
        <w:t xml:space="preserve"> Range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9"/>
        <w:gridCol w:w="2491"/>
        <w:gridCol w:w="2491"/>
        <w:gridCol w:w="953"/>
      </w:tblGrid>
      <w:tr w:rsidR="00FE1674" w14:paraId="1A8D5F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C3856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A27D1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 Base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37F8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 Lifelong + K-Store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0408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Delta</w:t>
            </w:r>
          </w:p>
        </w:tc>
      </w:tr>
      <w:tr w:rsidR="00FE1674" w14:paraId="198BD5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D4A18" w14:textId="77777777" w:rsidR="00FE1674" w:rsidRDefault="00000000">
            <w:r>
              <w:rPr>
                <w:sz w:val="20"/>
                <w:szCs w:val="20"/>
              </w:rPr>
              <w:t>LTV medio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04A6C" w14:textId="77777777" w:rsidR="00FE1674" w:rsidRDefault="00000000">
            <w:r>
              <w:rPr>
                <w:sz w:val="20"/>
                <w:szCs w:val="20"/>
              </w:rPr>
              <w:t>€245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3FD21" w14:textId="77777777" w:rsidR="00FE1674" w:rsidRDefault="00000000">
            <w:r>
              <w:rPr>
                <w:sz w:val="20"/>
                <w:szCs w:val="20"/>
              </w:rPr>
              <w:t>€1.200-1.800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2CA68" w14:textId="77777777" w:rsidR="00FE1674" w:rsidRDefault="00000000">
            <w:r>
              <w:rPr>
                <w:sz w:val="20"/>
                <w:szCs w:val="20"/>
              </w:rPr>
              <w:t>+5-7x</w:t>
            </w:r>
          </w:p>
        </w:tc>
      </w:tr>
      <w:tr w:rsidR="00FE1674" w14:paraId="772F1D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82BD7" w14:textId="77777777" w:rsidR="00FE1674" w:rsidRDefault="00000000">
            <w:r>
              <w:rPr>
                <w:sz w:val="20"/>
                <w:szCs w:val="20"/>
              </w:rPr>
              <w:t>Churn annuale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69E24" w14:textId="77777777" w:rsidR="00FE1674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D860B" w14:textId="77777777" w:rsidR="00FE1674" w:rsidRDefault="00000000">
            <w:r>
              <w:rPr>
                <w:sz w:val="20"/>
                <w:szCs w:val="20"/>
              </w:rPr>
              <w:t>3-5%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C5252" w14:textId="77777777" w:rsidR="00FE1674" w:rsidRDefault="00000000">
            <w:r>
              <w:rPr>
                <w:sz w:val="20"/>
                <w:szCs w:val="20"/>
              </w:rPr>
              <w:t>-60%</w:t>
            </w:r>
          </w:p>
        </w:tc>
      </w:tr>
      <w:tr w:rsidR="00FE1674" w14:paraId="18529A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EB877" w14:textId="77777777" w:rsidR="00FE1674" w:rsidRDefault="00000000">
            <w:r>
              <w:rPr>
                <w:sz w:val="20"/>
                <w:szCs w:val="20"/>
              </w:rPr>
              <w:t xml:space="preserve">Revenue/utente </w:t>
            </w:r>
            <w:proofErr w:type="spellStart"/>
            <w:r>
              <w:rPr>
                <w:sz w:val="20"/>
                <w:szCs w:val="20"/>
              </w:rPr>
              <w:t>lifetime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79741" w14:textId="77777777" w:rsidR="00FE1674" w:rsidRDefault="00000000">
            <w:r>
              <w:rPr>
                <w:sz w:val="20"/>
                <w:szCs w:val="20"/>
              </w:rPr>
              <w:t>€300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27346" w14:textId="77777777" w:rsidR="00FE1674" w:rsidRDefault="00000000">
            <w:r>
              <w:rPr>
                <w:sz w:val="20"/>
                <w:szCs w:val="20"/>
              </w:rPr>
              <w:t>€2.500+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D3C63" w14:textId="77777777" w:rsidR="00FE1674" w:rsidRDefault="00000000">
            <w:r>
              <w:rPr>
                <w:sz w:val="20"/>
                <w:szCs w:val="20"/>
              </w:rPr>
              <w:t>+8x</w:t>
            </w:r>
          </w:p>
        </w:tc>
      </w:tr>
      <w:tr w:rsidR="00FE1674" w14:paraId="35A1CB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78A19" w14:textId="77777777" w:rsidR="00FE1674" w:rsidRDefault="00000000">
            <w:r>
              <w:rPr>
                <w:sz w:val="20"/>
                <w:szCs w:val="20"/>
              </w:rPr>
              <w:t>Revenue multiple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9AC76" w14:textId="77777777" w:rsidR="00FE1674" w:rsidRDefault="00000000">
            <w:r>
              <w:rPr>
                <w:sz w:val="20"/>
                <w:szCs w:val="20"/>
              </w:rPr>
              <w:t>4-7x ARR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9FA5E" w14:textId="77777777" w:rsidR="00FE1674" w:rsidRDefault="00000000">
            <w:r>
              <w:rPr>
                <w:sz w:val="20"/>
                <w:szCs w:val="20"/>
              </w:rPr>
              <w:t>12-18x ARR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6B747" w14:textId="77777777" w:rsidR="00FE1674" w:rsidRDefault="00000000">
            <w:r>
              <w:rPr>
                <w:sz w:val="20"/>
                <w:szCs w:val="20"/>
              </w:rPr>
              <w:t>+2.5x</w:t>
            </w:r>
          </w:p>
        </w:tc>
      </w:tr>
      <w:tr w:rsidR="00FE1674" w14:paraId="242333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87F28" w14:textId="77777777" w:rsidR="00FE1674" w:rsidRDefault="00000000">
            <w:proofErr w:type="spellStart"/>
            <w:r>
              <w:rPr>
                <w:b/>
                <w:bCs/>
                <w:sz w:val="20"/>
                <w:szCs w:val="20"/>
              </w:rPr>
              <w:t>Valuation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Anno 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2E08C" w14:textId="77777777" w:rsidR="00FE1674" w:rsidRDefault="00000000">
            <w:r>
              <w:rPr>
                <w:sz w:val="20"/>
                <w:szCs w:val="20"/>
              </w:rPr>
              <w:t>€30-50M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D2B7C" w14:textId="77777777" w:rsidR="00FE1674" w:rsidRDefault="00000000">
            <w:r>
              <w:rPr>
                <w:b/>
                <w:bCs/>
                <w:sz w:val="20"/>
                <w:szCs w:val="20"/>
              </w:rPr>
              <w:t>€70-120M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9F89B" w14:textId="77777777" w:rsidR="00FE1674" w:rsidRDefault="00000000">
            <w:r>
              <w:rPr>
                <w:b/>
                <w:bCs/>
                <w:sz w:val="20"/>
                <w:szCs w:val="20"/>
              </w:rPr>
              <w:t>+100%</w:t>
            </w:r>
          </w:p>
        </w:tc>
      </w:tr>
    </w:tbl>
    <w:p w14:paraId="7589924E" w14:textId="77777777" w:rsidR="00FE1674" w:rsidRDefault="00FE1674">
      <w:pPr>
        <w:spacing w:before="300"/>
      </w:pPr>
    </w:p>
    <w:p w14:paraId="39BE9F31" w14:textId="77777777" w:rsidR="00FE1674" w:rsidRDefault="00000000">
      <w:pPr>
        <w:pStyle w:val="Titolo3"/>
      </w:pPr>
      <w:r>
        <w:lastRenderedPageBreak/>
        <w:t>Comparable con Modelli Lifelong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8"/>
        <w:gridCol w:w="1742"/>
        <w:gridCol w:w="1448"/>
        <w:gridCol w:w="1455"/>
        <w:gridCol w:w="2631"/>
      </w:tblGrid>
      <w:tr w:rsidR="00FE1674" w14:paraId="3CEBED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E128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AAE0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2A11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LTV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AE16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Multiple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48A7" w14:textId="77777777" w:rsidR="00FE1674" w:rsidRDefault="00000000">
            <w:r>
              <w:rPr>
                <w:b/>
                <w:bCs/>
                <w:color w:val="FFFFFF"/>
                <w:sz w:val="20"/>
                <w:szCs w:val="20"/>
              </w:rPr>
              <w:t>Limite vs QWIKKEN</w:t>
            </w:r>
          </w:p>
        </w:tc>
      </w:tr>
      <w:tr w:rsidR="00FE1674" w14:paraId="6CBD84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6041A" w14:textId="77777777" w:rsidR="00FE1674" w:rsidRDefault="00000000">
            <w:proofErr w:type="spellStart"/>
            <w:r>
              <w:rPr>
                <w:sz w:val="20"/>
                <w:szCs w:val="20"/>
              </w:rPr>
              <w:t>Duolingo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83ADB" w14:textId="77777777" w:rsidR="00FE1674" w:rsidRDefault="00000000">
            <w:r>
              <w:rPr>
                <w:sz w:val="20"/>
                <w:szCs w:val="20"/>
              </w:rPr>
              <w:t>Freemium lifelong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69C21" w14:textId="77777777" w:rsidR="00FE1674" w:rsidRDefault="00000000">
            <w:r>
              <w:rPr>
                <w:sz w:val="20"/>
                <w:szCs w:val="20"/>
              </w:rPr>
              <w:t>€150-300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07D25" w14:textId="77777777" w:rsidR="00FE1674" w:rsidRDefault="00000000">
            <w:r>
              <w:rPr>
                <w:sz w:val="20"/>
                <w:szCs w:val="20"/>
              </w:rPr>
              <w:t>15-20x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DE882" w14:textId="77777777" w:rsidR="00FE1674" w:rsidRDefault="00000000">
            <w:r>
              <w:rPr>
                <w:sz w:val="20"/>
                <w:szCs w:val="20"/>
              </w:rPr>
              <w:t xml:space="preserve">Solo lingue, </w:t>
            </w:r>
            <w:proofErr w:type="gramStart"/>
            <w:r>
              <w:rPr>
                <w:sz w:val="20"/>
                <w:szCs w:val="20"/>
              </w:rPr>
              <w:t>no</w:t>
            </w:r>
            <w:proofErr w:type="gramEnd"/>
            <w:r>
              <w:rPr>
                <w:sz w:val="20"/>
                <w:szCs w:val="20"/>
              </w:rPr>
              <w:t xml:space="preserve"> deep </w:t>
            </w:r>
            <w:proofErr w:type="spellStart"/>
            <w:r>
              <w:rPr>
                <w:sz w:val="20"/>
                <w:szCs w:val="20"/>
              </w:rPr>
              <w:t>pers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E1674" w14:paraId="4EE993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37123" w14:textId="77777777" w:rsidR="00FE1674" w:rsidRDefault="00000000">
            <w:r>
              <w:rPr>
                <w:sz w:val="20"/>
                <w:szCs w:val="20"/>
              </w:rPr>
              <w:t>LinkedIn Prem.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82A0C" w14:textId="77777777" w:rsidR="00FE1674" w:rsidRDefault="00000000">
            <w:r>
              <w:rPr>
                <w:sz w:val="20"/>
                <w:szCs w:val="20"/>
              </w:rPr>
              <w:t>Career lifelong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20280" w14:textId="77777777" w:rsidR="00FE1674" w:rsidRDefault="00000000">
            <w:r>
              <w:rPr>
                <w:sz w:val="20"/>
                <w:szCs w:val="20"/>
              </w:rPr>
              <w:t>€500-1.000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6B0CE" w14:textId="77777777" w:rsidR="00FE1674" w:rsidRDefault="00000000">
            <w:r>
              <w:rPr>
                <w:sz w:val="20"/>
                <w:szCs w:val="20"/>
              </w:rPr>
              <w:t>10-15x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9B38A" w14:textId="77777777" w:rsidR="00FE1674" w:rsidRDefault="00000000">
            <w:r>
              <w:rPr>
                <w:sz w:val="20"/>
                <w:szCs w:val="20"/>
              </w:rPr>
              <w:t>Network, non conoscenza</w:t>
            </w:r>
          </w:p>
        </w:tc>
      </w:tr>
      <w:tr w:rsidR="00FE1674" w14:paraId="20A5A8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6AFD9" w14:textId="77777777" w:rsidR="00FE1674" w:rsidRDefault="00000000">
            <w:proofErr w:type="spellStart"/>
            <w:r>
              <w:rPr>
                <w:sz w:val="20"/>
                <w:szCs w:val="20"/>
              </w:rPr>
              <w:t>Coursera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51C61" w14:textId="77777777" w:rsidR="00FE1674" w:rsidRDefault="00000000">
            <w:r>
              <w:rPr>
                <w:sz w:val="20"/>
                <w:szCs w:val="20"/>
              </w:rPr>
              <w:t>Contenuti premium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E9B84" w14:textId="77777777" w:rsidR="00FE1674" w:rsidRDefault="00000000">
            <w:r>
              <w:rPr>
                <w:sz w:val="20"/>
                <w:szCs w:val="20"/>
              </w:rPr>
              <w:t>€200-500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0EE78" w14:textId="77777777" w:rsidR="00FE1674" w:rsidRDefault="00000000">
            <w:r>
              <w:rPr>
                <w:sz w:val="20"/>
                <w:szCs w:val="20"/>
              </w:rPr>
              <w:t>8-12x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9516D" w14:textId="77777777" w:rsidR="00FE1674" w:rsidRDefault="00000000">
            <w:r>
              <w:rPr>
                <w:sz w:val="20"/>
                <w:szCs w:val="20"/>
              </w:rPr>
              <w:t>Corsi isolati</w:t>
            </w:r>
          </w:p>
        </w:tc>
      </w:tr>
      <w:tr w:rsidR="00FE1674" w14:paraId="4F80A8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3D148" w14:textId="77777777" w:rsidR="00FE1674" w:rsidRDefault="00000000">
            <w:r>
              <w:rPr>
                <w:b/>
                <w:bCs/>
                <w:sz w:val="20"/>
                <w:szCs w:val="20"/>
              </w:rPr>
              <w:t>QWIKKEN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07CFD" w14:textId="77777777" w:rsidR="00FE1674" w:rsidRDefault="00000000">
            <w:r>
              <w:rPr>
                <w:b/>
                <w:bCs/>
                <w:sz w:val="20"/>
                <w:szCs w:val="20"/>
              </w:rPr>
              <w:t>Cognitive + K-Store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7DAD7" w14:textId="77777777" w:rsidR="00FE1674" w:rsidRDefault="00000000">
            <w:r>
              <w:rPr>
                <w:b/>
                <w:bCs/>
                <w:sz w:val="20"/>
                <w:szCs w:val="20"/>
              </w:rPr>
              <w:t>€1.200-1.800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33748" w14:textId="77777777" w:rsidR="00FE1674" w:rsidRDefault="00000000">
            <w:r>
              <w:rPr>
                <w:b/>
                <w:bCs/>
                <w:sz w:val="20"/>
                <w:szCs w:val="20"/>
              </w:rPr>
              <w:t>12-18x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CA272" w14:textId="77777777" w:rsidR="00FE1674" w:rsidRDefault="00000000">
            <w:r>
              <w:rPr>
                <w:b/>
                <w:bCs/>
                <w:sz w:val="20"/>
                <w:szCs w:val="20"/>
              </w:rPr>
              <w:t xml:space="preserve">Deep </w:t>
            </w:r>
            <w:proofErr w:type="spellStart"/>
            <w:r>
              <w:rPr>
                <w:b/>
                <w:bCs/>
                <w:sz w:val="20"/>
                <w:szCs w:val="20"/>
              </w:rPr>
              <w:t>pers</w:t>
            </w:r>
            <w:proofErr w:type="spellEnd"/>
            <w:r>
              <w:rPr>
                <w:b/>
                <w:bCs/>
                <w:sz w:val="20"/>
                <w:szCs w:val="20"/>
              </w:rPr>
              <w:t>. + grafo</w:t>
            </w:r>
          </w:p>
        </w:tc>
      </w:tr>
    </w:tbl>
    <w:p w14:paraId="15C7AD10" w14:textId="77777777" w:rsidR="00FE1674" w:rsidRDefault="00FE1674">
      <w:pPr>
        <w:spacing w:before="300"/>
      </w:pPr>
    </w:p>
    <w:p w14:paraId="2846F7E9" w14:textId="77777777" w:rsidR="00FE1674" w:rsidRDefault="00000000">
      <w:pPr>
        <w:pStyle w:val="Titolo2"/>
      </w:pPr>
      <w:r>
        <w:t>Il Principio Fondante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FE1674" w14:paraId="5C4070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2E86AB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A168DB" w14:textId="77777777" w:rsidR="00FE1674" w:rsidRDefault="00000000">
            <w:r>
              <w:rPr>
                <w:i/>
                <w:iCs/>
              </w:rPr>
              <w:t xml:space="preserve">"QWIKKEN </w:t>
            </w:r>
            <w:proofErr w:type="spellStart"/>
            <w:r>
              <w:rPr>
                <w:i/>
                <w:iCs/>
              </w:rPr>
              <w:t>is</w:t>
            </w:r>
            <w:proofErr w:type="spellEnd"/>
            <w:r>
              <w:rPr>
                <w:i/>
                <w:iCs/>
              </w:rPr>
              <w:t xml:space="preserve"> Forever" non è uno slogan. È un principio architetturale. Ogni decisione tecnica, ogni scelta di design, ogni elemento del Genoma viene progettato pensando non solo allo studente di oggi, ma al professionista di domani e al cittadino cognitivamente attivo di dopodomani.</w:t>
            </w:r>
          </w:p>
        </w:tc>
      </w:tr>
    </w:tbl>
    <w:p w14:paraId="2F334641" w14:textId="77777777" w:rsidR="00FE1674" w:rsidRDefault="00000000">
      <w:pPr>
        <w:spacing w:before="200" w:after="200"/>
      </w:pPr>
      <w:r>
        <w:t xml:space="preserve">La laurea non è la fine del viaggio con QWIKKEN. È solo il </w:t>
      </w:r>
      <w:r>
        <w:rPr>
          <w:b/>
          <w:bCs/>
        </w:rPr>
        <w:t>primo checkpoint</w:t>
      </w:r>
      <w:r>
        <w:t xml:space="preserve"> di una relazione cognitiva destinata a durare una vita intera — arricchita continuamente da Acceleratori Cognitivi globali che si adattano non a cosa vuoi sapere, ma a </w:t>
      </w:r>
      <w:r>
        <w:rPr>
          <w:b/>
          <w:bCs/>
          <w:i/>
          <w:iCs/>
        </w:rPr>
        <w:t>come sei capace di capire</w:t>
      </w:r>
      <w:r>
        <w:t>.</w:t>
      </w:r>
    </w:p>
    <w:p w14:paraId="5D1AFBC9" w14:textId="77777777" w:rsidR="00FE1674" w:rsidRDefault="00000000">
      <w:pPr>
        <w:spacing w:before="400" w:after="200"/>
        <w:jc w:val="center"/>
      </w:pPr>
      <w:r>
        <w:rPr>
          <w:b/>
          <w:bCs/>
          <w:color w:val="1E3A5F"/>
          <w:sz w:val="32"/>
          <w:szCs w:val="32"/>
        </w:rPr>
        <w:t xml:space="preserve">QWIKKEN </w:t>
      </w:r>
      <w:proofErr w:type="spellStart"/>
      <w:r>
        <w:rPr>
          <w:b/>
          <w:bCs/>
          <w:color w:val="1E3A5F"/>
          <w:sz w:val="32"/>
          <w:szCs w:val="32"/>
        </w:rPr>
        <w:t>is</w:t>
      </w:r>
      <w:proofErr w:type="spellEnd"/>
      <w:r>
        <w:rPr>
          <w:b/>
          <w:bCs/>
          <w:color w:val="1E3A5F"/>
          <w:sz w:val="32"/>
          <w:szCs w:val="32"/>
        </w:rPr>
        <w:t xml:space="preserve"> Forever.</w:t>
      </w:r>
    </w:p>
    <w:p w14:paraId="6F3A357E" w14:textId="77777777" w:rsidR="00FE1674" w:rsidRDefault="00000000">
      <w:pPr>
        <w:jc w:val="center"/>
      </w:pPr>
      <w:r>
        <w:rPr>
          <w:i/>
          <w:iCs/>
          <w:sz w:val="24"/>
          <w:szCs w:val="24"/>
        </w:rPr>
        <w:t>Il Cognitive Twin come compagno di vita, non come tool temporaneo.</w:t>
      </w:r>
    </w:p>
    <w:p w14:paraId="27231D0F" w14:textId="77777777" w:rsidR="00FE1674" w:rsidRDefault="00FE1674">
      <w:pPr>
        <w:spacing w:before="400"/>
      </w:pPr>
    </w:p>
    <w:p w14:paraId="091E8CB6" w14:textId="77777777" w:rsidR="00FE1674" w:rsidRDefault="00000000">
      <w:pPr>
        <w:jc w:val="center"/>
      </w:pPr>
      <w:r>
        <w:rPr>
          <w:color w:val="666666"/>
          <w:sz w:val="18"/>
          <w:szCs w:val="18"/>
        </w:rPr>
        <w:t>© 2026 Synthetic Data S.r.l. — Tutti i diritti riservati</w:t>
      </w:r>
    </w:p>
    <w:sectPr w:rsidR="00FE167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B1BC7"/>
    <w:multiLevelType w:val="hybridMultilevel"/>
    <w:tmpl w:val="BEBEF56A"/>
    <w:lvl w:ilvl="0" w:tplc="9976AB8C">
      <w:start w:val="1"/>
      <w:numFmt w:val="bullet"/>
      <w:lvlText w:val="●"/>
      <w:lvlJc w:val="left"/>
      <w:pPr>
        <w:ind w:left="720" w:hanging="360"/>
      </w:pPr>
    </w:lvl>
    <w:lvl w:ilvl="1" w:tplc="8FFAD9F4">
      <w:start w:val="1"/>
      <w:numFmt w:val="bullet"/>
      <w:lvlText w:val="○"/>
      <w:lvlJc w:val="left"/>
      <w:pPr>
        <w:ind w:left="1440" w:hanging="360"/>
      </w:pPr>
    </w:lvl>
    <w:lvl w:ilvl="2" w:tplc="DF007EA6">
      <w:start w:val="1"/>
      <w:numFmt w:val="bullet"/>
      <w:lvlText w:val="■"/>
      <w:lvlJc w:val="left"/>
      <w:pPr>
        <w:ind w:left="2160" w:hanging="360"/>
      </w:pPr>
    </w:lvl>
    <w:lvl w:ilvl="3" w:tplc="2F460E8A">
      <w:start w:val="1"/>
      <w:numFmt w:val="bullet"/>
      <w:lvlText w:val="●"/>
      <w:lvlJc w:val="left"/>
      <w:pPr>
        <w:ind w:left="2880" w:hanging="360"/>
      </w:pPr>
    </w:lvl>
    <w:lvl w:ilvl="4" w:tplc="3C421FE8">
      <w:start w:val="1"/>
      <w:numFmt w:val="bullet"/>
      <w:lvlText w:val="○"/>
      <w:lvlJc w:val="left"/>
      <w:pPr>
        <w:ind w:left="3600" w:hanging="360"/>
      </w:pPr>
    </w:lvl>
    <w:lvl w:ilvl="5" w:tplc="4ADADF7C">
      <w:start w:val="1"/>
      <w:numFmt w:val="bullet"/>
      <w:lvlText w:val="■"/>
      <w:lvlJc w:val="left"/>
      <w:pPr>
        <w:ind w:left="4320" w:hanging="360"/>
      </w:pPr>
    </w:lvl>
    <w:lvl w:ilvl="6" w:tplc="36B2A6BA">
      <w:start w:val="1"/>
      <w:numFmt w:val="bullet"/>
      <w:lvlText w:val="●"/>
      <w:lvlJc w:val="left"/>
      <w:pPr>
        <w:ind w:left="5040" w:hanging="360"/>
      </w:pPr>
    </w:lvl>
    <w:lvl w:ilvl="7" w:tplc="C2C8FE10">
      <w:start w:val="1"/>
      <w:numFmt w:val="bullet"/>
      <w:lvlText w:val="●"/>
      <w:lvlJc w:val="left"/>
      <w:pPr>
        <w:ind w:left="5760" w:hanging="360"/>
      </w:pPr>
    </w:lvl>
    <w:lvl w:ilvl="8" w:tplc="45C89D9C">
      <w:start w:val="1"/>
      <w:numFmt w:val="bullet"/>
      <w:lvlText w:val="●"/>
      <w:lvlJc w:val="left"/>
      <w:pPr>
        <w:ind w:left="6480" w:hanging="360"/>
      </w:pPr>
    </w:lvl>
  </w:abstractNum>
  <w:num w:numId="1" w16cid:durableId="1619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674"/>
    <w:rsid w:val="00251B14"/>
    <w:rsid w:val="00B6691B"/>
    <w:rsid w:val="00FE1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28B6"/>
  <w15:docId w15:val="{15224359-EC6C-4C09-9877-7DE36EC33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Titolo2">
    <w:name w:val="heading 2"/>
    <w:uiPriority w:val="9"/>
    <w:unhideWhenUsed/>
    <w:qFormat/>
    <w:pPr>
      <w:spacing w:before="300" w:after="150"/>
      <w:outlineLvl w:val="1"/>
    </w:pPr>
    <w:rPr>
      <w:b/>
      <w:bCs/>
      <w:color w:val="1E3A5F"/>
      <w:sz w:val="28"/>
      <w:szCs w:val="28"/>
    </w:rPr>
  </w:style>
  <w:style w:type="paragraph" w:styleId="Titolo3">
    <w:name w:val="heading 3"/>
    <w:uiPriority w:val="9"/>
    <w:unhideWhenUsed/>
    <w:qFormat/>
    <w:pPr>
      <w:spacing w:before="240" w:after="120"/>
      <w:outlineLvl w:val="2"/>
    </w:pPr>
    <w:rPr>
      <w:b/>
      <w:bCs/>
      <w:color w:val="2E86AB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1254</Words>
  <Characters>7150</Characters>
  <Application>Microsoft Office Word</Application>
  <DocSecurity>0</DocSecurity>
  <Lines>59</Lines>
  <Paragraphs>16</Paragraphs>
  <ScaleCrop>false</ScaleCrop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Lorenzo Bosio</cp:lastModifiedBy>
  <cp:revision>2</cp:revision>
  <dcterms:created xsi:type="dcterms:W3CDTF">2026-01-30T18:00:00Z</dcterms:created>
  <dcterms:modified xsi:type="dcterms:W3CDTF">2026-01-30T18:00:00Z</dcterms:modified>
</cp:coreProperties>
</file>