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7DE4" w:rsidRPr="00357E2A" w:rsidRDefault="00F71A8A" w:rsidP="00F71A8A">
      <w:pPr>
        <w:pStyle w:val="NormalWeb"/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357E2A">
        <w:rPr>
          <w:sz w:val="22"/>
          <w:szCs w:val="22"/>
        </w:rPr>
        <w:t>List of papers for replication</w:t>
      </w:r>
      <w:r w:rsidR="007B7DE4" w:rsidRPr="00357E2A">
        <w:rPr>
          <w:sz w:val="22"/>
          <w:szCs w:val="22"/>
        </w:rPr>
        <w:t>: the table report the reference in a journal, then the data set and code</w:t>
      </w:r>
      <w:r w:rsidR="00597DD5">
        <w:rPr>
          <w:sz w:val="22"/>
          <w:szCs w:val="22"/>
        </w:rPr>
        <w:t xml:space="preserve"> is</w:t>
      </w:r>
      <w:r w:rsidR="007B7DE4" w:rsidRPr="00357E2A">
        <w:rPr>
          <w:sz w:val="22"/>
          <w:szCs w:val="22"/>
        </w:rPr>
        <w:t>:</w:t>
      </w:r>
    </w:p>
    <w:p w:rsidR="007B7DE4" w:rsidRPr="00357E2A" w:rsidRDefault="007B7DE4" w:rsidP="007B7DE4">
      <w:pPr>
        <w:pStyle w:val="NormalWeb"/>
        <w:numPr>
          <w:ilvl w:val="0"/>
          <w:numId w:val="14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proofErr w:type="spellStart"/>
      <w:r w:rsidRPr="00357E2A">
        <w:rPr>
          <w:sz w:val="22"/>
          <w:szCs w:val="22"/>
        </w:rPr>
        <w:t>well hidden</w:t>
      </w:r>
      <w:proofErr w:type="spellEnd"/>
      <w:r w:rsidRPr="00357E2A">
        <w:rPr>
          <w:sz w:val="22"/>
          <w:szCs w:val="22"/>
        </w:rPr>
        <w:t xml:space="preserve"> at the bottom left on the webpage of the published paper (for example for </w:t>
      </w:r>
      <w:r w:rsidRPr="00357E2A">
        <w:rPr>
          <w:i/>
          <w:sz w:val="22"/>
          <w:szCs w:val="22"/>
        </w:rPr>
        <w:t>Energy economics</w:t>
      </w:r>
      <w:r w:rsidRPr="00357E2A">
        <w:rPr>
          <w:sz w:val="22"/>
          <w:szCs w:val="22"/>
        </w:rPr>
        <w:t>)</w:t>
      </w:r>
      <w:r w:rsidR="0027324F" w:rsidRPr="00357E2A">
        <w:rPr>
          <w:sz w:val="22"/>
          <w:szCs w:val="22"/>
        </w:rPr>
        <w:t xml:space="preserve">, as </w:t>
      </w:r>
      <w:r w:rsidR="0027324F" w:rsidRPr="00357E2A">
        <w:rPr>
          <w:i/>
          <w:sz w:val="22"/>
          <w:szCs w:val="22"/>
        </w:rPr>
        <w:t>supplementary material</w:t>
      </w:r>
      <w:r w:rsidR="00357E2A" w:rsidRPr="00357E2A">
        <w:rPr>
          <w:i/>
          <w:sz w:val="22"/>
          <w:szCs w:val="22"/>
        </w:rPr>
        <w:t xml:space="preserve"> B</w:t>
      </w:r>
      <w:r w:rsidR="00357E2A" w:rsidRPr="00357E2A">
        <w:rPr>
          <w:sz w:val="22"/>
          <w:szCs w:val="22"/>
        </w:rPr>
        <w:t xml:space="preserve"> for example.</w:t>
      </w:r>
    </w:p>
    <w:p w:rsidR="007B7DE4" w:rsidRPr="00357E2A" w:rsidRDefault="00597DD5" w:rsidP="007B7DE4">
      <w:pPr>
        <w:pStyle w:val="NormalWeb"/>
        <w:numPr>
          <w:ilvl w:val="0"/>
          <w:numId w:val="14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 xml:space="preserve">On </w:t>
      </w:r>
      <w:r w:rsidR="007B7DE4" w:rsidRPr="00357E2A">
        <w:rPr>
          <w:sz w:val="22"/>
          <w:szCs w:val="22"/>
        </w:rPr>
        <w:t>Mendel</w:t>
      </w:r>
      <w:r>
        <w:rPr>
          <w:sz w:val="22"/>
          <w:szCs w:val="22"/>
        </w:rPr>
        <w:t>e</w:t>
      </w:r>
      <w:r w:rsidR="007B7DE4" w:rsidRPr="00357E2A">
        <w:rPr>
          <w:sz w:val="22"/>
          <w:szCs w:val="22"/>
        </w:rPr>
        <w:t>y (often for Elsevier publisher):</w:t>
      </w:r>
    </w:p>
    <w:p w:rsidR="007B7DE4" w:rsidRPr="00357E2A" w:rsidRDefault="007B7DE4" w:rsidP="007B7DE4">
      <w:pPr>
        <w:pStyle w:val="NormalWeb"/>
        <w:spacing w:before="0" w:beforeAutospacing="0" w:after="0" w:afterAutospacing="0"/>
        <w:contextualSpacing/>
        <w:jc w:val="both"/>
        <w:rPr>
          <w:sz w:val="22"/>
          <w:szCs w:val="22"/>
        </w:rPr>
      </w:pPr>
      <w:hyperlink r:id="rId7" w:history="1">
        <w:r w:rsidRPr="00357E2A">
          <w:rPr>
            <w:rStyle w:val="Lienhypertexte"/>
            <w:sz w:val="22"/>
            <w:szCs w:val="22"/>
          </w:rPr>
          <w:t>https://data.mendeley.com/</w:t>
        </w:r>
      </w:hyperlink>
    </w:p>
    <w:p w:rsidR="007B7DE4" w:rsidRPr="00357E2A" w:rsidRDefault="00597DD5" w:rsidP="007B7DE4">
      <w:pPr>
        <w:pStyle w:val="Paragraphedeliste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on </w:t>
      </w:r>
      <w:r w:rsidR="007B7DE4" w:rsidRPr="00357E2A">
        <w:rPr>
          <w:rFonts w:ascii="Times New Roman" w:hAnsi="Times New Roman" w:cs="Times New Roman"/>
          <w:lang w:val="en-GB"/>
        </w:rPr>
        <w:t xml:space="preserve">Harvard </w:t>
      </w:r>
      <w:proofErr w:type="spellStart"/>
      <w:r w:rsidR="007B7DE4" w:rsidRPr="00357E2A">
        <w:rPr>
          <w:rFonts w:ascii="Times New Roman" w:hAnsi="Times New Roman" w:cs="Times New Roman"/>
          <w:lang w:val="en-GB"/>
        </w:rPr>
        <w:t>Dataverse</w:t>
      </w:r>
      <w:proofErr w:type="spellEnd"/>
      <w:r w:rsidR="009F057E" w:rsidRPr="00357E2A">
        <w:rPr>
          <w:rFonts w:ascii="Times New Roman" w:hAnsi="Times New Roman" w:cs="Times New Roman"/>
          <w:lang w:val="en-GB"/>
        </w:rPr>
        <w:t xml:space="preserve"> (entry point is not obvious, below a link).</w:t>
      </w:r>
    </w:p>
    <w:bookmarkStart w:id="0" w:name="_GoBack"/>
    <w:bookmarkEnd w:id="0"/>
    <w:p w:rsidR="007B7DE4" w:rsidRPr="00357E2A" w:rsidRDefault="007B7DE4" w:rsidP="007B7DE4">
      <w:pPr>
        <w:spacing w:after="0" w:line="240" w:lineRule="auto"/>
        <w:contextualSpacing/>
        <w:jc w:val="both"/>
        <w:rPr>
          <w:rStyle w:val="Lienhypertexte"/>
          <w:rFonts w:ascii="Times New Roman" w:hAnsi="Times New Roman" w:cs="Times New Roman"/>
          <w:lang w:val="en-GB"/>
        </w:rPr>
      </w:pPr>
      <w:r w:rsidRPr="00357E2A">
        <w:rPr>
          <w:rStyle w:val="Lienhypertexte"/>
          <w:rFonts w:ascii="Times New Roman" w:hAnsi="Times New Roman" w:cs="Times New Roman"/>
          <w:lang w:val="en-GB"/>
        </w:rPr>
        <w:fldChar w:fldCharType="begin"/>
      </w:r>
      <w:r w:rsidRPr="00357E2A">
        <w:rPr>
          <w:rStyle w:val="Lienhypertexte"/>
          <w:rFonts w:ascii="Times New Roman" w:hAnsi="Times New Roman" w:cs="Times New Roman"/>
          <w:lang w:val="en-GB"/>
        </w:rPr>
        <w:instrText xml:space="preserve"> HYPERLINK "https://doi.org/10.7910/DVN/FYOQUN" \t "_blank" </w:instrText>
      </w:r>
      <w:r w:rsidRPr="00357E2A">
        <w:rPr>
          <w:rStyle w:val="Lienhypertexte"/>
          <w:rFonts w:ascii="Times New Roman" w:hAnsi="Times New Roman" w:cs="Times New Roman"/>
          <w:lang w:val="en-GB"/>
        </w:rPr>
        <w:fldChar w:fldCharType="separate"/>
      </w:r>
      <w:r w:rsidRPr="00357E2A">
        <w:rPr>
          <w:rStyle w:val="Lienhypertexte"/>
          <w:rFonts w:ascii="Times New Roman" w:hAnsi="Times New Roman" w:cs="Times New Roman"/>
          <w:lang w:val="en-GB"/>
        </w:rPr>
        <w:t>https://doi.org/10.7910/DVN/FYOQUN</w:t>
      </w:r>
      <w:r w:rsidRPr="00357E2A">
        <w:rPr>
          <w:rStyle w:val="Lienhypertexte"/>
          <w:rFonts w:ascii="Times New Roman" w:hAnsi="Times New Roman" w:cs="Times New Roman"/>
          <w:lang w:val="en-GB"/>
        </w:rPr>
        <w:fldChar w:fldCharType="end"/>
      </w:r>
    </w:p>
    <w:p w:rsidR="007B7DE4" w:rsidRPr="00357E2A" w:rsidRDefault="007B7DE4" w:rsidP="007B7DE4">
      <w:pPr>
        <w:pStyle w:val="Paragraphedeliste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lang w:val="en-GB"/>
        </w:rPr>
      </w:pPr>
      <w:r w:rsidRPr="00357E2A">
        <w:rPr>
          <w:rFonts w:ascii="Times New Roman" w:hAnsi="Times New Roman" w:cs="Times New Roman"/>
          <w:lang w:val="en-GB"/>
        </w:rPr>
        <w:t>Unfortunately, the r</w:t>
      </w:r>
      <w:r w:rsidRPr="00357E2A">
        <w:rPr>
          <w:rFonts w:ascii="Times New Roman" w:hAnsi="Times New Roman" w:cs="Times New Roman"/>
          <w:lang w:val="en-GB"/>
        </w:rPr>
        <w:t xml:space="preserve">eplication Wiki, university of Gottingen. Jan H </w:t>
      </w:r>
      <w:proofErr w:type="spellStart"/>
      <w:r w:rsidRPr="00357E2A">
        <w:rPr>
          <w:rFonts w:ascii="Times New Roman" w:hAnsi="Times New Roman" w:cs="Times New Roman"/>
          <w:lang w:val="en-GB"/>
        </w:rPr>
        <w:t>Hoffler</w:t>
      </w:r>
      <w:proofErr w:type="spellEnd"/>
      <w:r w:rsidRPr="00357E2A">
        <w:rPr>
          <w:rFonts w:ascii="Times New Roman" w:hAnsi="Times New Roman" w:cs="Times New Roman"/>
          <w:lang w:val="en-GB"/>
        </w:rPr>
        <w:t xml:space="preserve"> seems out of order.</w:t>
      </w:r>
    </w:p>
    <w:p w:rsidR="009F057E" w:rsidRPr="00357E2A" w:rsidRDefault="009F057E" w:rsidP="007B7DE4">
      <w:pPr>
        <w:pStyle w:val="Paragraphedeliste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lang w:val="en-GB"/>
        </w:rPr>
      </w:pPr>
      <w:r w:rsidRPr="00357E2A">
        <w:rPr>
          <w:rFonts w:ascii="Times New Roman" w:hAnsi="Times New Roman" w:cs="Times New Roman"/>
          <w:lang w:val="en-GB"/>
        </w:rPr>
        <w:t xml:space="preserve">A huge replication effort with more than 100 papers, but only a few in money banking and finance, in this list: </w:t>
      </w:r>
      <w:r w:rsidRPr="00357E2A">
        <w:rPr>
          <w:rFonts w:ascii="Times New Roman" w:hAnsi="Times New Roman" w:cs="Times New Roman"/>
          <w:lang w:val="en-GB"/>
        </w:rPr>
        <w:t>De Haas, Popov (2023), Finance and green growth</w:t>
      </w:r>
      <w:r w:rsidRPr="00357E2A">
        <w:rPr>
          <w:rFonts w:ascii="Times New Roman" w:hAnsi="Times New Roman" w:cs="Times New Roman"/>
          <w:lang w:val="en-GB"/>
        </w:rPr>
        <w:t xml:space="preserve">. </w:t>
      </w:r>
      <w:r w:rsidRPr="00357E2A">
        <w:rPr>
          <w:rFonts w:ascii="Times New Roman" w:hAnsi="Times New Roman" w:cs="Times New Roman"/>
          <w:i/>
          <w:lang w:val="en-GB"/>
        </w:rPr>
        <w:t>Economic Journal</w:t>
      </w:r>
      <w:r w:rsidRPr="00357E2A">
        <w:rPr>
          <w:rFonts w:ascii="Times New Roman" w:hAnsi="Times New Roman" w:cs="Times New Roman"/>
          <w:lang w:val="en-GB"/>
        </w:rPr>
        <w:t>.</w:t>
      </w:r>
    </w:p>
    <w:p w:rsidR="007B7DE4" w:rsidRPr="00357E2A" w:rsidRDefault="007B7DE4" w:rsidP="007B7DE4">
      <w:pPr>
        <w:pStyle w:val="Paragraphedeliste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lang w:val="en-GB"/>
        </w:rPr>
      </w:pPr>
      <w:r w:rsidRPr="00357E2A">
        <w:rPr>
          <w:rFonts w:ascii="Times New Roman" w:hAnsi="Times New Roman" w:cs="Times New Roman"/>
          <w:lang w:val="en-GB"/>
        </w:rPr>
        <w:t>In some cases of macro</w:t>
      </w:r>
      <w:r w:rsidR="009F057E" w:rsidRPr="00357E2A">
        <w:rPr>
          <w:rFonts w:ascii="Times New Roman" w:hAnsi="Times New Roman" w:cs="Times New Roman"/>
          <w:lang w:val="en-GB"/>
        </w:rPr>
        <w:t>economic</w:t>
      </w:r>
      <w:r w:rsidRPr="00357E2A">
        <w:rPr>
          <w:rFonts w:ascii="Times New Roman" w:hAnsi="Times New Roman" w:cs="Times New Roman"/>
          <w:lang w:val="en-GB"/>
        </w:rPr>
        <w:t xml:space="preserve"> data explaining economic growth</w:t>
      </w:r>
      <w:r w:rsidR="009F057E" w:rsidRPr="00357E2A">
        <w:rPr>
          <w:rFonts w:ascii="Times New Roman" w:hAnsi="Times New Roman" w:cs="Times New Roman"/>
          <w:lang w:val="en-GB"/>
        </w:rPr>
        <w:t xml:space="preserve"> as dependent variables</w:t>
      </w:r>
      <w:r w:rsidRPr="00357E2A">
        <w:rPr>
          <w:rFonts w:ascii="Times New Roman" w:hAnsi="Times New Roman" w:cs="Times New Roman"/>
          <w:lang w:val="en-GB"/>
        </w:rPr>
        <w:t xml:space="preserve">, the data set is not available but key data can be obtained from (with key </w:t>
      </w:r>
      <w:r w:rsidR="009F057E" w:rsidRPr="00357E2A">
        <w:rPr>
          <w:rFonts w:ascii="Times New Roman" w:hAnsi="Times New Roman" w:cs="Times New Roman"/>
          <w:lang w:val="en-GB"/>
        </w:rPr>
        <w:t xml:space="preserve">NBER </w:t>
      </w:r>
      <w:r w:rsidRPr="00357E2A">
        <w:rPr>
          <w:rFonts w:ascii="Times New Roman" w:hAnsi="Times New Roman" w:cs="Times New Roman"/>
          <w:lang w:val="en-GB"/>
        </w:rPr>
        <w:t>paper</w:t>
      </w:r>
      <w:r w:rsidR="009F057E" w:rsidRPr="00357E2A">
        <w:rPr>
          <w:rFonts w:ascii="Times New Roman" w:hAnsi="Times New Roman" w:cs="Times New Roman"/>
          <w:lang w:val="en-GB"/>
        </w:rPr>
        <w:t>, April 2025,</w:t>
      </w:r>
      <w:r w:rsidRPr="00357E2A">
        <w:rPr>
          <w:rFonts w:ascii="Times New Roman" w:hAnsi="Times New Roman" w:cs="Times New Roman"/>
          <w:lang w:val="en-GB"/>
        </w:rPr>
        <w:t xml:space="preserve"> on financial crisis, temperature shocks and output losses</w:t>
      </w:r>
      <w:r w:rsidR="009F057E" w:rsidRPr="00357E2A">
        <w:rPr>
          <w:rFonts w:ascii="Times New Roman" w:hAnsi="Times New Roman" w:cs="Times New Roman"/>
          <w:lang w:val="en-GB"/>
        </w:rPr>
        <w:t>)</w:t>
      </w:r>
      <w:r w:rsidRPr="00357E2A">
        <w:rPr>
          <w:rFonts w:ascii="Times New Roman" w:hAnsi="Times New Roman" w:cs="Times New Roman"/>
          <w:lang w:val="en-GB"/>
        </w:rPr>
        <w:t>: Global macro data base:</w:t>
      </w:r>
    </w:p>
    <w:p w:rsidR="00F71A8A" w:rsidRPr="00357E2A" w:rsidRDefault="007B7DE4" w:rsidP="00F71A8A">
      <w:pPr>
        <w:pStyle w:val="NormalWeb"/>
        <w:spacing w:before="0" w:beforeAutospacing="0" w:after="0" w:afterAutospacing="0"/>
        <w:contextualSpacing/>
        <w:jc w:val="both"/>
        <w:rPr>
          <w:sz w:val="22"/>
          <w:szCs w:val="22"/>
          <w:lang w:val="fr-FR"/>
        </w:rPr>
      </w:pPr>
      <w:hyperlink r:id="rId8" w:history="1">
        <w:r w:rsidRPr="00357E2A">
          <w:rPr>
            <w:rStyle w:val="Lienhypertexte"/>
            <w:sz w:val="22"/>
            <w:szCs w:val="22"/>
            <w:lang w:val="fr-FR"/>
          </w:rPr>
          <w:t>https://www.globalmacrodata.com/</w:t>
        </w:r>
      </w:hyperlink>
    </w:p>
    <w:p w:rsidR="009F057E" w:rsidRPr="00357E2A" w:rsidRDefault="009F057E" w:rsidP="009F057E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357E2A">
        <w:rPr>
          <w:rFonts w:ascii="Times New Roman" w:hAnsi="Times New Roman" w:cs="Times New Roman"/>
          <w:lang w:val="en-GB"/>
        </w:rPr>
        <w:t xml:space="preserve">OSF: </w:t>
      </w:r>
      <w:r w:rsidRPr="00357E2A">
        <w:rPr>
          <w:rFonts w:ascii="Times New Roman" w:hAnsi="Times New Roman" w:cs="Times New Roman"/>
          <w:lang w:val="en-GB"/>
        </w:rPr>
        <w:t xml:space="preserve">for download and </w:t>
      </w:r>
      <w:proofErr w:type="spellStart"/>
      <w:r w:rsidRPr="00357E2A">
        <w:rPr>
          <w:rFonts w:ascii="Times New Roman" w:hAnsi="Times New Roman" w:cs="Times New Roman"/>
          <w:lang w:val="en-GB"/>
        </w:rPr>
        <w:t>Zenodo</w:t>
      </w:r>
      <w:proofErr w:type="spellEnd"/>
      <w:r w:rsidRPr="00357E2A">
        <w:rPr>
          <w:rFonts w:ascii="Times New Roman" w:hAnsi="Times New Roman" w:cs="Times New Roman"/>
          <w:lang w:val="en-GB"/>
        </w:rPr>
        <w:t xml:space="preserve"> may perhaps help.</w:t>
      </w:r>
    </w:p>
    <w:p w:rsidR="00F71A8A" w:rsidRPr="007C380F" w:rsidRDefault="00F71A8A" w:rsidP="00FC6012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tbl>
      <w:tblPr>
        <w:tblW w:w="9863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6"/>
        <w:gridCol w:w="1552"/>
        <w:gridCol w:w="7945"/>
      </w:tblGrid>
      <w:tr w:rsidR="0027324F" w:rsidRPr="00A9292A" w:rsidTr="00357E2A">
        <w:trPr>
          <w:trHeight w:val="300"/>
        </w:trPr>
        <w:tc>
          <w:tcPr>
            <w:tcW w:w="366" w:type="dxa"/>
            <w:shd w:val="clear" w:color="auto" w:fill="auto"/>
            <w:noWrap/>
            <w:vAlign w:val="bottom"/>
            <w:hideMark/>
          </w:tcPr>
          <w:p w:rsidR="0027324F" w:rsidRPr="00A9292A" w:rsidRDefault="0027324F" w:rsidP="007C380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1552" w:type="dxa"/>
            <w:shd w:val="clear" w:color="auto" w:fill="auto"/>
            <w:noWrap/>
            <w:vAlign w:val="bottom"/>
            <w:hideMark/>
          </w:tcPr>
          <w:p w:rsidR="0027324F" w:rsidRPr="00A9292A" w:rsidRDefault="0027324F" w:rsidP="007C380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929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Student</w:t>
            </w:r>
            <w:proofErr w:type="spellEnd"/>
          </w:p>
        </w:tc>
        <w:tc>
          <w:tcPr>
            <w:tcW w:w="7945" w:type="dxa"/>
            <w:shd w:val="clear" w:color="auto" w:fill="auto"/>
            <w:noWrap/>
            <w:vAlign w:val="bottom"/>
          </w:tcPr>
          <w:p w:rsidR="0027324F" w:rsidRPr="00A9292A" w:rsidRDefault="0027324F" w:rsidP="007C380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29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Paper to </w:t>
            </w:r>
            <w:proofErr w:type="spellStart"/>
            <w:r w:rsidRPr="00A929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partly</w:t>
            </w:r>
            <w:proofErr w:type="spellEnd"/>
            <w:r w:rsidRPr="00A929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929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replicate</w:t>
            </w:r>
            <w:proofErr w:type="spellEnd"/>
          </w:p>
        </w:tc>
      </w:tr>
      <w:tr w:rsidR="0027324F" w:rsidRPr="00A9292A" w:rsidTr="00357E2A">
        <w:trPr>
          <w:trHeight w:val="300"/>
        </w:trPr>
        <w:tc>
          <w:tcPr>
            <w:tcW w:w="366" w:type="dxa"/>
            <w:shd w:val="clear" w:color="auto" w:fill="auto"/>
            <w:noWrap/>
            <w:vAlign w:val="bottom"/>
            <w:hideMark/>
          </w:tcPr>
          <w:p w:rsidR="0027324F" w:rsidRPr="00A9292A" w:rsidRDefault="0027324F" w:rsidP="007C380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29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52" w:type="dxa"/>
            <w:shd w:val="clear" w:color="auto" w:fill="auto"/>
            <w:noWrap/>
            <w:hideMark/>
          </w:tcPr>
          <w:p w:rsidR="0027324F" w:rsidRPr="00A9292A" w:rsidRDefault="0027324F" w:rsidP="007C380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29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AFSHAR</w:t>
            </w:r>
          </w:p>
        </w:tc>
        <w:tc>
          <w:tcPr>
            <w:tcW w:w="7945" w:type="dxa"/>
            <w:shd w:val="clear" w:color="auto" w:fill="auto"/>
            <w:noWrap/>
            <w:vAlign w:val="bottom"/>
          </w:tcPr>
          <w:p w:rsidR="00BE32B5" w:rsidRPr="00BE32B5" w:rsidRDefault="00BE32B5" w:rsidP="00BE3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</w:pPr>
            <w:proofErr w:type="spellStart"/>
            <w:r w:rsidRPr="00BE32B5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>Mertzanis</w:t>
            </w:r>
            <w:proofErr w:type="spellEnd"/>
            <w:r w:rsidRPr="00BE32B5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 xml:space="preserve">, C. (2024). Central bank policies and green bond issuance on a global scale. </w:t>
            </w:r>
            <w:r w:rsidRPr="00BE32B5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GB" w:eastAsia="fr-FR"/>
              </w:rPr>
              <w:t>Energy Economics</w:t>
            </w:r>
            <w:r w:rsidRPr="00BE32B5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 xml:space="preserve">, </w:t>
            </w:r>
            <w:r w:rsidRPr="00BE32B5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GB" w:eastAsia="fr-FR"/>
              </w:rPr>
              <w:t>133</w:t>
            </w:r>
            <w:r w:rsidRPr="00BE32B5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>, 107541.</w:t>
            </w:r>
          </w:p>
          <w:p w:rsidR="00BE32B5" w:rsidRPr="00A9292A" w:rsidRDefault="00BE32B5" w:rsidP="007C380F">
            <w:pPr>
              <w:pStyle w:val="NormalWeb"/>
              <w:spacing w:before="0" w:beforeAutospacing="0" w:after="0" w:afterAutospacing="0"/>
              <w:contextualSpacing/>
              <w:jc w:val="both"/>
              <w:rPr>
                <w:sz w:val="20"/>
                <w:szCs w:val="20"/>
              </w:rPr>
            </w:pPr>
            <w:hyperlink r:id="rId9" w:history="1">
              <w:r w:rsidRPr="00A9292A">
                <w:rPr>
                  <w:rStyle w:val="Lienhypertexte"/>
                  <w:sz w:val="20"/>
                  <w:szCs w:val="20"/>
                </w:rPr>
                <w:t>https://www.sciencedirect.com/science/article/pii/S0140988324002494</w:t>
              </w:r>
            </w:hyperlink>
          </w:p>
          <w:p w:rsidR="0027324F" w:rsidRPr="00A9292A" w:rsidRDefault="0027324F" w:rsidP="007C380F">
            <w:pPr>
              <w:pStyle w:val="NormalWeb"/>
              <w:spacing w:before="0" w:beforeAutospacing="0" w:after="0" w:afterAutospacing="0"/>
              <w:contextualSpacing/>
              <w:jc w:val="both"/>
              <w:rPr>
                <w:sz w:val="20"/>
                <w:szCs w:val="20"/>
              </w:rPr>
            </w:pPr>
            <w:proofErr w:type="spellStart"/>
            <w:r w:rsidRPr="00A9292A">
              <w:rPr>
                <w:sz w:val="20"/>
                <w:szCs w:val="20"/>
              </w:rPr>
              <w:t>Mertzanis</w:t>
            </w:r>
            <w:proofErr w:type="spellEnd"/>
            <w:r w:rsidRPr="00A9292A">
              <w:rPr>
                <w:sz w:val="20"/>
                <w:szCs w:val="20"/>
              </w:rPr>
              <w:t xml:space="preserve">, </w:t>
            </w:r>
            <w:proofErr w:type="spellStart"/>
            <w:r w:rsidRPr="00A9292A">
              <w:rPr>
                <w:sz w:val="20"/>
                <w:szCs w:val="20"/>
              </w:rPr>
              <w:t>Charilaos</w:t>
            </w:r>
            <w:proofErr w:type="spellEnd"/>
            <w:r w:rsidRPr="00A9292A">
              <w:rPr>
                <w:sz w:val="20"/>
                <w:szCs w:val="20"/>
              </w:rPr>
              <w:t xml:space="preserve"> (2023), “</w:t>
            </w:r>
            <w:proofErr w:type="spellStart"/>
            <w:r w:rsidRPr="00A9292A">
              <w:rPr>
                <w:sz w:val="20"/>
                <w:szCs w:val="20"/>
              </w:rPr>
              <w:t>Central_bank_policies_green_bonds</w:t>
            </w:r>
            <w:proofErr w:type="spellEnd"/>
            <w:r w:rsidRPr="00A9292A">
              <w:rPr>
                <w:sz w:val="20"/>
                <w:szCs w:val="20"/>
              </w:rPr>
              <w:t>”, Energy economics</w:t>
            </w:r>
            <w:r w:rsidRPr="00A9292A">
              <w:rPr>
                <w:sz w:val="20"/>
                <w:szCs w:val="20"/>
              </w:rPr>
              <w:t>.</w:t>
            </w:r>
          </w:p>
          <w:p w:rsidR="0027324F" w:rsidRPr="00A9292A" w:rsidRDefault="0027324F" w:rsidP="007C380F">
            <w:pPr>
              <w:pStyle w:val="NormalWeb"/>
              <w:spacing w:before="0" w:beforeAutospacing="0" w:after="0" w:afterAutospacing="0"/>
              <w:contextualSpacing/>
              <w:jc w:val="both"/>
              <w:rPr>
                <w:color w:val="000000"/>
                <w:sz w:val="20"/>
                <w:szCs w:val="20"/>
              </w:rPr>
            </w:pPr>
            <w:r w:rsidRPr="00A9292A">
              <w:rPr>
                <w:sz w:val="20"/>
                <w:szCs w:val="20"/>
              </w:rPr>
              <w:t xml:space="preserve">Mendeley Data, V1, </w:t>
            </w:r>
            <w:proofErr w:type="spellStart"/>
            <w:r w:rsidRPr="00A9292A">
              <w:rPr>
                <w:sz w:val="20"/>
                <w:szCs w:val="20"/>
              </w:rPr>
              <w:t>doi</w:t>
            </w:r>
            <w:proofErr w:type="spellEnd"/>
            <w:r w:rsidRPr="00A9292A">
              <w:rPr>
                <w:sz w:val="20"/>
                <w:szCs w:val="20"/>
              </w:rPr>
              <w:t>: 10.17632/xb2m4m8h24.1</w:t>
            </w:r>
          </w:p>
        </w:tc>
      </w:tr>
      <w:tr w:rsidR="0027324F" w:rsidRPr="00A9292A" w:rsidTr="00357E2A">
        <w:trPr>
          <w:trHeight w:val="300"/>
        </w:trPr>
        <w:tc>
          <w:tcPr>
            <w:tcW w:w="366" w:type="dxa"/>
            <w:shd w:val="clear" w:color="auto" w:fill="auto"/>
            <w:noWrap/>
            <w:vAlign w:val="bottom"/>
            <w:hideMark/>
          </w:tcPr>
          <w:p w:rsidR="0027324F" w:rsidRPr="00A9292A" w:rsidRDefault="0027324F" w:rsidP="007C380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29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552" w:type="dxa"/>
            <w:shd w:val="clear" w:color="auto" w:fill="auto"/>
            <w:noWrap/>
            <w:hideMark/>
          </w:tcPr>
          <w:p w:rsidR="0027324F" w:rsidRPr="00A9292A" w:rsidRDefault="0027324F" w:rsidP="007C380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29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BATTESTI</w:t>
            </w:r>
          </w:p>
        </w:tc>
        <w:tc>
          <w:tcPr>
            <w:tcW w:w="7945" w:type="dxa"/>
            <w:shd w:val="clear" w:color="auto" w:fill="auto"/>
            <w:noWrap/>
            <w:vAlign w:val="bottom"/>
          </w:tcPr>
          <w:p w:rsidR="0027324F" w:rsidRPr="00A9292A" w:rsidRDefault="0027324F" w:rsidP="007C380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 w:rsidRPr="00A9292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De Haas, Popov (2023), Finance and green growth. </w:t>
            </w:r>
            <w:r w:rsidRPr="00A9292A">
              <w:rPr>
                <w:rFonts w:ascii="Times New Roman" w:hAnsi="Times New Roman" w:cs="Times New Roman"/>
                <w:i/>
                <w:sz w:val="20"/>
                <w:szCs w:val="20"/>
                <w:lang w:val="en-GB"/>
              </w:rPr>
              <w:t xml:space="preserve">Economic Journal. </w:t>
            </w:r>
            <w:r w:rsidRPr="00A9292A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Sector level (already replicated, see all the links below)</w:t>
            </w:r>
          </w:p>
        </w:tc>
      </w:tr>
      <w:tr w:rsidR="0027324F" w:rsidRPr="00A9292A" w:rsidTr="00357E2A">
        <w:trPr>
          <w:trHeight w:val="300"/>
        </w:trPr>
        <w:tc>
          <w:tcPr>
            <w:tcW w:w="366" w:type="dxa"/>
            <w:shd w:val="clear" w:color="auto" w:fill="auto"/>
            <w:noWrap/>
            <w:vAlign w:val="bottom"/>
            <w:hideMark/>
          </w:tcPr>
          <w:p w:rsidR="0027324F" w:rsidRPr="00A9292A" w:rsidRDefault="0027324F" w:rsidP="007C380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29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552" w:type="dxa"/>
            <w:shd w:val="clear" w:color="auto" w:fill="auto"/>
            <w:noWrap/>
            <w:hideMark/>
          </w:tcPr>
          <w:p w:rsidR="0027324F" w:rsidRPr="00A9292A" w:rsidRDefault="0027324F" w:rsidP="007C380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29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BORNIER</w:t>
            </w:r>
          </w:p>
        </w:tc>
        <w:tc>
          <w:tcPr>
            <w:tcW w:w="7945" w:type="dxa"/>
            <w:shd w:val="clear" w:color="auto" w:fill="auto"/>
            <w:noWrap/>
            <w:vAlign w:val="bottom"/>
          </w:tcPr>
          <w:p w:rsidR="0027324F" w:rsidRPr="00A9292A" w:rsidRDefault="0027324F" w:rsidP="007C38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</w:pPr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 xml:space="preserve">Nepal, R., Liu, Y., &amp; Dong, K. (2025). Adaptive capacity to climate change: Does energy aid </w:t>
            </w:r>
            <w:proofErr w:type="gramStart"/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>matter?.</w:t>
            </w:r>
            <w:proofErr w:type="gramEnd"/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 xml:space="preserve"> </w:t>
            </w:r>
            <w:r w:rsidRPr="00A9292A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GB" w:eastAsia="fr-FR"/>
              </w:rPr>
              <w:t>Energy Economics</w:t>
            </w:r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 xml:space="preserve">, </w:t>
            </w:r>
            <w:r w:rsidRPr="00A9292A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GB" w:eastAsia="fr-FR"/>
              </w:rPr>
              <w:t>141</w:t>
            </w:r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>, 108018. (</w:t>
            </w:r>
            <w:proofErr w:type="spellStart"/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>stata</w:t>
            </w:r>
            <w:proofErr w:type="spellEnd"/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 xml:space="preserve"> code).</w:t>
            </w:r>
          </w:p>
          <w:p w:rsidR="00A9292A" w:rsidRPr="00A9292A" w:rsidRDefault="00A9292A" w:rsidP="007C38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</w:pPr>
            <w:hyperlink r:id="rId10" w:history="1">
              <w:r w:rsidRPr="00A9292A">
                <w:rPr>
                  <w:rStyle w:val="Lienhypertexte"/>
                  <w:rFonts w:ascii="Times New Roman" w:eastAsia="Times New Roman" w:hAnsi="Times New Roman" w:cs="Times New Roman"/>
                  <w:sz w:val="20"/>
                  <w:szCs w:val="20"/>
                  <w:lang w:val="en-GB" w:eastAsia="fr-FR"/>
                </w:rPr>
                <w:t>https://www.sciencedirect.com/science/article/pii/S0140988324007266</w:t>
              </w:r>
            </w:hyperlink>
          </w:p>
          <w:p w:rsidR="00A9292A" w:rsidRPr="00A9292A" w:rsidRDefault="00A9292A" w:rsidP="007C380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9292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Appendix B: supplementary data.</w:t>
            </w:r>
          </w:p>
          <w:p w:rsidR="0027324F" w:rsidRPr="00A9292A" w:rsidRDefault="0027324F" w:rsidP="007C380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 w:rsidRPr="00A9292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Rao, Amar (2025), “Governance, Aid, and Adaptation: The Macroeconomic Payoff of Climate Finance in Emerging and Developing Economies”, Mendeley Data, V1, </w:t>
            </w:r>
            <w:proofErr w:type="spellStart"/>
            <w:r w:rsidRPr="00A9292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doi</w:t>
            </w:r>
            <w:proofErr w:type="spellEnd"/>
            <w:r w:rsidRPr="00A9292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: 10.17632/2fbscwyjm3.1; code without paper yet available (check).</w:t>
            </w:r>
          </w:p>
        </w:tc>
      </w:tr>
      <w:tr w:rsidR="0027324F" w:rsidRPr="00A9292A" w:rsidTr="00357E2A">
        <w:trPr>
          <w:trHeight w:val="300"/>
        </w:trPr>
        <w:tc>
          <w:tcPr>
            <w:tcW w:w="366" w:type="dxa"/>
            <w:shd w:val="clear" w:color="auto" w:fill="auto"/>
            <w:noWrap/>
            <w:vAlign w:val="bottom"/>
            <w:hideMark/>
          </w:tcPr>
          <w:p w:rsidR="0027324F" w:rsidRPr="00A9292A" w:rsidRDefault="0027324F" w:rsidP="007C380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29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552" w:type="dxa"/>
            <w:shd w:val="clear" w:color="auto" w:fill="auto"/>
            <w:noWrap/>
            <w:hideMark/>
          </w:tcPr>
          <w:p w:rsidR="0027324F" w:rsidRPr="00A9292A" w:rsidRDefault="0027324F" w:rsidP="007C380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29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ESPOSITO</w:t>
            </w:r>
          </w:p>
        </w:tc>
        <w:tc>
          <w:tcPr>
            <w:tcW w:w="7945" w:type="dxa"/>
            <w:shd w:val="clear" w:color="auto" w:fill="auto"/>
            <w:noWrap/>
            <w:vAlign w:val="bottom"/>
          </w:tcPr>
          <w:p w:rsidR="0027324F" w:rsidRPr="00A9292A" w:rsidRDefault="0027324F" w:rsidP="007C380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proofErr w:type="spellStart"/>
            <w:r w:rsidRPr="00A9292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Reghezza</w:t>
            </w:r>
            <w:proofErr w:type="spellEnd"/>
            <w:r w:rsidRPr="00A9292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, Alessio, 2025, "Replication Codes for: Gender diversity in bank boardrooms and green lending: Evidence from euro area credit register data", </w:t>
            </w:r>
            <w:hyperlink r:id="rId11" w:tgtFrame="_blank" w:history="1">
              <w:r w:rsidRPr="00A9292A">
                <w:rPr>
                  <w:rStyle w:val="Lienhypertexte"/>
                  <w:rFonts w:ascii="Times New Roman" w:hAnsi="Times New Roman" w:cs="Times New Roman"/>
                  <w:sz w:val="20"/>
                  <w:szCs w:val="20"/>
                  <w:lang w:val="en-GB"/>
                </w:rPr>
                <w:t>https://doi.org/10.7910/DVN/FYOQUN</w:t>
              </w:r>
            </w:hyperlink>
            <w:r w:rsidRPr="00A9292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, Harvard </w:t>
            </w:r>
            <w:proofErr w:type="spellStart"/>
            <w:r w:rsidRPr="00A9292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Dataverse</w:t>
            </w:r>
            <w:proofErr w:type="spellEnd"/>
            <w:r w:rsidRPr="00A9292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, V1 </w:t>
            </w:r>
          </w:p>
        </w:tc>
      </w:tr>
      <w:tr w:rsidR="0027324F" w:rsidRPr="00A9292A" w:rsidTr="00357E2A">
        <w:trPr>
          <w:trHeight w:val="300"/>
        </w:trPr>
        <w:tc>
          <w:tcPr>
            <w:tcW w:w="366" w:type="dxa"/>
            <w:shd w:val="clear" w:color="auto" w:fill="auto"/>
            <w:noWrap/>
            <w:vAlign w:val="bottom"/>
            <w:hideMark/>
          </w:tcPr>
          <w:p w:rsidR="0027324F" w:rsidRPr="00A9292A" w:rsidRDefault="0027324F" w:rsidP="007C380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29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552" w:type="dxa"/>
            <w:shd w:val="clear" w:color="auto" w:fill="auto"/>
            <w:noWrap/>
            <w:hideMark/>
          </w:tcPr>
          <w:p w:rsidR="0027324F" w:rsidRPr="00A9292A" w:rsidRDefault="0027324F" w:rsidP="007C380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29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GODO</w:t>
            </w:r>
          </w:p>
        </w:tc>
        <w:tc>
          <w:tcPr>
            <w:tcW w:w="7945" w:type="dxa"/>
            <w:shd w:val="clear" w:color="auto" w:fill="auto"/>
            <w:noWrap/>
            <w:vAlign w:val="bottom"/>
          </w:tcPr>
          <w:p w:rsidR="0027324F" w:rsidRPr="00A9292A" w:rsidRDefault="0027324F" w:rsidP="007C380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 xml:space="preserve">Liddle, B., Hasanov, F. J., &amp; Parker, S. (2022). Your mileage may vary: Have road-fuel demand elasticities changed over time in middle-income </w:t>
            </w:r>
            <w:proofErr w:type="gramStart"/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>countries?.</w:t>
            </w:r>
            <w:proofErr w:type="gramEnd"/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 xml:space="preserve"> </w:t>
            </w:r>
            <w:r w:rsidRPr="00A9292A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fr-FR"/>
              </w:rPr>
              <w:t xml:space="preserve">Transportation Research Part </w:t>
            </w:r>
            <w:proofErr w:type="gramStart"/>
            <w:r w:rsidRPr="00A9292A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fr-FR"/>
              </w:rPr>
              <w:t>A:</w:t>
            </w:r>
            <w:proofErr w:type="gramEnd"/>
            <w:r w:rsidRPr="00A9292A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fr-FR"/>
              </w:rPr>
              <w:t xml:space="preserve"> Policy and Practice</w:t>
            </w:r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, </w:t>
            </w:r>
            <w:r w:rsidRPr="00A9292A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fr-FR"/>
              </w:rPr>
              <w:t>165</w:t>
            </w:r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, 38-53.).</w:t>
            </w:r>
          </w:p>
        </w:tc>
      </w:tr>
      <w:tr w:rsidR="0027324F" w:rsidRPr="00A9292A" w:rsidTr="00357E2A">
        <w:trPr>
          <w:trHeight w:val="300"/>
        </w:trPr>
        <w:tc>
          <w:tcPr>
            <w:tcW w:w="366" w:type="dxa"/>
            <w:shd w:val="clear" w:color="auto" w:fill="auto"/>
            <w:noWrap/>
            <w:vAlign w:val="bottom"/>
            <w:hideMark/>
          </w:tcPr>
          <w:p w:rsidR="0027324F" w:rsidRPr="00A9292A" w:rsidRDefault="0027324F" w:rsidP="007C380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29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552" w:type="dxa"/>
            <w:shd w:val="clear" w:color="auto" w:fill="auto"/>
            <w:noWrap/>
            <w:hideMark/>
          </w:tcPr>
          <w:p w:rsidR="0027324F" w:rsidRPr="00A9292A" w:rsidRDefault="0027324F" w:rsidP="007C380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29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LANDINI</w:t>
            </w:r>
          </w:p>
        </w:tc>
        <w:tc>
          <w:tcPr>
            <w:tcW w:w="7945" w:type="dxa"/>
            <w:shd w:val="clear" w:color="auto" w:fill="auto"/>
            <w:noWrap/>
            <w:vAlign w:val="bottom"/>
          </w:tcPr>
          <w:p w:rsidR="0027324F" w:rsidRPr="00345800" w:rsidRDefault="0027324F" w:rsidP="003458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</w:pPr>
            <w:proofErr w:type="spellStart"/>
            <w:r w:rsidRPr="0034580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>Lofaro</w:t>
            </w:r>
            <w:proofErr w:type="spellEnd"/>
            <w:r w:rsidRPr="0034580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 xml:space="preserve">, A., &amp; Di </w:t>
            </w:r>
            <w:proofErr w:type="spellStart"/>
            <w:r w:rsidRPr="0034580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>Bucchianico</w:t>
            </w:r>
            <w:proofErr w:type="spellEnd"/>
            <w:r w:rsidRPr="0034580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 xml:space="preserve">, S. (2025). Impact of monetary policy on functional income distribution: A panel vector autoregressive analysis. </w:t>
            </w:r>
            <w:r w:rsidRPr="00345800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GB" w:eastAsia="fr-FR"/>
              </w:rPr>
              <w:t>Economic Modelling</w:t>
            </w:r>
            <w:r w:rsidRPr="0034580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>, 107227.</w:t>
            </w:r>
          </w:p>
          <w:p w:rsidR="0027324F" w:rsidRPr="00A9292A" w:rsidRDefault="0027324F" w:rsidP="007C380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hyperlink r:id="rId12" w:history="1">
              <w:r w:rsidRPr="00A9292A">
                <w:rPr>
                  <w:rStyle w:val="Lienhypertexte"/>
                  <w:rFonts w:ascii="Times New Roman" w:hAnsi="Times New Roman" w:cs="Times New Roman"/>
                  <w:sz w:val="20"/>
                  <w:szCs w:val="20"/>
                  <w:lang w:val="en-GB"/>
                </w:rPr>
                <w:t>https://data.mendeley.com/datasets/dbfjwwwzgf/1</w:t>
              </w:r>
            </w:hyperlink>
          </w:p>
          <w:p w:rsidR="0027324F" w:rsidRPr="00A9292A" w:rsidRDefault="0027324F" w:rsidP="003458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hyperlink r:id="rId13" w:history="1">
              <w:r w:rsidRPr="00A9292A">
                <w:rPr>
                  <w:rStyle w:val="Lienhypertexte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https://www.sciencedirect.com/science/article/pii/S0264999325002226</w:t>
              </w:r>
            </w:hyperlink>
          </w:p>
        </w:tc>
      </w:tr>
      <w:tr w:rsidR="0027324F" w:rsidRPr="00A9292A" w:rsidTr="00357E2A">
        <w:trPr>
          <w:trHeight w:val="315"/>
        </w:trPr>
        <w:tc>
          <w:tcPr>
            <w:tcW w:w="366" w:type="dxa"/>
            <w:shd w:val="clear" w:color="auto" w:fill="auto"/>
            <w:noWrap/>
            <w:vAlign w:val="bottom"/>
            <w:hideMark/>
          </w:tcPr>
          <w:p w:rsidR="0027324F" w:rsidRPr="00A9292A" w:rsidRDefault="0027324F" w:rsidP="007C380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29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1552" w:type="dxa"/>
            <w:shd w:val="clear" w:color="auto" w:fill="auto"/>
            <w:noWrap/>
            <w:hideMark/>
          </w:tcPr>
          <w:p w:rsidR="0027324F" w:rsidRPr="00A9292A" w:rsidRDefault="0027324F" w:rsidP="007C380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29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LOBO CERNA</w:t>
            </w:r>
          </w:p>
        </w:tc>
        <w:tc>
          <w:tcPr>
            <w:tcW w:w="7945" w:type="dxa"/>
            <w:shd w:val="clear" w:color="auto" w:fill="auto"/>
            <w:noWrap/>
            <w:vAlign w:val="bottom"/>
          </w:tcPr>
          <w:p w:rsidR="0027324F" w:rsidRPr="00A9292A" w:rsidRDefault="0027324F" w:rsidP="007B7DE4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proofErr w:type="spellStart"/>
            <w:r w:rsidRPr="00A9292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Sikalao-Lekobane</w:t>
            </w:r>
            <w:proofErr w:type="spellEnd"/>
            <w:r w:rsidRPr="00A9292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A9292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Onneetse</w:t>
            </w:r>
            <w:proofErr w:type="spellEnd"/>
            <w:r w:rsidRPr="00A9292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(2025), “Do macroprudential policies influence FinTech credit growth” Economic Modelling</w:t>
            </w:r>
            <w:r w:rsidRPr="00A9292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</w:p>
          <w:p w:rsidR="0027324F" w:rsidRPr="00A9292A" w:rsidRDefault="0027324F" w:rsidP="007B7DE4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proofErr w:type="spellStart"/>
            <w:r w:rsidRPr="00A9292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Sikalao-Lekobane</w:t>
            </w:r>
            <w:proofErr w:type="spellEnd"/>
            <w:r w:rsidRPr="00A9292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A9292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Onneetse</w:t>
            </w:r>
            <w:proofErr w:type="spellEnd"/>
            <w:r w:rsidRPr="00A9292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(2025), “Do macroprudential policies influence FinTech credit growth: Quarterly Panel Dataset (2005q1–2018q4)”, Mendeley Data, V1, </w:t>
            </w:r>
            <w:proofErr w:type="spellStart"/>
            <w:r w:rsidRPr="00A9292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doi</w:t>
            </w:r>
            <w:proofErr w:type="spellEnd"/>
            <w:r w:rsidRPr="00A9292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: 10.17632/rmdy4rhn7y.</w:t>
            </w:r>
          </w:p>
          <w:p w:rsidR="0027324F" w:rsidRPr="00A9292A" w:rsidRDefault="0027324F" w:rsidP="007B7DE4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hyperlink r:id="rId14" w:history="1">
              <w:r w:rsidRPr="00A9292A">
                <w:rPr>
                  <w:rStyle w:val="Lienhypertexte"/>
                  <w:rFonts w:ascii="Times New Roman" w:hAnsi="Times New Roman" w:cs="Times New Roman"/>
                  <w:sz w:val="20"/>
                  <w:szCs w:val="20"/>
                  <w:lang w:val="en-GB"/>
                </w:rPr>
                <w:t>https://data.mendeley.com/datasets/rmdy4rhn7y/1</w:t>
              </w:r>
            </w:hyperlink>
          </w:p>
        </w:tc>
      </w:tr>
      <w:tr w:rsidR="0027324F" w:rsidRPr="00A9292A" w:rsidTr="00357E2A">
        <w:trPr>
          <w:trHeight w:val="315"/>
        </w:trPr>
        <w:tc>
          <w:tcPr>
            <w:tcW w:w="366" w:type="dxa"/>
            <w:shd w:val="clear" w:color="auto" w:fill="auto"/>
            <w:noWrap/>
            <w:vAlign w:val="bottom"/>
            <w:hideMark/>
          </w:tcPr>
          <w:p w:rsidR="0027324F" w:rsidRPr="00A9292A" w:rsidRDefault="0027324F" w:rsidP="007C380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29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52" w:type="dxa"/>
            <w:shd w:val="clear" w:color="auto" w:fill="auto"/>
            <w:noWrap/>
            <w:hideMark/>
          </w:tcPr>
          <w:p w:rsidR="0027324F" w:rsidRPr="00A9292A" w:rsidRDefault="0027324F" w:rsidP="007C380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29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MITROFANOFF</w:t>
            </w:r>
          </w:p>
        </w:tc>
        <w:tc>
          <w:tcPr>
            <w:tcW w:w="7945" w:type="dxa"/>
            <w:shd w:val="clear" w:color="auto" w:fill="auto"/>
            <w:noWrap/>
            <w:vAlign w:val="bottom"/>
          </w:tcPr>
          <w:p w:rsidR="0027324F" w:rsidRPr="00A9292A" w:rsidRDefault="0027324F" w:rsidP="00D35C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</w:pPr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 xml:space="preserve">Huntington, H., &amp; Liddle, B. (2022). How energy prices shape OECD economic growth: Panel evidence from multiple decades. </w:t>
            </w:r>
            <w:r w:rsidRPr="00A9292A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GB" w:eastAsia="fr-FR"/>
              </w:rPr>
              <w:t>Energy Economics</w:t>
            </w:r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 xml:space="preserve">, </w:t>
            </w:r>
            <w:r w:rsidRPr="00A9292A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GB" w:eastAsia="fr-FR"/>
              </w:rPr>
              <w:t>111</w:t>
            </w:r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>, 106082.</w:t>
            </w:r>
          </w:p>
          <w:p w:rsidR="0027324F" w:rsidRPr="00A9292A" w:rsidRDefault="0027324F" w:rsidP="00D35CC0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GB" w:eastAsia="fr-FR"/>
              </w:rPr>
            </w:pPr>
            <w:r w:rsidRPr="00A9292A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GB" w:eastAsia="fr-FR"/>
              </w:rPr>
              <w:t>Appendix B. Supplementary data (Elsevier website)</w:t>
            </w:r>
          </w:p>
          <w:p w:rsidR="0027324F" w:rsidRPr="00A9292A" w:rsidRDefault="0027324F" w:rsidP="00D35C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</w:pPr>
            <w:hyperlink r:id="rId15" w:tgtFrame="_blank" w:tooltip="Download zip file (173KB)" w:history="1">
              <w:r w:rsidRPr="00A9292A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val="en-GB" w:eastAsia="fr-FR"/>
                </w:rPr>
                <w:t>Download: Download zip file (173KB)</w:t>
              </w:r>
            </w:hyperlink>
          </w:p>
          <w:p w:rsidR="0027324F" w:rsidRPr="00A9292A" w:rsidRDefault="0027324F" w:rsidP="00D35CC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>Supplementary material: Data and Estimation Code</w:t>
            </w:r>
          </w:p>
        </w:tc>
      </w:tr>
      <w:tr w:rsidR="0027324F" w:rsidRPr="00A9292A" w:rsidTr="00357E2A">
        <w:trPr>
          <w:trHeight w:val="315"/>
        </w:trPr>
        <w:tc>
          <w:tcPr>
            <w:tcW w:w="366" w:type="dxa"/>
            <w:shd w:val="clear" w:color="auto" w:fill="auto"/>
            <w:noWrap/>
            <w:vAlign w:val="bottom"/>
            <w:hideMark/>
          </w:tcPr>
          <w:p w:rsidR="0027324F" w:rsidRPr="00A9292A" w:rsidRDefault="0027324F" w:rsidP="007C380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29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1552" w:type="dxa"/>
            <w:shd w:val="clear" w:color="auto" w:fill="auto"/>
            <w:noWrap/>
            <w:hideMark/>
          </w:tcPr>
          <w:p w:rsidR="0027324F" w:rsidRPr="00A9292A" w:rsidRDefault="0027324F" w:rsidP="007C380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29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MONCORGE</w:t>
            </w:r>
          </w:p>
        </w:tc>
        <w:tc>
          <w:tcPr>
            <w:tcW w:w="7945" w:type="dxa"/>
            <w:shd w:val="clear" w:color="auto" w:fill="auto"/>
            <w:noWrap/>
            <w:vAlign w:val="bottom"/>
          </w:tcPr>
          <w:p w:rsidR="00B666D7" w:rsidRPr="00B666D7" w:rsidRDefault="00B666D7" w:rsidP="00B666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</w:pPr>
            <w:r w:rsidRPr="00B666D7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 xml:space="preserve">Gopinath, G., Meyer, J., Reinhart, C. M., &amp; </w:t>
            </w:r>
            <w:proofErr w:type="spellStart"/>
            <w:r w:rsidRPr="00B666D7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>Trebesch</w:t>
            </w:r>
            <w:proofErr w:type="spellEnd"/>
            <w:r w:rsidRPr="00B666D7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 xml:space="preserve">, C. (2025). Sovereign vs. corporate debt and default: More similar than you think. </w:t>
            </w:r>
            <w:r w:rsidRPr="00B666D7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GB" w:eastAsia="fr-FR"/>
              </w:rPr>
              <w:t>Journal of International Economics</w:t>
            </w:r>
            <w:r w:rsidRPr="00B666D7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 xml:space="preserve">, </w:t>
            </w:r>
            <w:r w:rsidRPr="00B666D7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GB" w:eastAsia="fr-FR"/>
              </w:rPr>
              <w:t>155</w:t>
            </w:r>
            <w:r w:rsidRPr="00B666D7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>, 104082.</w:t>
            </w:r>
          </w:p>
          <w:p w:rsidR="00B666D7" w:rsidRPr="00A9292A" w:rsidRDefault="00B666D7" w:rsidP="007C380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hyperlink r:id="rId16" w:history="1">
              <w:r w:rsidRPr="00A9292A">
                <w:rPr>
                  <w:rStyle w:val="Lienhypertexte"/>
                  <w:rFonts w:ascii="Times New Roman" w:hAnsi="Times New Roman" w:cs="Times New Roman"/>
                  <w:sz w:val="20"/>
                  <w:szCs w:val="20"/>
                  <w:lang w:val="en-GB"/>
                </w:rPr>
                <w:t>https://www.sciencedirect.com/science/article/pii/S0022199625000388</w:t>
              </w:r>
            </w:hyperlink>
          </w:p>
          <w:p w:rsidR="00B666D7" w:rsidRPr="00A9292A" w:rsidRDefault="00B666D7" w:rsidP="007C380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 w:rsidRPr="00A9292A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Data and replication file.</w:t>
            </w:r>
          </w:p>
          <w:p w:rsidR="00B666D7" w:rsidRPr="00A9292A" w:rsidRDefault="00B666D7" w:rsidP="007C380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hyperlink r:id="rId17" w:history="1">
              <w:r w:rsidRPr="00A9292A">
                <w:rPr>
                  <w:rStyle w:val="Lienhypertexte"/>
                  <w:rFonts w:ascii="Times New Roman" w:hAnsi="Times New Roman" w:cs="Times New Roman"/>
                  <w:sz w:val="20"/>
                  <w:szCs w:val="20"/>
                  <w:lang w:val="en-GB"/>
                </w:rPr>
                <w:t>https://data.mendeley.com/datasets/styzzkvt9r/1</w:t>
              </w:r>
            </w:hyperlink>
          </w:p>
          <w:p w:rsidR="0027324F" w:rsidRPr="00A9292A" w:rsidRDefault="00B666D7" w:rsidP="007C380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 w:rsidRPr="00A9292A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lastRenderedPageBreak/>
              <w:t>Focus on equation (8) and table (9) right, dependent variable being the spreads of sovereign in emerging economies.</w:t>
            </w:r>
          </w:p>
        </w:tc>
      </w:tr>
      <w:tr w:rsidR="0027324F" w:rsidRPr="00A9292A" w:rsidTr="00357E2A">
        <w:trPr>
          <w:trHeight w:val="315"/>
        </w:trPr>
        <w:tc>
          <w:tcPr>
            <w:tcW w:w="366" w:type="dxa"/>
            <w:shd w:val="clear" w:color="auto" w:fill="auto"/>
            <w:noWrap/>
            <w:vAlign w:val="bottom"/>
            <w:hideMark/>
          </w:tcPr>
          <w:p w:rsidR="0027324F" w:rsidRPr="00A9292A" w:rsidRDefault="0027324F" w:rsidP="007C380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29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>10</w:t>
            </w:r>
          </w:p>
        </w:tc>
        <w:tc>
          <w:tcPr>
            <w:tcW w:w="1552" w:type="dxa"/>
            <w:shd w:val="clear" w:color="auto" w:fill="auto"/>
            <w:noWrap/>
            <w:hideMark/>
          </w:tcPr>
          <w:p w:rsidR="0027324F" w:rsidRPr="00A9292A" w:rsidRDefault="0027324F" w:rsidP="007C380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29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RAHAL</w:t>
            </w:r>
          </w:p>
        </w:tc>
        <w:tc>
          <w:tcPr>
            <w:tcW w:w="7945" w:type="dxa"/>
            <w:shd w:val="clear" w:color="auto" w:fill="auto"/>
            <w:noWrap/>
            <w:vAlign w:val="bottom"/>
          </w:tcPr>
          <w:p w:rsidR="00BE32B5" w:rsidRPr="00A9292A" w:rsidRDefault="00BE32B5" w:rsidP="00BE3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</w:pPr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 xml:space="preserve">Liddle, B., &amp; Huntington, H. (2020). ‘On the Road Again’: A 118 country panel analysis of gasoline and diesel demand. </w:t>
            </w:r>
            <w:r w:rsidRPr="00A9292A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GB" w:eastAsia="fr-FR"/>
              </w:rPr>
              <w:t>Transportation Research Part A: Policy and Practice</w:t>
            </w:r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 xml:space="preserve">, </w:t>
            </w:r>
            <w:r w:rsidRPr="00A9292A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GB" w:eastAsia="fr-FR"/>
              </w:rPr>
              <w:t>142</w:t>
            </w:r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>, 151-167.</w:t>
            </w:r>
          </w:p>
          <w:p w:rsidR="00BE32B5" w:rsidRPr="00A9292A" w:rsidRDefault="00BE32B5" w:rsidP="00BE32B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hyperlink r:id="rId18" w:history="1">
              <w:r w:rsidRPr="00A9292A">
                <w:rPr>
                  <w:rStyle w:val="Lienhypertexte"/>
                  <w:rFonts w:ascii="Times New Roman" w:hAnsi="Times New Roman" w:cs="Times New Roman"/>
                  <w:sz w:val="20"/>
                  <w:szCs w:val="20"/>
                  <w:lang w:val="en-GB"/>
                </w:rPr>
                <w:t>https://www.sciencedirect.com/science/article/pii/S0965856420307606</w:t>
              </w:r>
            </w:hyperlink>
          </w:p>
          <w:p w:rsidR="0027324F" w:rsidRPr="00A9292A" w:rsidRDefault="00BE32B5" w:rsidP="00BE32B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292A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Appendix </w:t>
            </w:r>
            <w:proofErr w:type="gramStart"/>
            <w:r w:rsidRPr="00A9292A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B :</w:t>
            </w:r>
            <w:proofErr w:type="gramEnd"/>
            <w:r w:rsidRPr="00A9292A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 supplementary material : database and code.</w:t>
            </w:r>
            <w:r w:rsidRPr="00A9292A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 </w:t>
            </w:r>
          </w:p>
        </w:tc>
      </w:tr>
      <w:tr w:rsidR="0027324F" w:rsidRPr="00A9292A" w:rsidTr="00357E2A">
        <w:trPr>
          <w:trHeight w:val="300"/>
        </w:trPr>
        <w:tc>
          <w:tcPr>
            <w:tcW w:w="366" w:type="dxa"/>
            <w:shd w:val="clear" w:color="auto" w:fill="auto"/>
            <w:noWrap/>
            <w:vAlign w:val="bottom"/>
            <w:hideMark/>
          </w:tcPr>
          <w:p w:rsidR="0027324F" w:rsidRPr="00A9292A" w:rsidRDefault="0027324F" w:rsidP="009F057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29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552" w:type="dxa"/>
            <w:shd w:val="clear" w:color="auto" w:fill="auto"/>
            <w:noWrap/>
            <w:hideMark/>
          </w:tcPr>
          <w:p w:rsidR="0027324F" w:rsidRPr="00A9292A" w:rsidRDefault="0027324F" w:rsidP="009F057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29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ROBERTSON</w:t>
            </w:r>
          </w:p>
        </w:tc>
        <w:tc>
          <w:tcPr>
            <w:tcW w:w="7945" w:type="dxa"/>
            <w:shd w:val="clear" w:color="auto" w:fill="auto"/>
            <w:noWrap/>
            <w:vAlign w:val="bottom"/>
          </w:tcPr>
          <w:p w:rsidR="00BE32B5" w:rsidRPr="00BE32B5" w:rsidRDefault="00BE32B5" w:rsidP="00BE3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spellStart"/>
            <w:r w:rsidRPr="00BE32B5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>Vijverberg</w:t>
            </w:r>
            <w:proofErr w:type="spellEnd"/>
            <w:r w:rsidRPr="00BE32B5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 xml:space="preserve">, C. P. C. (2024). Income inequality and household debt: A US state-level spatial analysis. </w:t>
            </w:r>
            <w:proofErr w:type="spellStart"/>
            <w:r w:rsidRPr="00BE32B5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fr-FR"/>
              </w:rPr>
              <w:t>Economic</w:t>
            </w:r>
            <w:proofErr w:type="spellEnd"/>
            <w:r w:rsidRPr="00BE32B5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fr-FR"/>
              </w:rPr>
              <w:t xml:space="preserve"> </w:t>
            </w:r>
            <w:proofErr w:type="spellStart"/>
            <w:r w:rsidRPr="00BE32B5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fr-FR"/>
              </w:rPr>
              <w:t>Modelling</w:t>
            </w:r>
            <w:proofErr w:type="spellEnd"/>
            <w:r w:rsidRPr="00BE32B5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, </w:t>
            </w:r>
            <w:r w:rsidRPr="00BE32B5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fr-FR"/>
              </w:rPr>
              <w:t>138</w:t>
            </w:r>
            <w:r w:rsidRPr="00BE32B5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, 106772.</w:t>
            </w:r>
          </w:p>
          <w:p w:rsidR="00BE32B5" w:rsidRPr="00A9292A" w:rsidRDefault="00BE32B5" w:rsidP="009F057E">
            <w:pPr>
              <w:pStyle w:val="NormalWeb"/>
              <w:spacing w:before="0" w:beforeAutospacing="0" w:after="0" w:afterAutospacing="0"/>
              <w:contextualSpacing/>
              <w:jc w:val="both"/>
              <w:rPr>
                <w:sz w:val="20"/>
                <w:szCs w:val="20"/>
              </w:rPr>
            </w:pPr>
            <w:hyperlink r:id="rId19" w:history="1">
              <w:r w:rsidRPr="00A9292A">
                <w:rPr>
                  <w:rStyle w:val="Lienhypertexte"/>
                  <w:sz w:val="20"/>
                  <w:szCs w:val="20"/>
                </w:rPr>
                <w:t>https://www.sciencedirect.com/science/article/pii/S0264999324001287</w:t>
              </w:r>
            </w:hyperlink>
          </w:p>
          <w:p w:rsidR="0027324F" w:rsidRPr="00A9292A" w:rsidRDefault="0027324F" w:rsidP="009F057E">
            <w:pPr>
              <w:pStyle w:val="NormalWeb"/>
              <w:spacing w:before="0" w:beforeAutospacing="0" w:after="0" w:afterAutospacing="0"/>
              <w:contextualSpacing/>
              <w:jc w:val="both"/>
              <w:rPr>
                <w:sz w:val="20"/>
                <w:szCs w:val="20"/>
              </w:rPr>
            </w:pPr>
            <w:r w:rsidRPr="00A9292A">
              <w:rPr>
                <w:sz w:val="20"/>
                <w:szCs w:val="20"/>
              </w:rPr>
              <w:t>(on</w:t>
            </w:r>
            <w:r w:rsidRPr="00A9292A">
              <w:rPr>
                <w:sz w:val="20"/>
                <w:szCs w:val="20"/>
              </w:rPr>
              <w:t xml:space="preserve"> US states</w:t>
            </w:r>
            <w:r w:rsidRPr="00A9292A">
              <w:rPr>
                <w:sz w:val="20"/>
                <w:szCs w:val="20"/>
              </w:rPr>
              <w:t xml:space="preserve"> data).</w:t>
            </w:r>
          </w:p>
          <w:p w:rsidR="00BE32B5" w:rsidRPr="00A9292A" w:rsidRDefault="00BE32B5" w:rsidP="009F057E">
            <w:pPr>
              <w:pStyle w:val="NormalWeb"/>
              <w:spacing w:before="0" w:beforeAutospacing="0" w:after="0" w:afterAutospacing="0"/>
              <w:contextualSpacing/>
              <w:jc w:val="both"/>
              <w:rPr>
                <w:color w:val="000000"/>
                <w:sz w:val="20"/>
                <w:szCs w:val="20"/>
              </w:rPr>
            </w:pPr>
            <w:proofErr w:type="spellStart"/>
            <w:r w:rsidRPr="00A9292A">
              <w:rPr>
                <w:sz w:val="20"/>
                <w:szCs w:val="20"/>
              </w:rPr>
              <w:t>Vijverberg</w:t>
            </w:r>
            <w:proofErr w:type="spellEnd"/>
            <w:r w:rsidRPr="00A9292A">
              <w:rPr>
                <w:sz w:val="20"/>
                <w:szCs w:val="20"/>
              </w:rPr>
              <w:t xml:space="preserve">, Chu-Ping (2024), “Income inequality and household debt”, Mendeley Data, V1, </w:t>
            </w:r>
            <w:proofErr w:type="spellStart"/>
            <w:r w:rsidRPr="00A9292A">
              <w:rPr>
                <w:sz w:val="20"/>
                <w:szCs w:val="20"/>
              </w:rPr>
              <w:t>doi</w:t>
            </w:r>
            <w:proofErr w:type="spellEnd"/>
            <w:r w:rsidRPr="00A9292A">
              <w:rPr>
                <w:sz w:val="20"/>
                <w:szCs w:val="20"/>
              </w:rPr>
              <w:t>: 10.17632/wnx3n8vfch.1</w:t>
            </w:r>
          </w:p>
        </w:tc>
      </w:tr>
      <w:tr w:rsidR="0027324F" w:rsidRPr="00A9292A" w:rsidTr="00357E2A">
        <w:trPr>
          <w:trHeight w:val="300"/>
        </w:trPr>
        <w:tc>
          <w:tcPr>
            <w:tcW w:w="366" w:type="dxa"/>
            <w:shd w:val="clear" w:color="auto" w:fill="auto"/>
            <w:noWrap/>
            <w:vAlign w:val="bottom"/>
            <w:hideMark/>
          </w:tcPr>
          <w:p w:rsidR="0027324F" w:rsidRPr="00A9292A" w:rsidRDefault="0027324F" w:rsidP="009F057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29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552" w:type="dxa"/>
            <w:shd w:val="clear" w:color="auto" w:fill="auto"/>
            <w:noWrap/>
            <w:hideMark/>
          </w:tcPr>
          <w:p w:rsidR="0027324F" w:rsidRPr="00A9292A" w:rsidRDefault="0027324F" w:rsidP="009F057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29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UBERTI BONA BLOTTO</w:t>
            </w:r>
          </w:p>
        </w:tc>
        <w:tc>
          <w:tcPr>
            <w:tcW w:w="7945" w:type="dxa"/>
            <w:shd w:val="clear" w:color="auto" w:fill="auto"/>
            <w:noWrap/>
            <w:vAlign w:val="bottom"/>
          </w:tcPr>
          <w:p w:rsidR="0027324F" w:rsidRPr="00A9292A" w:rsidRDefault="0027324F" w:rsidP="009F05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Bua, K., </w:t>
            </w:r>
            <w:proofErr w:type="spellStart"/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Dosi</w:t>
            </w:r>
            <w:proofErr w:type="spellEnd"/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, G., &amp; </w:t>
            </w:r>
            <w:proofErr w:type="spellStart"/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Virgillito</w:t>
            </w:r>
            <w:proofErr w:type="spellEnd"/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, M. E. (2025). </w:t>
            </w:r>
            <w:r w:rsidRPr="00A9292A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GB" w:eastAsia="fr-FR"/>
              </w:rPr>
              <w:t>The finance-growth nexus over the long-run</w:t>
            </w:r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 xml:space="preserve"> (No. 2025/24). </w:t>
            </w:r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LEM </w:t>
            </w:r>
            <w:proofErr w:type="spellStart"/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Working</w:t>
            </w:r>
            <w:proofErr w:type="spellEnd"/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Paper </w:t>
            </w:r>
            <w:proofErr w:type="spellStart"/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Series</w:t>
            </w:r>
            <w:proofErr w:type="spellEnd"/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.</w:t>
            </w:r>
          </w:p>
          <w:p w:rsidR="0027324F" w:rsidRPr="00A9292A" w:rsidRDefault="0027324F" w:rsidP="009F05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</w:pPr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>Use this data set for replication:</w:t>
            </w:r>
          </w:p>
          <w:p w:rsidR="0027324F" w:rsidRPr="00A9292A" w:rsidRDefault="0027324F" w:rsidP="009F05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9F057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Müller, K., Xu, C., </w:t>
            </w:r>
            <w:proofErr w:type="spellStart"/>
            <w:r w:rsidRPr="009F057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Lehbib</w:t>
            </w:r>
            <w:proofErr w:type="spellEnd"/>
            <w:r w:rsidRPr="009F057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, M., &amp; Chen, Z. (2025). </w:t>
            </w:r>
            <w:r w:rsidRPr="009F057E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GB" w:eastAsia="fr-FR"/>
              </w:rPr>
              <w:t>The global macro database: A new international macroeconomic dataset</w:t>
            </w:r>
            <w:r w:rsidRPr="009F057E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 xml:space="preserve"> (No. w33714). </w:t>
            </w:r>
            <w:r w:rsidRPr="009F057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National Bureau of </w:t>
            </w:r>
            <w:proofErr w:type="spellStart"/>
            <w:r w:rsidRPr="009F057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Economic</w:t>
            </w:r>
            <w:proofErr w:type="spellEnd"/>
            <w:r w:rsidRPr="009F057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Research.</w:t>
            </w:r>
          </w:p>
          <w:p w:rsidR="00BE32B5" w:rsidRPr="00A9292A" w:rsidRDefault="00BE32B5" w:rsidP="009F057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hyperlink r:id="rId20" w:history="1">
              <w:r w:rsidRPr="00A9292A">
                <w:rPr>
                  <w:rStyle w:val="Lienhypertexte"/>
                  <w:rFonts w:ascii="Times New Roman" w:hAnsi="Times New Roman" w:cs="Times New Roman"/>
                  <w:sz w:val="20"/>
                  <w:szCs w:val="20"/>
                </w:rPr>
                <w:t>https://www.globalmacrodata.com/</w:t>
              </w:r>
            </w:hyperlink>
          </w:p>
        </w:tc>
      </w:tr>
      <w:tr w:rsidR="0027324F" w:rsidRPr="00A9292A" w:rsidTr="00357E2A">
        <w:trPr>
          <w:trHeight w:val="300"/>
        </w:trPr>
        <w:tc>
          <w:tcPr>
            <w:tcW w:w="366" w:type="dxa"/>
            <w:shd w:val="clear" w:color="auto" w:fill="auto"/>
            <w:noWrap/>
            <w:vAlign w:val="bottom"/>
            <w:hideMark/>
          </w:tcPr>
          <w:p w:rsidR="0027324F" w:rsidRPr="00A9292A" w:rsidRDefault="0027324F" w:rsidP="009F057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29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552" w:type="dxa"/>
            <w:shd w:val="clear" w:color="auto" w:fill="auto"/>
            <w:noWrap/>
            <w:hideMark/>
          </w:tcPr>
          <w:p w:rsidR="0027324F" w:rsidRPr="00A9292A" w:rsidRDefault="0027324F" w:rsidP="009F057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29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WEI</w:t>
            </w:r>
          </w:p>
        </w:tc>
        <w:tc>
          <w:tcPr>
            <w:tcW w:w="7945" w:type="dxa"/>
            <w:shd w:val="clear" w:color="auto" w:fill="auto"/>
            <w:noWrap/>
            <w:vAlign w:val="bottom"/>
          </w:tcPr>
          <w:p w:rsidR="00A9292A" w:rsidRPr="00A9292A" w:rsidRDefault="00A9292A" w:rsidP="00A9292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9292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Liddle, B., &amp; Parker, S. (2022). One more for the road: Reconsidering whether OECD gasoline income and price elasticities have changed over time. </w:t>
            </w:r>
            <w:r w:rsidRPr="00A9292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Energy Economics</w:t>
            </w:r>
            <w:r w:rsidRPr="00A9292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, </w:t>
            </w:r>
            <w:r w:rsidRPr="00A9292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114</w:t>
            </w:r>
            <w:r w:rsidRPr="00A9292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, 106280.</w:t>
            </w:r>
          </w:p>
          <w:p w:rsidR="00A9292A" w:rsidRPr="00A9292A" w:rsidRDefault="00A9292A" w:rsidP="00A9292A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hyperlink r:id="rId21" w:history="1">
              <w:r w:rsidRPr="00A9292A">
                <w:rPr>
                  <w:rStyle w:val="Lienhypertexte"/>
                  <w:rFonts w:ascii="Times New Roman" w:hAnsi="Times New Roman" w:cs="Times New Roman"/>
                  <w:sz w:val="20"/>
                  <w:szCs w:val="20"/>
                  <w:lang w:val="en-GB"/>
                </w:rPr>
                <w:t>https://www.sciencedirect.com/science/article/pii/S0140988322004157</w:t>
              </w:r>
            </w:hyperlink>
          </w:p>
          <w:p w:rsidR="00A9292A" w:rsidRPr="00A9292A" w:rsidRDefault="00A9292A" w:rsidP="00A9292A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 w:rsidRPr="00A9292A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Appendix B: supplementary data:</w:t>
            </w:r>
          </w:p>
          <w:p w:rsidR="00BE32B5" w:rsidRPr="00A9292A" w:rsidRDefault="00A9292A" w:rsidP="00A9292A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 w:rsidRPr="00A9292A">
              <w:rPr>
                <w:rStyle w:val="captions"/>
                <w:rFonts w:ascii="Times New Roman" w:hAnsi="Times New Roman" w:cs="Times New Roman"/>
                <w:sz w:val="20"/>
                <w:szCs w:val="20"/>
                <w:lang w:val="en-GB"/>
              </w:rPr>
              <w:t>Data for One more for the road: Reconsidering whether OECD gasoline income and price elasticities have changed over time</w:t>
            </w:r>
          </w:p>
        </w:tc>
      </w:tr>
      <w:tr w:rsidR="0027324F" w:rsidRPr="00A9292A" w:rsidTr="00357E2A">
        <w:trPr>
          <w:trHeight w:val="300"/>
        </w:trPr>
        <w:tc>
          <w:tcPr>
            <w:tcW w:w="366" w:type="dxa"/>
            <w:shd w:val="clear" w:color="auto" w:fill="auto"/>
            <w:noWrap/>
            <w:vAlign w:val="bottom"/>
            <w:hideMark/>
          </w:tcPr>
          <w:p w:rsidR="0027324F" w:rsidRPr="00A9292A" w:rsidRDefault="0027324F" w:rsidP="009F057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29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552" w:type="dxa"/>
            <w:shd w:val="clear" w:color="auto" w:fill="auto"/>
            <w:noWrap/>
            <w:hideMark/>
          </w:tcPr>
          <w:p w:rsidR="0027324F" w:rsidRPr="00A9292A" w:rsidRDefault="0027324F" w:rsidP="009F057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29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WOLFF</w:t>
            </w:r>
          </w:p>
        </w:tc>
        <w:tc>
          <w:tcPr>
            <w:tcW w:w="7945" w:type="dxa"/>
            <w:shd w:val="clear" w:color="auto" w:fill="auto"/>
            <w:noWrap/>
            <w:vAlign w:val="bottom"/>
          </w:tcPr>
          <w:p w:rsidR="0027324F" w:rsidRPr="00A9292A" w:rsidRDefault="0027324F" w:rsidP="009F05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A9292A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Temperature and growth: </w:t>
            </w:r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 xml:space="preserve">Nath, I. B., Ramey, V. A., &amp; </w:t>
            </w:r>
            <w:proofErr w:type="spellStart"/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>Klenow</w:t>
            </w:r>
            <w:proofErr w:type="spellEnd"/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 xml:space="preserve">, P. J. (2024). </w:t>
            </w:r>
            <w:r w:rsidRPr="00A9292A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GB" w:eastAsia="fr-FR"/>
              </w:rPr>
              <w:t>How much will global warming cool global growth?</w:t>
            </w:r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 xml:space="preserve"> (No. w32761). </w:t>
            </w:r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National Bureau of </w:t>
            </w:r>
            <w:proofErr w:type="spellStart"/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Economic</w:t>
            </w:r>
            <w:proofErr w:type="spellEnd"/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Research.</w:t>
            </w:r>
          </w:p>
          <w:p w:rsidR="0027324F" w:rsidRPr="00A9292A" w:rsidRDefault="0027324F" w:rsidP="009F05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</w:pPr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>Use this data set for replication</w:t>
            </w:r>
          </w:p>
          <w:p w:rsidR="0027324F" w:rsidRPr="00A9292A" w:rsidRDefault="0027324F" w:rsidP="009F05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9F057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Müller, K., Xu, C., </w:t>
            </w:r>
            <w:proofErr w:type="spellStart"/>
            <w:r w:rsidRPr="009F057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Lehbib</w:t>
            </w:r>
            <w:proofErr w:type="spellEnd"/>
            <w:r w:rsidRPr="009F057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, M., &amp; Chen, Z. (2025). </w:t>
            </w:r>
            <w:r w:rsidRPr="009F057E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GB" w:eastAsia="fr-FR"/>
              </w:rPr>
              <w:t>The global macro database: A new international macroeconomic dataset</w:t>
            </w:r>
            <w:r w:rsidRPr="009F057E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 xml:space="preserve"> (No. w33714). </w:t>
            </w:r>
            <w:r w:rsidRPr="009F057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National Bureau of </w:t>
            </w:r>
            <w:proofErr w:type="spellStart"/>
            <w:r w:rsidRPr="009F057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Economic</w:t>
            </w:r>
            <w:proofErr w:type="spellEnd"/>
            <w:r w:rsidRPr="009F057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Research.</w:t>
            </w:r>
          </w:p>
          <w:p w:rsidR="00BE32B5" w:rsidRPr="00A9292A" w:rsidRDefault="00BE32B5" w:rsidP="009F057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hyperlink r:id="rId22" w:history="1">
              <w:r w:rsidRPr="00A9292A">
                <w:rPr>
                  <w:rStyle w:val="Lienhypertexte"/>
                  <w:rFonts w:ascii="Times New Roman" w:hAnsi="Times New Roman" w:cs="Times New Roman"/>
                  <w:sz w:val="20"/>
                  <w:szCs w:val="20"/>
                </w:rPr>
                <w:t>https://www.globalmacrodata.com/</w:t>
              </w:r>
            </w:hyperlink>
          </w:p>
        </w:tc>
      </w:tr>
      <w:tr w:rsidR="0027324F" w:rsidRPr="00A9292A" w:rsidTr="00357E2A">
        <w:trPr>
          <w:trHeight w:val="300"/>
        </w:trPr>
        <w:tc>
          <w:tcPr>
            <w:tcW w:w="366" w:type="dxa"/>
            <w:shd w:val="clear" w:color="auto" w:fill="auto"/>
            <w:noWrap/>
            <w:vAlign w:val="bottom"/>
            <w:hideMark/>
          </w:tcPr>
          <w:p w:rsidR="0027324F" w:rsidRPr="00A9292A" w:rsidRDefault="0027324F" w:rsidP="009F057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29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552" w:type="dxa"/>
            <w:shd w:val="clear" w:color="auto" w:fill="auto"/>
            <w:noWrap/>
            <w:hideMark/>
          </w:tcPr>
          <w:p w:rsidR="0027324F" w:rsidRPr="00A9292A" w:rsidRDefault="0027324F" w:rsidP="009F057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29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YAHIAOUI</w:t>
            </w:r>
          </w:p>
        </w:tc>
        <w:tc>
          <w:tcPr>
            <w:tcW w:w="7945" w:type="dxa"/>
            <w:shd w:val="clear" w:color="auto" w:fill="auto"/>
            <w:noWrap/>
            <w:vAlign w:val="bottom"/>
          </w:tcPr>
          <w:p w:rsidR="0027324F" w:rsidRPr="00A9292A" w:rsidRDefault="0027324F" w:rsidP="009F05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</w:pPr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 xml:space="preserve">Wang, J., &amp; </w:t>
            </w:r>
            <w:proofErr w:type="spellStart"/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>Herwartz</w:t>
            </w:r>
            <w:proofErr w:type="spellEnd"/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 xml:space="preserve">, H. (2025). Central Bank Green Policy, Financial Stability, and the Environment. </w:t>
            </w:r>
            <w:r w:rsidRPr="00A9292A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GB" w:eastAsia="fr-FR"/>
              </w:rPr>
              <w:t>Financial Stability, and the Environment (June 27, 2025)</w:t>
            </w:r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>.</w:t>
            </w:r>
          </w:p>
          <w:p w:rsidR="0027324F" w:rsidRPr="00A9292A" w:rsidRDefault="0027324F" w:rsidP="009F057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 w:rsidRPr="00A9292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Wang, Jun-</w:t>
            </w:r>
            <w:proofErr w:type="spellStart"/>
            <w:r w:rsidRPr="00A9292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Zhuo</w:t>
            </w:r>
            <w:proofErr w:type="spellEnd"/>
            <w:r w:rsidRPr="00A9292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; Helmut </w:t>
            </w:r>
            <w:proofErr w:type="spellStart"/>
            <w:r w:rsidRPr="00A9292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Herwartz</w:t>
            </w:r>
            <w:proofErr w:type="spellEnd"/>
            <w:r w:rsidRPr="00A9292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, 2025, "Central Bank Green Policy, Emissions Reduction, and Financial Stability", </w:t>
            </w:r>
            <w:hyperlink r:id="rId23" w:tgtFrame="_blank" w:history="1">
              <w:r w:rsidRPr="00A9292A">
                <w:rPr>
                  <w:rStyle w:val="Lienhypertexte"/>
                  <w:rFonts w:ascii="Times New Roman" w:hAnsi="Times New Roman" w:cs="Times New Roman"/>
                  <w:sz w:val="20"/>
                  <w:szCs w:val="20"/>
                  <w:lang w:val="en-GB"/>
                </w:rPr>
                <w:t>https://doi.org/10.7910/DVN/WB3FFJ</w:t>
              </w:r>
            </w:hyperlink>
            <w:r w:rsidRPr="00A9292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, Harvard </w:t>
            </w:r>
            <w:proofErr w:type="spellStart"/>
            <w:r w:rsidRPr="00A9292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Dataverse</w:t>
            </w:r>
            <w:proofErr w:type="spellEnd"/>
            <w:r w:rsidRPr="00A9292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, V1, UNF:</w:t>
            </w:r>
            <w:proofErr w:type="gramStart"/>
            <w:r w:rsidRPr="00A9292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6:i</w:t>
            </w:r>
            <w:proofErr w:type="gramEnd"/>
            <w:r w:rsidRPr="00A9292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/3aUx6PVuOexVyNvczL4w== [</w:t>
            </w:r>
            <w:proofErr w:type="spellStart"/>
            <w:r w:rsidRPr="00A9292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fileUNF</w:t>
            </w:r>
            <w:proofErr w:type="spellEnd"/>
            <w:r w:rsidRPr="00A9292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]</w:t>
            </w:r>
          </w:p>
        </w:tc>
      </w:tr>
      <w:tr w:rsidR="0027324F" w:rsidRPr="00A9292A" w:rsidTr="00357E2A">
        <w:trPr>
          <w:trHeight w:val="300"/>
        </w:trPr>
        <w:tc>
          <w:tcPr>
            <w:tcW w:w="366" w:type="dxa"/>
            <w:shd w:val="clear" w:color="auto" w:fill="auto"/>
            <w:noWrap/>
            <w:vAlign w:val="bottom"/>
            <w:hideMark/>
          </w:tcPr>
          <w:p w:rsidR="0027324F" w:rsidRPr="00A9292A" w:rsidRDefault="0027324F" w:rsidP="009F057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29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552" w:type="dxa"/>
            <w:shd w:val="clear" w:color="auto" w:fill="auto"/>
            <w:noWrap/>
            <w:hideMark/>
          </w:tcPr>
          <w:p w:rsidR="0027324F" w:rsidRPr="00A9292A" w:rsidRDefault="0027324F" w:rsidP="009F057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29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ZHOU</w:t>
            </w:r>
          </w:p>
        </w:tc>
        <w:tc>
          <w:tcPr>
            <w:tcW w:w="7945" w:type="dxa"/>
            <w:shd w:val="clear" w:color="auto" w:fill="auto"/>
            <w:noWrap/>
            <w:vAlign w:val="bottom"/>
          </w:tcPr>
          <w:p w:rsidR="00A9292A" w:rsidRDefault="00357E2A" w:rsidP="009F057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Liebersohn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J. Rothstein J. (2025), </w:t>
            </w:r>
            <w:r w:rsidR="00A9292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Household mobility and mortgage rate lock, Journal of Financial Economics</w:t>
            </w:r>
          </w:p>
          <w:p w:rsidR="00A9292A" w:rsidRPr="00A9292A" w:rsidRDefault="00A9292A" w:rsidP="009F057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hyperlink r:id="rId24" w:history="1">
              <w:r w:rsidRPr="001D1E2C">
                <w:rPr>
                  <w:rStyle w:val="Lienhypertexte"/>
                  <w:rFonts w:ascii="Times New Roman" w:hAnsi="Times New Roman" w:cs="Times New Roman"/>
                  <w:sz w:val="20"/>
                  <w:szCs w:val="20"/>
                  <w:lang w:val="en-GB"/>
                </w:rPr>
                <w:t>https://www.sciencedirect.com/science/article/pii/S0304405X2400196X</w:t>
              </w:r>
            </w:hyperlink>
            <w:r w:rsidRPr="00A9292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</w:p>
          <w:p w:rsidR="00357E2A" w:rsidRDefault="00357E2A" w:rsidP="00357E2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supplementary data:</w:t>
            </w:r>
          </w:p>
          <w:p w:rsidR="00B666D7" w:rsidRPr="00A9292A" w:rsidRDefault="00357E2A" w:rsidP="00357E2A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Data set: </w:t>
            </w:r>
            <w:hyperlink r:id="rId25" w:history="1">
              <w:r w:rsidRPr="001D1E2C">
                <w:rPr>
                  <w:rStyle w:val="Lienhypertexte"/>
                  <w:rFonts w:ascii="Times New Roman" w:hAnsi="Times New Roman" w:cs="Times New Roman"/>
                  <w:sz w:val="20"/>
                  <w:szCs w:val="20"/>
                  <w:lang w:val="en-GB"/>
                </w:rPr>
                <w:t>https://data.mendeley.com/datasets/74sfv9kx9n/1</w:t>
              </w:r>
            </w:hyperlink>
          </w:p>
        </w:tc>
      </w:tr>
    </w:tbl>
    <w:p w:rsidR="00F71A8A" w:rsidRDefault="00F71A8A" w:rsidP="007C380F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  <w:lang w:val="en-GB"/>
        </w:rPr>
      </w:pPr>
    </w:p>
    <w:p w:rsidR="0065180B" w:rsidRPr="008F30A8" w:rsidRDefault="004A5B65" w:rsidP="00063634">
      <w:pPr>
        <w:spacing w:after="0" w:line="240" w:lineRule="auto"/>
        <w:jc w:val="both"/>
        <w:rPr>
          <w:rFonts w:ascii="Times New Roman" w:hAnsi="Times New Roman" w:cs="Times New Roman"/>
          <w:lang w:val="en-GB"/>
        </w:rPr>
      </w:pPr>
      <w:r w:rsidRPr="004A5B65">
        <w:rPr>
          <w:rFonts w:ascii="Times New Roman" w:hAnsi="Times New Roman" w:cs="Times New Roman"/>
          <w:noProof/>
          <w:lang w:val="en-GB"/>
        </w:rPr>
        <w:lastRenderedPageBreak/>
        <w:drawing>
          <wp:inline distT="0" distB="0" distL="0" distR="0">
            <wp:extent cx="5760720" cy="3889158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89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5180B" w:rsidRPr="008F30A8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45F44" w:rsidRDefault="00945F44" w:rsidP="008A55CB">
      <w:pPr>
        <w:spacing w:after="0" w:line="240" w:lineRule="auto"/>
      </w:pPr>
      <w:r>
        <w:separator/>
      </w:r>
    </w:p>
  </w:endnote>
  <w:endnote w:type="continuationSeparator" w:id="0">
    <w:p w:rsidR="00945F44" w:rsidRDefault="00945F44" w:rsidP="008A55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74B79" w:rsidRDefault="00E74B7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74B79" w:rsidRDefault="00E74B79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74B79" w:rsidRDefault="00E74B7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45F44" w:rsidRDefault="00945F44" w:rsidP="008A55CB">
      <w:pPr>
        <w:spacing w:after="0" w:line="240" w:lineRule="auto"/>
      </w:pPr>
      <w:r>
        <w:separator/>
      </w:r>
    </w:p>
  </w:footnote>
  <w:footnote w:type="continuationSeparator" w:id="0">
    <w:p w:rsidR="00945F44" w:rsidRDefault="00945F44" w:rsidP="008A55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74B79" w:rsidRDefault="00E74B7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74B79" w:rsidRDefault="00E74B79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74B79" w:rsidRDefault="00E74B7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E3906"/>
    <w:multiLevelType w:val="hybridMultilevel"/>
    <w:tmpl w:val="0D167438"/>
    <w:lvl w:ilvl="0" w:tplc="A71EC2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C22BA"/>
    <w:multiLevelType w:val="hybridMultilevel"/>
    <w:tmpl w:val="0F5C8D4A"/>
    <w:lvl w:ilvl="0" w:tplc="10CA69D2">
      <w:start w:val="1"/>
      <w:numFmt w:val="decimal"/>
      <w:lvlText w:val="(%1)"/>
      <w:lvlJc w:val="left"/>
      <w:pPr>
        <w:ind w:left="720" w:hanging="36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8A49BE"/>
    <w:multiLevelType w:val="hybridMultilevel"/>
    <w:tmpl w:val="DE1C68C6"/>
    <w:lvl w:ilvl="0" w:tplc="CFDA7E6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D55C2D"/>
    <w:multiLevelType w:val="hybridMultilevel"/>
    <w:tmpl w:val="F7EEFB92"/>
    <w:lvl w:ilvl="0" w:tplc="582865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8EB4904"/>
    <w:multiLevelType w:val="hybridMultilevel"/>
    <w:tmpl w:val="4032262E"/>
    <w:lvl w:ilvl="0" w:tplc="B7D84B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C876A6"/>
    <w:multiLevelType w:val="hybridMultilevel"/>
    <w:tmpl w:val="2B2A57C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971452"/>
    <w:multiLevelType w:val="hybridMultilevel"/>
    <w:tmpl w:val="7D2A3AC8"/>
    <w:lvl w:ilvl="0" w:tplc="C0AE6EB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E84670"/>
    <w:multiLevelType w:val="hybridMultilevel"/>
    <w:tmpl w:val="1DB278B4"/>
    <w:lvl w:ilvl="0" w:tplc="D78E061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E56433"/>
    <w:multiLevelType w:val="hybridMultilevel"/>
    <w:tmpl w:val="F7EEFB92"/>
    <w:lvl w:ilvl="0" w:tplc="582865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C433ED7"/>
    <w:multiLevelType w:val="hybridMultilevel"/>
    <w:tmpl w:val="F008FB74"/>
    <w:lvl w:ilvl="0" w:tplc="CAE2DD0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BE1F81"/>
    <w:multiLevelType w:val="hybridMultilevel"/>
    <w:tmpl w:val="B3241A7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9E6D69"/>
    <w:multiLevelType w:val="hybridMultilevel"/>
    <w:tmpl w:val="F7EEFB92"/>
    <w:lvl w:ilvl="0" w:tplc="582865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8BC1AE4"/>
    <w:multiLevelType w:val="hybridMultilevel"/>
    <w:tmpl w:val="4CE0B9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613546"/>
    <w:multiLevelType w:val="multilevel"/>
    <w:tmpl w:val="62DE5B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13"/>
  </w:num>
  <w:num w:numId="2">
    <w:abstractNumId w:val="7"/>
  </w:num>
  <w:num w:numId="3">
    <w:abstractNumId w:val="2"/>
  </w:num>
  <w:num w:numId="4">
    <w:abstractNumId w:val="6"/>
  </w:num>
  <w:num w:numId="5">
    <w:abstractNumId w:val="10"/>
  </w:num>
  <w:num w:numId="6">
    <w:abstractNumId w:val="5"/>
  </w:num>
  <w:num w:numId="7">
    <w:abstractNumId w:val="12"/>
  </w:num>
  <w:num w:numId="8">
    <w:abstractNumId w:val="11"/>
  </w:num>
  <w:num w:numId="9">
    <w:abstractNumId w:val="8"/>
  </w:num>
  <w:num w:numId="10">
    <w:abstractNumId w:val="3"/>
  </w:num>
  <w:num w:numId="11">
    <w:abstractNumId w:val="1"/>
  </w:num>
  <w:num w:numId="12">
    <w:abstractNumId w:val="4"/>
  </w:num>
  <w:num w:numId="13">
    <w:abstractNumId w:val="0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B37"/>
    <w:rsid w:val="000039AE"/>
    <w:rsid w:val="000169C9"/>
    <w:rsid w:val="00021CF9"/>
    <w:rsid w:val="00027C74"/>
    <w:rsid w:val="00031AE9"/>
    <w:rsid w:val="000401C1"/>
    <w:rsid w:val="0005679A"/>
    <w:rsid w:val="00063634"/>
    <w:rsid w:val="0006627F"/>
    <w:rsid w:val="000775EE"/>
    <w:rsid w:val="00082EE1"/>
    <w:rsid w:val="000847AA"/>
    <w:rsid w:val="00085ED8"/>
    <w:rsid w:val="00090856"/>
    <w:rsid w:val="00094A57"/>
    <w:rsid w:val="000C72FB"/>
    <w:rsid w:val="000D7C2B"/>
    <w:rsid w:val="000F6E38"/>
    <w:rsid w:val="00100802"/>
    <w:rsid w:val="0010153B"/>
    <w:rsid w:val="00104D7A"/>
    <w:rsid w:val="001114B6"/>
    <w:rsid w:val="00126C2D"/>
    <w:rsid w:val="001612B0"/>
    <w:rsid w:val="001622C7"/>
    <w:rsid w:val="00162573"/>
    <w:rsid w:val="00166AF2"/>
    <w:rsid w:val="001842C0"/>
    <w:rsid w:val="001B1FB0"/>
    <w:rsid w:val="001C16BC"/>
    <w:rsid w:val="001C6DB2"/>
    <w:rsid w:val="001E3216"/>
    <w:rsid w:val="001F06D7"/>
    <w:rsid w:val="001F3BD4"/>
    <w:rsid w:val="002141C6"/>
    <w:rsid w:val="00231CA3"/>
    <w:rsid w:val="00240B1E"/>
    <w:rsid w:val="00240C82"/>
    <w:rsid w:val="00252A59"/>
    <w:rsid w:val="00255EBC"/>
    <w:rsid w:val="00267149"/>
    <w:rsid w:val="0027324F"/>
    <w:rsid w:val="002774D1"/>
    <w:rsid w:val="0027789F"/>
    <w:rsid w:val="00284A3E"/>
    <w:rsid w:val="00284E30"/>
    <w:rsid w:val="00295CE5"/>
    <w:rsid w:val="002A3320"/>
    <w:rsid w:val="002A5EF7"/>
    <w:rsid w:val="002C6F44"/>
    <w:rsid w:val="002E6F35"/>
    <w:rsid w:val="0031119F"/>
    <w:rsid w:val="00345800"/>
    <w:rsid w:val="00357E2A"/>
    <w:rsid w:val="003A7FBF"/>
    <w:rsid w:val="003B25E4"/>
    <w:rsid w:val="003B5052"/>
    <w:rsid w:val="003B5F2B"/>
    <w:rsid w:val="003C1916"/>
    <w:rsid w:val="003C60D0"/>
    <w:rsid w:val="00404F1A"/>
    <w:rsid w:val="00431C40"/>
    <w:rsid w:val="00444709"/>
    <w:rsid w:val="00445A2D"/>
    <w:rsid w:val="00453D72"/>
    <w:rsid w:val="0045554A"/>
    <w:rsid w:val="004A5B65"/>
    <w:rsid w:val="004B252B"/>
    <w:rsid w:val="004E6B37"/>
    <w:rsid w:val="004F5944"/>
    <w:rsid w:val="005401B1"/>
    <w:rsid w:val="00545239"/>
    <w:rsid w:val="005527CC"/>
    <w:rsid w:val="00556CB1"/>
    <w:rsid w:val="00561B4B"/>
    <w:rsid w:val="00570FE9"/>
    <w:rsid w:val="00576B93"/>
    <w:rsid w:val="00581FA4"/>
    <w:rsid w:val="00582A75"/>
    <w:rsid w:val="00597DD5"/>
    <w:rsid w:val="005A466F"/>
    <w:rsid w:val="005A6E46"/>
    <w:rsid w:val="005B4937"/>
    <w:rsid w:val="005D512B"/>
    <w:rsid w:val="005D56A5"/>
    <w:rsid w:val="005E58AE"/>
    <w:rsid w:val="005F1BF5"/>
    <w:rsid w:val="00604878"/>
    <w:rsid w:val="00625AFF"/>
    <w:rsid w:val="00633BB9"/>
    <w:rsid w:val="0065180B"/>
    <w:rsid w:val="006612B8"/>
    <w:rsid w:val="00671FA9"/>
    <w:rsid w:val="0067553E"/>
    <w:rsid w:val="00682867"/>
    <w:rsid w:val="006939D4"/>
    <w:rsid w:val="0069661E"/>
    <w:rsid w:val="006B18EC"/>
    <w:rsid w:val="006B707E"/>
    <w:rsid w:val="006C18A7"/>
    <w:rsid w:val="006D770C"/>
    <w:rsid w:val="006E1E12"/>
    <w:rsid w:val="006E7AA0"/>
    <w:rsid w:val="00727B5F"/>
    <w:rsid w:val="00771008"/>
    <w:rsid w:val="00791D5B"/>
    <w:rsid w:val="00795C9F"/>
    <w:rsid w:val="007B07CF"/>
    <w:rsid w:val="007B7DE4"/>
    <w:rsid w:val="007C380F"/>
    <w:rsid w:val="007C5DFE"/>
    <w:rsid w:val="00855320"/>
    <w:rsid w:val="00860A46"/>
    <w:rsid w:val="008737C5"/>
    <w:rsid w:val="008A55CB"/>
    <w:rsid w:val="008C0548"/>
    <w:rsid w:val="008C1121"/>
    <w:rsid w:val="008E55DA"/>
    <w:rsid w:val="008F30A8"/>
    <w:rsid w:val="008F5091"/>
    <w:rsid w:val="008F5290"/>
    <w:rsid w:val="00913040"/>
    <w:rsid w:val="009221AF"/>
    <w:rsid w:val="009317CD"/>
    <w:rsid w:val="009446BD"/>
    <w:rsid w:val="00945F44"/>
    <w:rsid w:val="00985C00"/>
    <w:rsid w:val="00995D9D"/>
    <w:rsid w:val="009C1466"/>
    <w:rsid w:val="009C339F"/>
    <w:rsid w:val="009C354C"/>
    <w:rsid w:val="009C63AC"/>
    <w:rsid w:val="009F057E"/>
    <w:rsid w:val="00A034F7"/>
    <w:rsid w:val="00A17D44"/>
    <w:rsid w:val="00A23959"/>
    <w:rsid w:val="00A45EA0"/>
    <w:rsid w:val="00A574B5"/>
    <w:rsid w:val="00A613C3"/>
    <w:rsid w:val="00A92519"/>
    <w:rsid w:val="00A9292A"/>
    <w:rsid w:val="00A936A1"/>
    <w:rsid w:val="00A94F2F"/>
    <w:rsid w:val="00AD4072"/>
    <w:rsid w:val="00AD6842"/>
    <w:rsid w:val="00AF49D0"/>
    <w:rsid w:val="00B43101"/>
    <w:rsid w:val="00B55E76"/>
    <w:rsid w:val="00B63C42"/>
    <w:rsid w:val="00B666D7"/>
    <w:rsid w:val="00B66DDE"/>
    <w:rsid w:val="00B84C67"/>
    <w:rsid w:val="00B917DB"/>
    <w:rsid w:val="00BA0A65"/>
    <w:rsid w:val="00BC7293"/>
    <w:rsid w:val="00BE32B5"/>
    <w:rsid w:val="00C06660"/>
    <w:rsid w:val="00C476AC"/>
    <w:rsid w:val="00C54D4E"/>
    <w:rsid w:val="00C64F9E"/>
    <w:rsid w:val="00C73A21"/>
    <w:rsid w:val="00C748BC"/>
    <w:rsid w:val="00C863E1"/>
    <w:rsid w:val="00CA22D9"/>
    <w:rsid w:val="00CA69E0"/>
    <w:rsid w:val="00CB3A75"/>
    <w:rsid w:val="00CC3B5F"/>
    <w:rsid w:val="00CC7278"/>
    <w:rsid w:val="00CD079B"/>
    <w:rsid w:val="00CD0B69"/>
    <w:rsid w:val="00CD6331"/>
    <w:rsid w:val="00CD68CF"/>
    <w:rsid w:val="00D10D1C"/>
    <w:rsid w:val="00D35B42"/>
    <w:rsid w:val="00D35CC0"/>
    <w:rsid w:val="00D53998"/>
    <w:rsid w:val="00D647F8"/>
    <w:rsid w:val="00D844DB"/>
    <w:rsid w:val="00DB4338"/>
    <w:rsid w:val="00DB77FD"/>
    <w:rsid w:val="00DD0454"/>
    <w:rsid w:val="00DD1C0A"/>
    <w:rsid w:val="00DE4F8D"/>
    <w:rsid w:val="00DE5C29"/>
    <w:rsid w:val="00DF516D"/>
    <w:rsid w:val="00E02FF2"/>
    <w:rsid w:val="00E047D1"/>
    <w:rsid w:val="00E07C21"/>
    <w:rsid w:val="00E209A0"/>
    <w:rsid w:val="00E361B0"/>
    <w:rsid w:val="00E62B46"/>
    <w:rsid w:val="00E74B79"/>
    <w:rsid w:val="00E86BB1"/>
    <w:rsid w:val="00EB7D94"/>
    <w:rsid w:val="00ED4103"/>
    <w:rsid w:val="00EF5DCD"/>
    <w:rsid w:val="00F0393B"/>
    <w:rsid w:val="00F71A8A"/>
    <w:rsid w:val="00F736C6"/>
    <w:rsid w:val="00F94C6F"/>
    <w:rsid w:val="00FC6012"/>
    <w:rsid w:val="00FD200D"/>
    <w:rsid w:val="00FE3F13"/>
    <w:rsid w:val="00FF5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57E03"/>
  <w15:docId w15:val="{7BD2CCFF-910F-44E3-8F93-965A8DF3E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458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D35C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E6B37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31C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31CA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8A55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A55CB"/>
  </w:style>
  <w:style w:type="paragraph" w:styleId="Pieddepage">
    <w:name w:val="footer"/>
    <w:basedOn w:val="Normal"/>
    <w:link w:val="PieddepageCar"/>
    <w:uiPriority w:val="99"/>
    <w:unhideWhenUsed/>
    <w:rsid w:val="008A55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A55CB"/>
  </w:style>
  <w:style w:type="table" w:styleId="Grilledutableau">
    <w:name w:val="Table Grid"/>
    <w:basedOn w:val="TableauNormal"/>
    <w:uiPriority w:val="59"/>
    <w:rsid w:val="00873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114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Lienhypertexte">
    <w:name w:val="Hyperlink"/>
    <w:basedOn w:val="Policepardfaut"/>
    <w:uiPriority w:val="99"/>
    <w:unhideWhenUsed/>
    <w:rsid w:val="00FE3F13"/>
    <w:rPr>
      <w:color w:val="0000FF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45EA0"/>
    <w:rPr>
      <w:color w:val="605E5C"/>
      <w:shd w:val="clear" w:color="auto" w:fill="E1DFDD"/>
    </w:rPr>
  </w:style>
  <w:style w:type="character" w:customStyle="1" w:styleId="citation-select">
    <w:name w:val="citation-select"/>
    <w:basedOn w:val="Policepardfaut"/>
    <w:rsid w:val="006B707E"/>
  </w:style>
  <w:style w:type="character" w:styleId="Lienhypertextesuivivisit">
    <w:name w:val="FollowedHyperlink"/>
    <w:basedOn w:val="Policepardfaut"/>
    <w:uiPriority w:val="99"/>
    <w:semiHidden/>
    <w:unhideWhenUsed/>
    <w:rsid w:val="000401C1"/>
    <w:rPr>
      <w:color w:val="800080" w:themeColor="followedHyperlink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D35CC0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article-attachment">
    <w:name w:val="article-attachment"/>
    <w:basedOn w:val="Policepardfaut"/>
    <w:rsid w:val="00D35CC0"/>
  </w:style>
  <w:style w:type="character" w:customStyle="1" w:styleId="anchor-text">
    <w:name w:val="anchor-text"/>
    <w:basedOn w:val="Policepardfaut"/>
    <w:rsid w:val="00D35CC0"/>
  </w:style>
  <w:style w:type="character" w:customStyle="1" w:styleId="download-link-title">
    <w:name w:val="download-link-title"/>
    <w:basedOn w:val="Policepardfaut"/>
    <w:rsid w:val="00D35CC0"/>
  </w:style>
  <w:style w:type="character" w:customStyle="1" w:styleId="captions">
    <w:name w:val="captions"/>
    <w:basedOn w:val="Policepardfaut"/>
    <w:rsid w:val="00D35CC0"/>
  </w:style>
  <w:style w:type="character" w:customStyle="1" w:styleId="Titre1Car">
    <w:name w:val="Titre 1 Car"/>
    <w:basedOn w:val="Policepardfaut"/>
    <w:link w:val="Titre1"/>
    <w:uiPriority w:val="9"/>
    <w:rsid w:val="0034580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3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66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7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2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13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7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95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13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8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2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0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33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93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43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22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68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56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3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72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35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0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49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95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25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19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8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9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88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sciencedirect.com/science/article/pii/S0264999325002226" TargetMode="External"/><Relationship Id="rId18" Type="http://schemas.openxmlformats.org/officeDocument/2006/relationships/hyperlink" Target="https://www.sciencedirect.com/science/article/pii/S0965856420307606" TargetMode="External"/><Relationship Id="rId26" Type="http://schemas.openxmlformats.org/officeDocument/2006/relationships/image" Target="media/image1.emf"/><Relationship Id="rId3" Type="http://schemas.openxmlformats.org/officeDocument/2006/relationships/settings" Target="settings.xml"/><Relationship Id="rId21" Type="http://schemas.openxmlformats.org/officeDocument/2006/relationships/hyperlink" Target="https://www.sciencedirect.com/science/article/pii/S0140988322004157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data.mendeley.com/" TargetMode="External"/><Relationship Id="rId12" Type="http://schemas.openxmlformats.org/officeDocument/2006/relationships/hyperlink" Target="https://data.mendeley.com/datasets/dbfjwwwzgf/1" TargetMode="External"/><Relationship Id="rId17" Type="http://schemas.openxmlformats.org/officeDocument/2006/relationships/hyperlink" Target="https://data.mendeley.com/datasets/styzzkvt9r/1" TargetMode="External"/><Relationship Id="rId25" Type="http://schemas.openxmlformats.org/officeDocument/2006/relationships/hyperlink" Target="https://data.mendeley.com/datasets/74sfv9kx9n/1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sciencedirect.com/science/article/pii/S0022199625000388" TargetMode="External"/><Relationship Id="rId20" Type="http://schemas.openxmlformats.org/officeDocument/2006/relationships/hyperlink" Target="https://www.globalmacrodata.com/" TargetMode="External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7910/DVN/FYOQUN" TargetMode="External"/><Relationship Id="rId24" Type="http://schemas.openxmlformats.org/officeDocument/2006/relationships/hyperlink" Target="https://www.sciencedirect.com/science/article/pii/S0304405X2400196X" TargetMode="External"/><Relationship Id="rId32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hyperlink" Target="https://ars.els-cdn.com/content/image/1-s2.0-S014098832200247X-mmc1.zip" TargetMode="External"/><Relationship Id="rId23" Type="http://schemas.openxmlformats.org/officeDocument/2006/relationships/hyperlink" Target="https://doi.org/10.7910/DVN/WB3FFJ" TargetMode="External"/><Relationship Id="rId28" Type="http://schemas.openxmlformats.org/officeDocument/2006/relationships/header" Target="header2.xml"/><Relationship Id="rId10" Type="http://schemas.openxmlformats.org/officeDocument/2006/relationships/hyperlink" Target="https://www.sciencedirect.com/science/article/pii/S0140988324007266" TargetMode="External"/><Relationship Id="rId19" Type="http://schemas.openxmlformats.org/officeDocument/2006/relationships/hyperlink" Target="https://www.sciencedirect.com/science/article/pii/S0264999324001287" TargetMode="External"/><Relationship Id="rId31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yperlink" Target="https://www.sciencedirect.com/science/article/pii/S0140988324002494" TargetMode="External"/><Relationship Id="rId14" Type="http://schemas.openxmlformats.org/officeDocument/2006/relationships/hyperlink" Target="https://data.mendeley.com/datasets/rmdy4rhn7y/1" TargetMode="External"/><Relationship Id="rId22" Type="http://schemas.openxmlformats.org/officeDocument/2006/relationships/hyperlink" Target="https://www.globalmacrodata.com/" TargetMode="External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hyperlink" Target="https://www.globalmacrodata.com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3F710BA-3B9C-4AE9-8027-40F528B8D73A}">
  <we:reference id="wa104099688" version="1.3.0.0" store="fr-FR" storeType="OMEX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</TotalTime>
  <Pages>3</Pages>
  <Words>1214</Words>
  <Characters>6678</Characters>
  <Application>Microsoft Office Word</Application>
  <DocSecurity>0</DocSecurity>
  <Lines>55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UMR8174</Company>
  <LinksUpToDate>false</LinksUpToDate>
  <CharactersWithSpaces>7877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Jean-Bernard CHATELAIN</dc:creator>
  <cp:lastModifiedBy>Jean-Bernard Chatelain</cp:lastModifiedBy>
  <cp:revision>7</cp:revision>
  <cp:lastPrinted>2025-11-24T11:03:00Z</cp:lastPrinted>
  <dcterms:created xsi:type="dcterms:W3CDTF">2025-10-31T12:06:00Z</dcterms:created>
  <dcterms:modified xsi:type="dcterms:W3CDTF">2025-11-24T11:50:00Z</dcterms:modified>
</cp:coreProperties>
</file>