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sz w:val="36"/>
          <w:szCs w:val="36"/>
        </w:rPr>
        <w:t xml:space="preserve">ACTIVITY 1 – Finals</w:t>
      </w:r>
    </w:p>
    <w:p>
      <w:pPr>
        <w:jc w:val="center"/>
      </w:pPr>
      <w:r>
        <w:rPr>
          <w:b/>
          <w:bCs/>
          <w:sz w:val="28"/>
          <w:szCs w:val="28"/>
        </w:rPr>
        <w:t xml:space="preserve">Test Scenarios and Test Cases Development</w:t>
      </w:r>
    </w:p>
    <w:p>
      <w:pPr>
        <w:jc w:val="center"/>
      </w:pPr>
      <w:r>
        <w:rPr>
          <w:sz w:val="20"/>
          <w:szCs w:val="20"/>
        </w:rPr>
        <w:t xml:space="preserve">Course: Software Testing / Software Quality Assurance</w:t>
      </w:r>
    </w:p>
    <w:p/>
    <w:p>
      <w:pPr>
        <w:pStyle w:val="Heading1"/>
      </w:pPr>
      <w:r>
        <w:t xml:space="preserve">Learning Outcomes</w:t>
      </w:r>
    </w:p>
    <w:p>
      <w:r>
        <w:rPr>
          <w:sz w:val="22"/>
          <w:szCs w:val="22"/>
        </w:rPr>
        <w:t xml:space="preserve">After completing this activity, you should be able to:</w:t>
      </w:r>
    </w:p>
    <w:p>
      <w:r>
        <w:rPr>
          <w:sz w:val="22"/>
          <w:szCs w:val="22"/>
        </w:rPr>
        <w:t xml:space="preserve">1. Identify functionalities that require testing in your application.</w:t>
      </w:r>
    </w:p>
    <w:p>
      <w:r>
        <w:rPr>
          <w:sz w:val="22"/>
          <w:szCs w:val="22"/>
        </w:rPr>
        <w:t xml:space="preserve">2. Create effective Test Scenarios that describe what should be tested.</w:t>
      </w:r>
    </w:p>
    <w:p>
      <w:r>
        <w:rPr>
          <w:sz w:val="22"/>
          <w:szCs w:val="22"/>
        </w:rPr>
        <w:t xml:space="preserve">3. Develop detailed Test Cases from identified Test Scenarios.</w:t>
      </w:r>
    </w:p>
    <w:p>
      <w:r>
        <w:rPr>
          <w:sz w:val="22"/>
          <w:szCs w:val="22"/>
        </w:rPr>
        <w:t xml:space="preserve">4. Apply software testing principles to improve software quality.</w:t>
      </w:r>
    </w:p>
    <w:p>
      <w:pPr>
        <w:pStyle w:val="Heading1"/>
      </w:pPr>
      <w:r>
        <w:t xml:space="preserve">Part 1: Application Information</w:t>
      </w:r>
    </w:p>
    <w:p>
      <w:r>
        <w:rPr>
          <w:sz w:val="22"/>
          <w:szCs w:val="22"/>
        </w:rPr>
        <w:t xml:space="preserve">Complete the information below:</w:t>
      </w:r>
    </w:p>
    <w:tbl>
      <w:tblPr>
        <w:tblW w:w="10080" w:type="dxa"/>
        <w:tblBorders/>
        <w:tblCellMar/>
        <w:tblLook w:val="0000" w:firstRow="0" w:lastRow="0" w:firstColumn="0" w:lastColumn="0" w:noHBand="0" w:noVBand="0"/>
      </w:tblPr>
      <w:tblGrid>
        <w:gridCol w:w="2880"/>
        <w:gridCol w:w="7200"/>
      </w:tblGrid>
      <w:tr>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Item</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Details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Application Name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IKeriKin</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Application Type/Category</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Mobile and Web Application / Educational Technology (Special Education Learning Platform)</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Main Feature Under Test</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AI-Powered Personalized Lesson Generation and Delivery</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Scope of This Activity</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This activity focuses only on the main feature of IKeriKin. The feature</w:t>
            </w:r>
          </w:p>
          <w:p>
            <w:r>
              <w:rPr>
                <w:color w:val="000000"/>
                <w:sz w:val="20"/>
                <w:szCs w:val="20"/>
              </w:rPr>
              <w:t xml:space="preserve">takes a child’s profile — their age, disabilities, challenges, and</w:t>
            </w:r>
          </w:p>
          <w:p>
            <w:r>
              <w:rPr>
                <w:color w:val="000000"/>
                <w:sz w:val="20"/>
                <w:szCs w:val="20"/>
              </w:rPr>
              <w:t xml:space="preserve">interests — and uses it to generate complete, personalized lessons that</w:t>
            </w:r>
          </w:p>
          <w:p>
            <w:r>
              <w:rPr>
                <w:color w:val="000000"/>
                <w:sz w:val="20"/>
                <w:szCs w:val="20"/>
              </w:rPr>
              <w:t xml:space="preserve">the child can then learn from inside the app.</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Sub-Modules Covered</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Automatic starter curriculum on child profile creation</w:t>
            </w:r>
          </w:p>
          <w:p>
            <w:r>
              <w:rPr>
                <w:color w:val="000000"/>
                <w:sz w:val="20"/>
                <w:szCs w:val="20"/>
              </w:rPr>
              <w:t xml:space="preserve">2. Custom lesson generation from a parent-entered learning goal</w:t>
            </w:r>
          </w:p>
          <w:p>
            <w:r>
              <w:rPr>
                <w:color w:val="000000"/>
                <w:sz w:val="20"/>
                <w:szCs w:val="20"/>
              </w:rPr>
              <w:t xml:space="preserve">3. Daily lesson refresh (one new lesson per child per day)</w:t>
            </w:r>
          </w:p>
          <w:p>
            <w:r>
              <w:rPr>
                <w:color w:val="000000"/>
                <w:sz w:val="20"/>
                <w:szCs w:val="20"/>
              </w:rPr>
              <w:t xml:space="preserve">4. Multi-mode lesson delivery (Story, Watch, Cards, Quiz, Memory, Match)</w:t>
            </w:r>
          </w:p>
          <w:p>
            <w:r>
              <w:rPr>
                <w:color w:val="000000"/>
                <w:sz w:val="20"/>
                <w:szCs w:val="20"/>
              </w:rPr>
              <w:t xml:space="preserve">5. Narrated story playback with on-device speech fallback</w:t>
            </w:r>
          </w:p>
        </w:tc>
      </w:tr>
    </w:tbl>
    <w:p>
      <w:pPr>
        <w:pStyle w:val="Heading1"/>
      </w:pPr>
      <w:r>
        <w:t xml:space="preserve">Part 2: Test Scenarios</w:t>
      </w:r>
    </w:p>
    <w:p>
      <w:r>
        <w:rPr>
          <w:sz w:val="22"/>
          <w:szCs w:val="22"/>
        </w:rPr>
        <w:t xml:space="preserve">Six (6) Test Scenarios covering the main feature of IKeriKin:</w:t>
      </w:r>
    </w:p>
    <w:p>
      <w:r>
        <w:rPr>
          <w:sz w:val="22"/>
          <w:szCs w:val="22"/>
        </w:rPr>
        <w:t xml:space="preserve">Format: TS-XX: Verify that [user action/feature] works correctly.</w:t>
      </w:r>
    </w:p>
    <w:tbl>
      <w:tblPr>
        <w:tblW w:w="10080" w:type="dxa"/>
        <w:tblBorders/>
        <w:tblCellMar/>
        <w:tblLook w:val="0000" w:firstRow="0" w:lastRow="0" w:firstColumn="0" w:lastColumn="0" w:noHBand="0" w:noVBand="0"/>
      </w:tblPr>
      <w:tblGrid>
        <w:gridCol w:w="2880"/>
        <w:gridCol w:w="7200"/>
      </w:tblGrid>
      <w:tr>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Scenario ID</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Test Scenario</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TS-01</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Verify that a starter set of personalized lessons is generated automatically when a new child profile is saved.</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TS-02</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Verify that a parent can generate a custom lesson by entering a learning goal.</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TS-03</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Verify that generated lesson content is personalized to the child’s disabilities, challenges, and interests.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TS-04</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Verify that one new daily lesson is added to the child’s lesson shelf each day.</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TS-05</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Verify that the learning modes inside a generated lesson (Story, Cards, Quiz, Memory, Match) work correctly.</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TS-06</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Verify that the narrated story plays correctly and falls back to device speech when the audio is unavailable.</w:t>
            </w:r>
          </w:p>
        </w:tc>
      </w:tr>
    </w:tbl>
    <w:p>
      <w:pPr>
        <w:pStyle w:val="Heading1"/>
      </w:pPr>
      <w:r>
        <w:t xml:space="preserve">Part 3: Test Cases</w:t>
      </w:r>
    </w:p>
    <w:p>
      <w:r>
        <w:rPr>
          <w:sz w:val="22"/>
          <w:szCs w:val="22"/>
        </w:rPr>
        <w:t xml:space="preserve">Two Test Scenarios selected (TS-02 and TS-05) with one Positive and one Negative Test Case each.</w:t>
      </w:r>
    </w:p>
    <w:p>
      <w:pPr>
        <w:pStyle w:val="Heading2"/>
      </w:pPr>
      <w:r>
        <w:t xml:space="preserve">Template A: Positive / Happy Path Test Case</w:t>
      </w:r>
    </w:p>
    <w:p>
      <w:r>
        <w:rPr>
          <w:sz w:val="22"/>
          <w:szCs w:val="22"/>
        </w:rPr>
        <w:t xml:space="preserve">Related Scenario: TS-02 – Verify that a parent can generate a custom lesson by entering a learning goal.</w:t>
      </w:r>
    </w:p>
    <w:tbl>
      <w:tblPr>
        <w:tblW w:w="10080" w:type="dxa"/>
        <w:tblBorders/>
        <w:tblCellMar/>
        <w:tblLook w:val="0000" w:firstRow="0" w:lastRow="0" w:firstColumn="0" w:lastColumn="0" w:noHBand="0" w:noVBand="0"/>
      </w:tblPr>
      <w:tblGrid>
        <w:gridCol w:w="2880"/>
        <w:gridCol w:w="7200"/>
      </w:tblGrid>
      <w:tr>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Field</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Details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Case ID</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TC_LESSON_001</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Title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Successful Lesson Generation with a Valid Learning Goal</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Related Scenario</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TS-02</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Preconditions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The IKeriKin application is installed and opened on a supported device.</w:t>
            </w:r>
          </w:p>
          <w:p>
            <w:r>
              <w:rPr>
                <w:color w:val="000000"/>
                <w:sz w:val="20"/>
                <w:szCs w:val="20"/>
              </w:rPr>
              <w:t xml:space="preserve">2. The parent is signed in with a verified account.</w:t>
            </w:r>
          </w:p>
          <w:p>
            <w:r>
              <w:rPr>
                <w:color w:val="000000"/>
                <w:sz w:val="20"/>
                <w:szCs w:val="20"/>
              </w:rPr>
              <w:t xml:space="preserve">3. At least one child profile already exists.</w:t>
            </w:r>
          </w:p>
          <w:p>
            <w:r>
              <w:rPr>
                <w:color w:val="000000"/>
                <w:sz w:val="20"/>
                <w:szCs w:val="20"/>
              </w:rPr>
              <w:t xml:space="preserve">4. The device has an active internet connection.</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Steps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Open the IKeriKin app and sign in as a parent.</w:t>
            </w:r>
          </w:p>
          <w:p>
            <w:r>
              <w:rPr>
                <w:color w:val="000000"/>
                <w:sz w:val="20"/>
                <w:szCs w:val="20"/>
              </w:rPr>
              <w:t xml:space="preserve">2. Tap the “Create” tab on the bottom navigation bar.</w:t>
            </w:r>
          </w:p>
          <w:p>
            <w:r>
              <w:rPr>
                <w:color w:val="000000"/>
                <w:sz w:val="20"/>
                <w:szCs w:val="20"/>
              </w:rPr>
              <w:t xml:space="preserve">3. Select the child the lesson is for.</w:t>
            </w:r>
          </w:p>
          <w:p>
            <w:r>
              <w:rPr>
                <w:color w:val="000000"/>
                <w:sz w:val="20"/>
                <w:szCs w:val="20"/>
              </w:rPr>
              <w:t xml:space="preserve">4. Enter a learning goal in the Goal field.</w:t>
            </w:r>
          </w:p>
          <w:p>
            <w:r>
              <w:rPr>
                <w:color w:val="000000"/>
                <w:sz w:val="20"/>
                <w:szCs w:val="20"/>
              </w:rPr>
              <w:t xml:space="preserve">5. Select the difficulty, content type, and lesson duration.</w:t>
            </w:r>
          </w:p>
          <w:p>
            <w:r>
              <w:rPr>
                <w:color w:val="000000"/>
                <w:sz w:val="20"/>
                <w:szCs w:val="20"/>
              </w:rPr>
              <w:t xml:space="preserve">6. Tap the “Generate Lesson” button.</w:t>
            </w:r>
          </w:p>
          <w:p>
            <w:r>
              <w:rPr>
                <w:color w:val="000000"/>
                <w:sz w:val="20"/>
                <w:szCs w:val="20"/>
              </w:rPr>
              <w:t xml:space="preserve">7. Wait for the generation process to finish.</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Data</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Child: Maria, 6 years old, Autism, struggles with Reading, likes animals</w:t>
            </w:r>
          </w:p>
          <w:p>
            <w:r>
              <w:rPr>
                <w:color w:val="000000"/>
                <w:sz w:val="20"/>
                <w:szCs w:val="20"/>
              </w:rPr>
              <w:t xml:space="preserve">Goal: Learn how to wash hands before eating</w:t>
            </w:r>
          </w:p>
          <w:p>
            <w:r>
              <w:rPr>
                <w:color w:val="000000"/>
                <w:sz w:val="20"/>
                <w:szCs w:val="20"/>
              </w:rPr>
              <w:t xml:space="preserve">Difficulty: Easy</w:t>
            </w:r>
          </w:p>
          <w:p>
            <w:r>
              <w:rPr>
                <w:color w:val="000000"/>
                <w:sz w:val="20"/>
                <w:szCs w:val="20"/>
              </w:rPr>
              <w:t xml:space="preserve">Content Type: Story</w:t>
            </w:r>
          </w:p>
          <w:p>
            <w:r>
              <w:rPr>
                <w:color w:val="000000"/>
                <w:sz w:val="20"/>
                <w:szCs w:val="20"/>
              </w:rPr>
              <w:t xml:space="preserve">Duration: 3 minutes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Expected Result</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A loading screen with progress is shown while the lesson is generated.</w:t>
            </w:r>
          </w:p>
          <w:p>
            <w:r>
              <w:rPr>
                <w:color w:val="000000"/>
                <w:sz w:val="20"/>
                <w:szCs w:val="20"/>
              </w:rPr>
              <w:t xml:space="preserve">2. A complete lesson is created containing a title, summary, story,</w:t>
            </w:r>
          </w:p>
          <w:p>
            <w:r>
              <w:rPr>
                <w:color w:val="000000"/>
                <w:sz w:val="20"/>
                <w:szCs w:val="20"/>
              </w:rPr>
              <w:t xml:space="preserve">    flashcards, a quiz, a memory game, a matching activity, and parent tips.</w:t>
            </w:r>
          </w:p>
          <w:p>
            <w:r>
              <w:rPr>
                <w:color w:val="000000"/>
                <w:sz w:val="20"/>
                <w:szCs w:val="20"/>
              </w:rPr>
              <w:t xml:space="preserve">3. The lesson content clearly relates to the entered goal (hand washing).</w:t>
            </w:r>
          </w:p>
          <w:p>
            <w:r>
              <w:rPr>
                <w:color w:val="000000"/>
                <w:sz w:val="20"/>
                <w:szCs w:val="20"/>
              </w:rPr>
              <w:t xml:space="preserve">4. The lesson is saved and appears in the child’s list under “Lessons”.</w:t>
            </w:r>
          </w:p>
          <w:p>
            <w:r>
              <w:rPr>
                <w:color w:val="000000"/>
                <w:sz w:val="20"/>
                <w:szCs w:val="20"/>
              </w:rPr>
              <w:t xml:space="preserve">5. No error message is displayed.</w:t>
            </w:r>
          </w:p>
        </w:tc>
      </w:tr>
    </w:tbl>
    <w:p>
      <w:pPr>
        <w:pStyle w:val="Heading2"/>
      </w:pPr>
      <w:r>
        <w:t xml:space="preserve">Template B: Negative / Error Path Test Case</w:t>
      </w:r>
    </w:p>
    <w:p>
      <w:r>
        <w:rPr>
          <w:sz w:val="22"/>
          <w:szCs w:val="22"/>
        </w:rPr>
        <w:t xml:space="preserve">Related Scenario: TS-02 – Verify that a parent can generate a custom lesson by entering a learning goal.</w:t>
      </w:r>
    </w:p>
    <w:tbl>
      <w:tblPr>
        <w:tblW w:w="10080" w:type="dxa"/>
        <w:tblBorders/>
        <w:tblCellMar/>
        <w:tblLook w:val="0000" w:firstRow="0" w:lastRow="0" w:firstColumn="0" w:lastColumn="0" w:noHBand="0" w:noVBand="0"/>
      </w:tblPr>
      <w:tblGrid>
        <w:gridCol w:w="2880"/>
        <w:gridCol w:w="7200"/>
      </w:tblGrid>
      <w:tr>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Field</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Details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Case ID</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TC_LESSON_002</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Title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Lesson Generation Rejected for an Invalid Learning Goal</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Related Scenario</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TS-02</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Preconditions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The IKeriKin application is installed and opened on a supported device.</w:t>
            </w:r>
          </w:p>
          <w:p>
            <w:r>
              <w:rPr>
                <w:color w:val="000000"/>
                <w:sz w:val="20"/>
                <w:szCs w:val="20"/>
              </w:rPr>
              <w:t xml:space="preserve">2. The parent is signed in with a verified account.</w:t>
            </w:r>
          </w:p>
          <w:p>
            <w:r>
              <w:rPr>
                <w:color w:val="000000"/>
                <w:sz w:val="20"/>
                <w:szCs w:val="20"/>
              </w:rPr>
              <w:t xml:space="preserve">3. At least one child profile already exists.</w:t>
            </w:r>
          </w:p>
          <w:p>
            <w:r>
              <w:rPr>
                <w:color w:val="000000"/>
                <w:sz w:val="20"/>
                <w:szCs w:val="20"/>
              </w:rPr>
              <w:t xml:space="preserve">4. The system requires a learning goal between 5 and 500 characters.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Steps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Open the IKeriKin app and sign in as a parent.</w:t>
            </w:r>
          </w:p>
          <w:p>
            <w:r>
              <w:rPr>
                <w:color w:val="000000"/>
                <w:sz w:val="20"/>
                <w:szCs w:val="20"/>
              </w:rPr>
              <w:t xml:space="preserve">2. Tap the “Create” tab on the bottom navigation bar.</w:t>
            </w:r>
          </w:p>
          <w:p>
            <w:r>
              <w:rPr>
                <w:color w:val="000000"/>
                <w:sz w:val="20"/>
                <w:szCs w:val="20"/>
              </w:rPr>
              <w:t xml:space="preserve">3. Select the child the lesson is for.</w:t>
            </w:r>
          </w:p>
          <w:p>
            <w:r>
              <w:rPr>
                <w:color w:val="000000"/>
                <w:sz w:val="20"/>
                <w:szCs w:val="20"/>
              </w:rPr>
              <w:t xml:space="preserve">4. Enter a learning goal shorter than the accepted minimum length.</w:t>
            </w:r>
          </w:p>
          <w:p>
            <w:r>
              <w:rPr>
                <w:color w:val="000000"/>
                <w:sz w:val="20"/>
                <w:szCs w:val="20"/>
              </w:rPr>
              <w:t xml:space="preserve">5. Tap the “Generate Lesson” button.</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Data</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Child: Maria, 6 years old, Autism</w:t>
            </w:r>
          </w:p>
          <w:p>
            <w:r>
              <w:rPr>
                <w:color w:val="000000"/>
                <w:sz w:val="20"/>
                <w:szCs w:val="20"/>
              </w:rPr>
              <w:t xml:space="preserve">Goal: abc</w:t>
            </w:r>
          </w:p>
          <w:p>
            <w:r>
              <w:rPr>
                <w:color w:val="000000"/>
                <w:sz w:val="20"/>
                <w:szCs w:val="20"/>
              </w:rPr>
              <w:t xml:space="preserve">(3 characters — below the 5-character minimum) (Invalid/Edge Data)</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Expected Result</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The lesson is not generated.</w:t>
            </w:r>
          </w:p>
          <w:p>
            <w:r>
              <w:rPr>
                <w:color w:val="000000"/>
                <w:sz w:val="20"/>
                <w:szCs w:val="20"/>
              </w:rPr>
              <w:t xml:space="preserve">2. A clear validation message is displayed (e.g., “Please enter a longer</w:t>
            </w:r>
          </w:p>
          <w:p>
            <w:r>
              <w:rPr>
                <w:color w:val="000000"/>
                <w:sz w:val="20"/>
                <w:szCs w:val="20"/>
              </w:rPr>
              <w:t xml:space="preserve">    learning goal”).</w:t>
            </w:r>
          </w:p>
          <w:p>
            <w:r>
              <w:rPr>
                <w:color w:val="000000"/>
                <w:sz w:val="20"/>
                <w:szCs w:val="20"/>
              </w:rPr>
              <w:t xml:space="preserve">3. No lesson record is saved to the child’s lesson list.</w:t>
            </w:r>
          </w:p>
          <w:p>
            <w:r>
              <w:rPr>
                <w:color w:val="000000"/>
                <w:sz w:val="20"/>
                <w:szCs w:val="20"/>
              </w:rPr>
              <w:t xml:space="preserve">4. The parent remains on the Create screen and can correct the goal.</w:t>
            </w:r>
          </w:p>
          <w:p>
            <w:r>
              <w:rPr>
                <w:color w:val="000000"/>
                <w:sz w:val="20"/>
                <w:szCs w:val="20"/>
              </w:rPr>
              <w:t xml:space="preserve">5. The application does not crash or show a raw system/database error.</w:t>
            </w:r>
          </w:p>
        </w:tc>
      </w:tr>
    </w:tbl>
    <w:p>
      <w:pPr>
        <w:pStyle w:val="Heading2"/>
      </w:pPr>
      <w:r>
        <w:t xml:space="preserve">Additional Positive Test Case (TS-05)</w:t>
      </w:r>
    </w:p>
    <w:p>
      <w:r>
        <w:rPr>
          <w:sz w:val="22"/>
          <w:szCs w:val="22"/>
        </w:rPr>
        <w:t xml:space="preserve">Related Scenario: TS-05 – Verify that the learning modes inside a generated lesson work correctly.</w:t>
      </w:r>
    </w:p>
    <w:tbl>
      <w:tblPr>
        <w:tblW w:w="10080" w:type="dxa"/>
        <w:tblBorders/>
        <w:tblCellMar/>
        <w:tblLook w:val="0000" w:firstRow="0" w:lastRow="0" w:firstColumn="0" w:lastColumn="0" w:noHBand="0" w:noVBand="0"/>
      </w:tblPr>
      <w:tblGrid>
        <w:gridCol w:w="2880"/>
        <w:gridCol w:w="7200"/>
      </w:tblGrid>
      <w:tr>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Field</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Details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Case ID</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TC_MODE_001</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Title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Completing the Quiz Mode Inside a Generated Lesson</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Related Scenario</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TS-05</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Preconditions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The parent is signed in and a child profile is selected.</w:t>
            </w:r>
          </w:p>
          <w:p>
            <w:r>
              <w:rPr>
                <w:color w:val="000000"/>
                <w:sz w:val="20"/>
                <w:szCs w:val="20"/>
              </w:rPr>
              <w:t xml:space="preserve">2. At least one fully generated lesson exists for that child.</w:t>
            </w:r>
          </w:p>
          <w:p>
            <w:r>
              <w:rPr>
                <w:color w:val="000000"/>
                <w:sz w:val="20"/>
                <w:szCs w:val="20"/>
              </w:rPr>
              <w:t xml:space="preserve">3. The lesson contains quiz questions.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Steps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Tap the “Lessons” tab on the bottom navigation bar.</w:t>
            </w:r>
          </w:p>
          <w:p>
            <w:r>
              <w:rPr>
                <w:color w:val="000000"/>
                <w:sz w:val="20"/>
                <w:szCs w:val="20"/>
              </w:rPr>
              <w:t xml:space="preserve">2. Open an existing generated lesson.</w:t>
            </w:r>
          </w:p>
          <w:p>
            <w:r>
              <w:rPr>
                <w:color w:val="000000"/>
                <w:sz w:val="20"/>
                <w:szCs w:val="20"/>
              </w:rPr>
              <w:t xml:space="preserve">3. Tap the “Quiz” mode tab inside the lesson.</w:t>
            </w:r>
          </w:p>
          <w:p>
            <w:r>
              <w:rPr>
                <w:color w:val="000000"/>
                <w:sz w:val="20"/>
                <w:szCs w:val="20"/>
              </w:rPr>
              <w:t xml:space="preserve">4. Answer every quiz question by selecting an option.</w:t>
            </w:r>
          </w:p>
          <w:p>
            <w:r>
              <w:rPr>
                <w:color w:val="000000"/>
                <w:sz w:val="20"/>
                <w:szCs w:val="20"/>
              </w:rPr>
              <w:t xml:space="preserve">5. Submit the quiz.</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Data</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Lesson: Washing Hands Before Eating</w:t>
            </w:r>
          </w:p>
          <w:p>
            <w:r>
              <w:rPr>
                <w:color w:val="000000"/>
                <w:sz w:val="20"/>
                <w:szCs w:val="20"/>
              </w:rPr>
              <w:t xml:space="preserve">Answers: all questions answered correctly</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Expected Result</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Each question is displayed with selectable answer options.</w:t>
            </w:r>
          </w:p>
          <w:p>
            <w:r>
              <w:rPr>
                <w:color w:val="000000"/>
                <w:sz w:val="20"/>
                <w:szCs w:val="20"/>
              </w:rPr>
              <w:t xml:space="preserve">2. The selected answers are recorded as the parent taps them.</w:t>
            </w:r>
          </w:p>
          <w:p>
            <w:r>
              <w:rPr>
                <w:color w:val="000000"/>
                <w:sz w:val="20"/>
                <w:szCs w:val="20"/>
              </w:rPr>
              <w:t xml:space="preserve">3. A score is shown after the quiz is submitted.</w:t>
            </w:r>
          </w:p>
          <w:p>
            <w:r>
              <w:rPr>
                <w:color w:val="000000"/>
                <w:sz w:val="20"/>
                <w:szCs w:val="20"/>
              </w:rPr>
              <w:t xml:space="preserve">4. The completion, score, and time spent are saved to the child’s progress.</w:t>
            </w:r>
          </w:p>
          <w:p>
            <w:r>
              <w:rPr>
                <w:color w:val="000000"/>
                <w:sz w:val="20"/>
                <w:szCs w:val="20"/>
              </w:rPr>
              <w:t xml:space="preserve">5. The Progress tab reflects the updated points and completed lesson count.</w:t>
            </w:r>
          </w:p>
        </w:tc>
      </w:tr>
    </w:tbl>
    <w:p>
      <w:pPr>
        <w:pStyle w:val="Heading2"/>
      </w:pPr>
      <w:r>
        <w:t xml:space="preserve">Additional Negative Test Case (TS-05)</w:t>
      </w:r>
    </w:p>
    <w:p>
      <w:r>
        <w:rPr>
          <w:sz w:val="22"/>
          <w:szCs w:val="22"/>
        </w:rPr>
        <w:t xml:space="preserve">Related Scenario: TS-05 – Verify that the learning modes inside a generated lesson work correctly.</w:t>
      </w:r>
    </w:p>
    <w:tbl>
      <w:tblPr>
        <w:tblW w:w="10080" w:type="dxa"/>
        <w:tblBorders/>
        <w:tblCellMar/>
        <w:tblLook w:val="0000" w:firstRow="0" w:lastRow="0" w:firstColumn="0" w:lastColumn="0" w:noHBand="0" w:noVBand="0"/>
      </w:tblPr>
      <w:tblGrid>
        <w:gridCol w:w="2880"/>
        <w:gridCol w:w="7200"/>
      </w:tblGrid>
      <w:tr>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Field</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r>
              <w:rPr>
                <w:b/>
                <w:bCs/>
                <w:color w:val="FFFFFF"/>
                <w:sz w:val="20"/>
                <w:szCs w:val="20"/>
              </w:rPr>
              <w:t xml:space="preserve">Details</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Case ID</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TC_MODE_002</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Title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Opening Watch Mode for a Lesson With No Generated Video</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Related Scenario</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TS-05</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Preconditions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The parent is signed in and a child profile is selected.</w:t>
            </w:r>
          </w:p>
          <w:p>
            <w:r>
              <w:rPr>
                <w:color w:val="000000"/>
                <w:sz w:val="20"/>
                <w:szCs w:val="20"/>
              </w:rPr>
              <w:t xml:space="preserve">2. A generated lesson exists whose animated video has not been made yet</w:t>
            </w:r>
          </w:p>
          <w:p>
            <w:r>
              <w:rPr>
                <w:color w:val="000000"/>
                <w:sz w:val="20"/>
                <w:szCs w:val="20"/>
              </w:rPr>
              <w:t xml:space="preserve">    (video generation is a separate, manual, opt-in action per lesson).</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Steps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Tap the “Lessons” tab on the bottom navigation bar.</w:t>
            </w:r>
          </w:p>
          <w:p>
            <w:r>
              <w:rPr>
                <w:color w:val="000000"/>
                <w:sz w:val="20"/>
                <w:szCs w:val="20"/>
              </w:rPr>
              <w:t xml:space="preserve">2. Open a lesson that has no generated video.</w:t>
            </w:r>
          </w:p>
          <w:p>
            <w:r>
              <w:rPr>
                <w:color w:val="000000"/>
                <w:sz w:val="20"/>
                <w:szCs w:val="20"/>
              </w:rPr>
              <w:t xml:space="preserve">3. Tap the “Watch” mode tab inside the lesson.</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Test Data</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Lesson: Washing Hands Before Eating</w:t>
            </w:r>
          </w:p>
          <w:p>
            <w:r>
              <w:rPr>
                <w:color w:val="000000"/>
                <w:sz w:val="20"/>
                <w:szCs w:val="20"/>
              </w:rPr>
              <w:t xml:space="preserve">(animated video not yet generated) (Invalid/Edge Data)</w:t>
            </w:r>
          </w:p>
        </w:tc>
      </w:tr>
      <w:tr>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b/>
                <w:bCs/>
                <w:color w:val="000000"/>
                <w:sz w:val="20"/>
                <w:szCs w:val="20"/>
              </w:rPr>
              <w:t xml:space="preserve">Expected Result</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
              <w:rPr>
                <w:color w:val="000000"/>
                <w:sz w:val="20"/>
                <w:szCs w:val="20"/>
              </w:rPr>
              <w:t xml:space="preserve">1. No blank screen, broken player, or crash occurs.</w:t>
            </w:r>
          </w:p>
          <w:p>
            <w:r>
              <w:rPr>
                <w:color w:val="000000"/>
                <w:sz w:val="20"/>
                <w:szCs w:val="20"/>
              </w:rPr>
              <w:t xml:space="preserve">2. A clear message explains that the video has not been generated yet.</w:t>
            </w:r>
          </w:p>
          <w:p>
            <w:r>
              <w:rPr>
                <w:color w:val="000000"/>
                <w:sz w:val="20"/>
                <w:szCs w:val="20"/>
              </w:rPr>
              <w:t xml:space="preserve">3. An option to generate the video is offered to the parent.</w:t>
            </w:r>
          </w:p>
          <w:p>
            <w:r>
              <w:rPr>
                <w:color w:val="000000"/>
                <w:sz w:val="20"/>
                <w:szCs w:val="20"/>
              </w:rPr>
              <w:t xml:space="preserve">4. All other modes (Story, Cards, Quiz, Memory, Match) remain usable.</w:t>
            </w:r>
          </w:p>
          <w:p>
            <w:r>
              <w:rPr>
                <w:color w:val="000000"/>
                <w:sz w:val="20"/>
                <w:szCs w:val="20"/>
              </w:rPr>
              <w:t xml:space="preserve">5. The application remains responsive and the lesson can still be completed.</w:t>
            </w:r>
          </w:p>
        </w:tc>
      </w:tr>
    </w:tbl>
    <w:p>
      <w:pPr>
        <w:pStyle w:val="Heading1"/>
      </w:pPr>
      <w:r>
        <w:t xml:space="preserve">Part 4: Reflection</w:t>
      </w:r>
    </w:p>
    <w:p>
      <w:pPr>
        <w:pStyle w:val="Heading3"/>
      </w:pPr>
      <w:r>
        <w:t xml:space="preserve">1. What is the difference between a Test Scenario and a Test Case?</w:t>
      </w:r>
    </w:p>
    <w:p>
      <w:r>
        <w:rPr>
          <w:sz w:val="22"/>
          <w:szCs w:val="22"/>
        </w:rPr>
        <w:t xml:space="preserve">A Test Scenario is a high-level statement of what needs to be tested. It describes a feature or user action broadly, such as “Verify that a parent can generate a custom lesson by entering a learning goal,” and answers the question “What should be tested?” A Test Case is the detailed, step-by-step instruction derived from that scenario. It specifies preconditions, exact steps, test data, and expected results, and answers “How should it be tested?” and “What exactly should happen?” One scenario usually produces several test cases: TS-02 above produced both a positive case using a valid goal and a negative case using a goal that is too short.</w:t>
      </w:r>
    </w:p>
    <w:p>
      <w:pPr>
        <w:pStyle w:val="Heading3"/>
      </w:pPr>
      <w:r>
        <w:t xml:space="preserve">2. Why is it important to create Test Cases before performing software testing?</w:t>
      </w:r>
    </w:p>
    <w:p>
      <w:r>
        <w:rPr>
          <w:sz w:val="22"/>
          <w:szCs w:val="22"/>
        </w:rPr>
        <w:t xml:space="preserve">Writing test cases first makes testing systematic, repeatable, and objective. They state in advance what counts as correct behaviour, which matters a great deal in IKeriKin because the main feature depends on generated content — without an agreed expected result it is tempting to accept whatever the app produces as “working.” Prepared test cases also document the feature for later regression testing, help estimate testing effort, ensure both happy and error paths are covered, and allow different testers to run the same checks and get comparable results. Without them, testing becomes ad-hoc, incomplete, and hard to reproduce.</w:t>
      </w:r>
    </w:p>
    <w:p>
      <w:pPr>
        <w:pStyle w:val="Heading3"/>
      </w:pPr>
      <w:r>
        <w:t xml:space="preserve">3. Which part of the activity was the most challenging and why?</w:t>
      </w:r>
    </w:p>
    <w:p>
      <w:r>
        <w:rPr>
          <w:sz w:val="22"/>
          <w:szCs w:val="22"/>
        </w:rPr>
        <w:t xml:space="preserve">The most challenging part was writing expected results for a feature powered by AI. Because each generated lesson is different, the expected result cannot be a fixed block of text the way it can for a login screen. The expected outcome has to be written as a set of rules the output must satisfy — that every required section is present, that the content relates to the goal that was entered, and that it reflects the child’s profile — rather than as one exact answer. Designing the negative cases was equally demanding, since it meant thinking about invalid goals, missing generated media, and loss of connection, and deciding how the app should fail gently in each situation while still telling the parent something useful.</w:t>
      </w:r>
    </w:p>
    <w:p/>
    <w:p>
      <w:pPr>
        <w:jc w:val="center"/>
      </w:pPr>
      <w:r>
        <w:rPr>
          <w:sz w:val="20"/>
          <w:szCs w:val="20"/>
        </w:rPr>
        <w:t xml:space="preserve">– End of Activity 1 –</w:t>
      </w:r>
    </w:p>
    <w:sectPr w:rsidR="001366A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8FA29" w14:textId="77777777" w:rsidR="00D13CD6" w:rsidRDefault="00D13CD6">
      <w:r>
        <w:separator/>
      </w:r>
    </w:p>
  </w:endnote>
  <w:endnote w:type="continuationSeparator" w:id="0">
    <w:p w14:paraId="1813ED36" w14:textId="77777777" w:rsidR="00D13CD6" w:rsidRDefault="00D13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7370" w14:textId="77777777" w:rsidR="001366AE" w:rsidRDefault="00000000">
    <w:pPr>
      <w:pBdr>
        <w:top w:val="single" w:sz="6" w:space="4" w:color="CCCCCC"/>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3C3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D3C3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D2F61" w14:textId="77777777" w:rsidR="00D13CD6" w:rsidRDefault="00D13CD6">
      <w:r>
        <w:separator/>
      </w:r>
    </w:p>
  </w:footnote>
  <w:footnote w:type="continuationSeparator" w:id="0">
    <w:p w14:paraId="243E633E" w14:textId="77777777" w:rsidR="00D13CD6" w:rsidRDefault="00D13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5536" w14:textId="2A2FA549" w:rsidR="001366AE" w:rsidRPr="00CD3C3E" w:rsidRDefault="00000000">
    <w:pPr>
      <w:pBdr>
        <w:bottom w:val="single" w:sz="12" w:space="4" w:color="1F4E79"/>
      </w:pBdr>
      <w:spacing w:after="120"/>
      <w:rPr>
        <w:color w:val="666666"/>
        <w:sz w:val="18"/>
        <w:szCs w:val="18"/>
      </w:rPr>
    </w:pPr>
    <w:r>
      <w:rPr>
        <w:b/>
        <w:bCs/>
        <w:color w:val="1F4E79"/>
        <w:sz w:val="18"/>
        <w:szCs w:val="18"/>
      </w:rPr>
      <w:t>Software Testing / Software Quality Assurance</w:t>
    </w:r>
    <w:r>
      <w:rPr>
        <w:color w:val="666666"/>
        <w:sz w:val="18"/>
        <w:szCs w:val="18"/>
      </w:rPr>
      <w:t xml:space="preserve">  |  Activity </w:t>
    </w:r>
    <w:r w:rsidR="00CD3C3E">
      <w:rPr>
        <w:color w:val="666666"/>
        <w:sz w:val="18"/>
        <w:szCs w:val="18"/>
      </w:rPr>
      <w:t>1 – Finals</w:t>
    </w:r>
    <w:r>
      <w:rPr>
        <w:color w:val="666666"/>
        <w:sz w:val="18"/>
        <w:szCs w:val="18"/>
      </w:rPr>
      <w:t>: Test Scenarios and Test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5116"/>
    <w:multiLevelType w:val="hybridMultilevel"/>
    <w:tmpl w:val="FF167E9A"/>
    <w:lvl w:ilvl="0" w:tplc="730AD58E">
      <w:start w:val="1"/>
      <w:numFmt w:val="bullet"/>
      <w:lvlText w:val="•"/>
      <w:lvlJc w:val="left"/>
      <w:pPr>
        <w:ind w:left="720" w:hanging="360"/>
      </w:pPr>
    </w:lvl>
    <w:lvl w:ilvl="1" w:tplc="53EAA868">
      <w:numFmt w:val="decimal"/>
      <w:lvlText w:val=""/>
      <w:lvlJc w:val="left"/>
    </w:lvl>
    <w:lvl w:ilvl="2" w:tplc="4656CD3C">
      <w:numFmt w:val="decimal"/>
      <w:lvlText w:val=""/>
      <w:lvlJc w:val="left"/>
    </w:lvl>
    <w:lvl w:ilvl="3" w:tplc="0012346A">
      <w:numFmt w:val="decimal"/>
      <w:lvlText w:val=""/>
      <w:lvlJc w:val="left"/>
    </w:lvl>
    <w:lvl w:ilvl="4" w:tplc="29A64210">
      <w:numFmt w:val="decimal"/>
      <w:lvlText w:val=""/>
      <w:lvlJc w:val="left"/>
    </w:lvl>
    <w:lvl w:ilvl="5" w:tplc="E96EBAE0">
      <w:numFmt w:val="decimal"/>
      <w:lvlText w:val=""/>
      <w:lvlJc w:val="left"/>
    </w:lvl>
    <w:lvl w:ilvl="6" w:tplc="DB980898">
      <w:numFmt w:val="decimal"/>
      <w:lvlText w:val=""/>
      <w:lvlJc w:val="left"/>
    </w:lvl>
    <w:lvl w:ilvl="7" w:tplc="EE28149E">
      <w:numFmt w:val="decimal"/>
      <w:lvlText w:val=""/>
      <w:lvlJc w:val="left"/>
    </w:lvl>
    <w:lvl w:ilvl="8" w:tplc="57ACD520">
      <w:numFmt w:val="decimal"/>
      <w:lvlText w:val=""/>
      <w:lvlJc w:val="left"/>
    </w:lvl>
  </w:abstractNum>
  <w:abstractNum w:abstractNumId="1" w15:restartNumberingAfterBreak="0">
    <w:nsid w:val="3AD66542"/>
    <w:multiLevelType w:val="hybridMultilevel"/>
    <w:tmpl w:val="B81A40BE"/>
    <w:lvl w:ilvl="0" w:tplc="2B46883C">
      <w:start w:val="1"/>
      <w:numFmt w:val="decimal"/>
      <w:lvlText w:val="%1."/>
      <w:lvlJc w:val="left"/>
      <w:pPr>
        <w:ind w:left="720" w:hanging="360"/>
      </w:pPr>
    </w:lvl>
    <w:lvl w:ilvl="1" w:tplc="C94CDFE4">
      <w:numFmt w:val="decimal"/>
      <w:lvlText w:val=""/>
      <w:lvlJc w:val="left"/>
    </w:lvl>
    <w:lvl w:ilvl="2" w:tplc="EB28E764">
      <w:numFmt w:val="decimal"/>
      <w:lvlText w:val=""/>
      <w:lvlJc w:val="left"/>
    </w:lvl>
    <w:lvl w:ilvl="3" w:tplc="98440E5A">
      <w:numFmt w:val="decimal"/>
      <w:lvlText w:val=""/>
      <w:lvlJc w:val="left"/>
    </w:lvl>
    <w:lvl w:ilvl="4" w:tplc="0498982E">
      <w:numFmt w:val="decimal"/>
      <w:lvlText w:val=""/>
      <w:lvlJc w:val="left"/>
    </w:lvl>
    <w:lvl w:ilvl="5" w:tplc="807EF694">
      <w:numFmt w:val="decimal"/>
      <w:lvlText w:val=""/>
      <w:lvlJc w:val="left"/>
    </w:lvl>
    <w:lvl w:ilvl="6" w:tplc="12A0D95C">
      <w:numFmt w:val="decimal"/>
      <w:lvlText w:val=""/>
      <w:lvlJc w:val="left"/>
    </w:lvl>
    <w:lvl w:ilvl="7" w:tplc="4B5EB920">
      <w:numFmt w:val="decimal"/>
      <w:lvlText w:val=""/>
      <w:lvlJc w:val="left"/>
    </w:lvl>
    <w:lvl w:ilvl="8" w:tplc="8C449A92">
      <w:numFmt w:val="decimal"/>
      <w:lvlText w:val=""/>
      <w:lvlJc w:val="left"/>
    </w:lvl>
  </w:abstractNum>
  <w:abstractNum w:abstractNumId="2" w15:restartNumberingAfterBreak="0">
    <w:nsid w:val="6820689D"/>
    <w:multiLevelType w:val="hybridMultilevel"/>
    <w:tmpl w:val="4BA465B8"/>
    <w:lvl w:ilvl="0" w:tplc="9E581254">
      <w:start w:val="1"/>
      <w:numFmt w:val="bullet"/>
      <w:lvlText w:val="●"/>
      <w:lvlJc w:val="left"/>
      <w:pPr>
        <w:ind w:left="720" w:hanging="360"/>
      </w:pPr>
    </w:lvl>
    <w:lvl w:ilvl="1" w:tplc="696CDBF2">
      <w:start w:val="1"/>
      <w:numFmt w:val="bullet"/>
      <w:lvlText w:val="○"/>
      <w:lvlJc w:val="left"/>
      <w:pPr>
        <w:ind w:left="1440" w:hanging="360"/>
      </w:pPr>
    </w:lvl>
    <w:lvl w:ilvl="2" w:tplc="89FC2F00">
      <w:start w:val="1"/>
      <w:numFmt w:val="bullet"/>
      <w:lvlText w:val="■"/>
      <w:lvlJc w:val="left"/>
      <w:pPr>
        <w:ind w:left="2160" w:hanging="360"/>
      </w:pPr>
    </w:lvl>
    <w:lvl w:ilvl="3" w:tplc="6DF2728C">
      <w:start w:val="1"/>
      <w:numFmt w:val="bullet"/>
      <w:lvlText w:val="●"/>
      <w:lvlJc w:val="left"/>
      <w:pPr>
        <w:ind w:left="2880" w:hanging="360"/>
      </w:pPr>
    </w:lvl>
    <w:lvl w:ilvl="4" w:tplc="FE4A1226">
      <w:start w:val="1"/>
      <w:numFmt w:val="bullet"/>
      <w:lvlText w:val="○"/>
      <w:lvlJc w:val="left"/>
      <w:pPr>
        <w:ind w:left="3600" w:hanging="360"/>
      </w:pPr>
    </w:lvl>
    <w:lvl w:ilvl="5" w:tplc="B1049C7C">
      <w:start w:val="1"/>
      <w:numFmt w:val="bullet"/>
      <w:lvlText w:val="■"/>
      <w:lvlJc w:val="left"/>
      <w:pPr>
        <w:ind w:left="4320" w:hanging="360"/>
      </w:pPr>
    </w:lvl>
    <w:lvl w:ilvl="6" w:tplc="CEF889BC">
      <w:start w:val="1"/>
      <w:numFmt w:val="bullet"/>
      <w:lvlText w:val="●"/>
      <w:lvlJc w:val="left"/>
      <w:pPr>
        <w:ind w:left="5040" w:hanging="360"/>
      </w:pPr>
    </w:lvl>
    <w:lvl w:ilvl="7" w:tplc="532409FA">
      <w:start w:val="1"/>
      <w:numFmt w:val="bullet"/>
      <w:lvlText w:val="●"/>
      <w:lvlJc w:val="left"/>
      <w:pPr>
        <w:ind w:left="5760" w:hanging="360"/>
      </w:pPr>
    </w:lvl>
    <w:lvl w:ilvl="8" w:tplc="23C81CF0">
      <w:start w:val="1"/>
      <w:numFmt w:val="bullet"/>
      <w:lvlText w:val="●"/>
      <w:lvlJc w:val="left"/>
      <w:pPr>
        <w:ind w:left="6480" w:hanging="360"/>
      </w:pPr>
    </w:lvl>
  </w:abstractNum>
  <w:num w:numId="1" w16cid:durableId="20755417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6AE"/>
    <w:rsid w:val="001366AE"/>
    <w:rsid w:val="004F3940"/>
    <w:rsid w:val="00CD3C3E"/>
    <w:rsid w:val="00D13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FD713"/>
  <w15:docId w15:val="{90CA825F-0C11-4698-B849-D8B532D3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3C3E"/>
    <w:pPr>
      <w:tabs>
        <w:tab w:val="center" w:pos="4680"/>
        <w:tab w:val="right" w:pos="9360"/>
      </w:tabs>
    </w:pPr>
  </w:style>
  <w:style w:type="character" w:customStyle="1" w:styleId="HeaderChar">
    <w:name w:val="Header Char"/>
    <w:basedOn w:val="DefaultParagraphFont"/>
    <w:link w:val="Header"/>
    <w:uiPriority w:val="99"/>
    <w:rsid w:val="00CD3C3E"/>
  </w:style>
  <w:style w:type="paragraph" w:styleId="Footer">
    <w:name w:val="footer"/>
    <w:basedOn w:val="Normal"/>
    <w:link w:val="FooterChar"/>
    <w:uiPriority w:val="99"/>
    <w:unhideWhenUsed/>
    <w:rsid w:val="00CD3C3E"/>
    <w:pPr>
      <w:tabs>
        <w:tab w:val="center" w:pos="4680"/>
        <w:tab w:val="right" w:pos="9360"/>
      </w:tabs>
    </w:pPr>
  </w:style>
  <w:style w:type="character" w:customStyle="1" w:styleId="FooterChar">
    <w:name w:val="Footer Char"/>
    <w:basedOn w:val="DefaultParagraphFont"/>
    <w:link w:val="Footer"/>
    <w:uiPriority w:val="99"/>
    <w:rsid w:val="00CD3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60899B52BFCD4AB19B83E099287DA2" ma:contentTypeVersion="4" ma:contentTypeDescription="Create a new document." ma:contentTypeScope="" ma:versionID="8c45d107965841631d64c86bd32acf5f">
  <xsd:schema xmlns:xsd="http://www.w3.org/2001/XMLSchema" xmlns:xs="http://www.w3.org/2001/XMLSchema" xmlns:p="http://schemas.microsoft.com/office/2006/metadata/properties" xmlns:ns2="9ab0ad26-0f5f-4259-a18b-f7fc7f7d9363" targetNamespace="http://schemas.microsoft.com/office/2006/metadata/properties" ma:root="true" ma:fieldsID="2d83fc07bbfe0a77601425c051c72425" ns2:_="">
    <xsd:import namespace="9ab0ad26-0f5f-4259-a18b-f7fc7f7d936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0ad26-0f5f-4259-a18b-f7fc7f7d936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ab0ad26-0f5f-4259-a18b-f7fc7f7d9363" xsi:nil="true"/>
  </documentManagement>
</p:properties>
</file>

<file path=customXml/itemProps1.xml><?xml version="1.0" encoding="utf-8"?>
<ds:datastoreItem xmlns:ds="http://schemas.openxmlformats.org/officeDocument/2006/customXml" ds:itemID="{AD01A7F2-012C-4B9F-9F01-C15F3556E81E}"/>
</file>

<file path=customXml/itemProps2.xml><?xml version="1.0" encoding="utf-8"?>
<ds:datastoreItem xmlns:ds="http://schemas.openxmlformats.org/officeDocument/2006/customXml" ds:itemID="{9B02519C-9FF3-400D-88B6-5ACDCDC28E5E}"/>
</file>

<file path=customXml/itemProps3.xml><?xml version="1.0" encoding="utf-8"?>
<ds:datastoreItem xmlns:ds="http://schemas.openxmlformats.org/officeDocument/2006/customXml" ds:itemID="{C2815029-EE8E-4D7D-A40F-E1495EF877AF}"/>
</file>

<file path=docProps/app.xml><?xml version="1.0" encoding="utf-8"?>
<Properties xmlns="http://schemas.openxmlformats.org/officeDocument/2006/extended-properties" xmlns:vt="http://schemas.openxmlformats.org/officeDocument/2006/docPropsVTypes">
  <Template>Normal</Template>
  <TotalTime>1</TotalTime>
  <Pages>4</Pages>
  <Words>1129</Words>
  <Characters>6440</Characters>
  <Application>Microsoft Office Word</Application>
  <DocSecurity>0</DocSecurity>
  <Lines>53</Lines>
  <Paragraphs>15</Paragraphs>
  <ScaleCrop>false</ScaleCrop>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John D. Cabance</cp:lastModifiedBy>
  <cp:revision>2</cp:revision>
  <dcterms:created xsi:type="dcterms:W3CDTF">2026-09-21T03:24:00Z</dcterms:created>
  <dcterms:modified xsi:type="dcterms:W3CDTF">2026-09-21T03:26:00Z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2026-09-21T03:26:30Z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f127e30d-b9fd-41c0-b320-f0dfb409311e</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0x0101007260899B52BFCD4AB19B83E099287DA2</vt:lpwstr>
  </property>
</Properties>
</file>