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35BA6B" w14:textId="321803C8" w:rsidR="00600DD0" w:rsidRDefault="00600DD0" w:rsidP="001543DB">
      <w:pPr>
        <w:pageBreakBefore/>
      </w:pPr>
      <w:bookmarkStart w:id="0" w:name="_Toc93503217"/>
      <w:bookmarkStart w:id="1" w:name="_Toc102682486"/>
      <w:bookmarkStart w:id="2" w:name="_Toc63683684"/>
      <w:bookmarkStart w:id="3" w:name="_Toc35870900"/>
      <w:bookmarkStart w:id="4" w:name="_Toc518896437"/>
      <w:bookmarkStart w:id="5" w:name="_Toc518385336"/>
      <w:bookmarkStart w:id="6" w:name="_Toc479251360"/>
      <w:bookmarkStart w:id="7" w:name="_Toc477626642"/>
      <w:r>
        <w:rPr>
          <w:noProof/>
        </w:rPr>
        <w:drawing>
          <wp:anchor distT="0" distB="0" distL="114300" distR="114300" simplePos="0" relativeHeight="251658240" behindDoc="1" locked="0" layoutInCell="1" allowOverlap="1" wp14:anchorId="32E59C1F" wp14:editId="02C43B96">
            <wp:simplePos x="0" y="0"/>
            <wp:positionH relativeFrom="margin">
              <wp:posOffset>-838683</wp:posOffset>
            </wp:positionH>
            <wp:positionV relativeFrom="margin">
              <wp:posOffset>-763270</wp:posOffset>
            </wp:positionV>
            <wp:extent cx="7774088" cy="10060585"/>
            <wp:effectExtent l="0" t="0" r="0" b="0"/>
            <wp:wrapNone/>
            <wp:docPr id="5" name="Imagen 5" descr="PLANTILLA DE EVALUACIÓN&#10;">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PLANTILLA DE EVALUACIÓN&#10;">
                      <a:extLst>
                        <a:ext uri="{C183D7F6-B498-43B3-948B-1728B52AA6E4}">
                          <adec:decorative xmlns:adec="http://schemas.microsoft.com/office/drawing/2017/decorative" val="0"/>
                        </a:ext>
                      </a:extLst>
                    </pic:cNvPr>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7774088" cy="100605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2F2D3F" w14:textId="388EA48E" w:rsidR="00600DD0" w:rsidRDefault="00600DD0" w:rsidP="001543DB"/>
    <w:p w14:paraId="425267C8" w14:textId="7087AF98" w:rsidR="00600DD0" w:rsidRDefault="00600DD0" w:rsidP="001543DB"/>
    <w:p w14:paraId="16BD6121" w14:textId="61C74E97" w:rsidR="00600DD0" w:rsidRDefault="00600DD0" w:rsidP="00D423DB">
      <w:pPr>
        <w:jc w:val="right"/>
      </w:pPr>
    </w:p>
    <w:p w14:paraId="1CBD9997" w14:textId="55F11BC4" w:rsidR="00600DD0" w:rsidRDefault="00600DD0" w:rsidP="001543DB"/>
    <w:p w14:paraId="69279D4E" w14:textId="336F9D5C" w:rsidR="00600DD0" w:rsidRDefault="00BC44BB" w:rsidP="001543DB">
      <w:r>
        <w:rPr>
          <w:noProof/>
        </w:rPr>
        <mc:AlternateContent>
          <mc:Choice Requires="wps">
            <w:drawing>
              <wp:anchor distT="0" distB="0" distL="114300" distR="114300" simplePos="0" relativeHeight="251662336" behindDoc="0" locked="0" layoutInCell="1" allowOverlap="1" wp14:anchorId="1C9AD278" wp14:editId="198DA04A">
                <wp:simplePos x="0" y="0"/>
                <wp:positionH relativeFrom="column">
                  <wp:posOffset>-168707</wp:posOffset>
                </wp:positionH>
                <wp:positionV relativeFrom="paragraph">
                  <wp:posOffset>183515</wp:posOffset>
                </wp:positionV>
                <wp:extent cx="2543175" cy="321013"/>
                <wp:effectExtent l="0" t="0" r="0" b="3175"/>
                <wp:wrapNone/>
                <wp:docPr id="1" name="Cuadro de text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2543175" cy="321013"/>
                        </a:xfrm>
                        <a:prstGeom prst="rect">
                          <a:avLst/>
                        </a:prstGeom>
                        <a:noFill/>
                        <a:ln w="6350">
                          <a:noFill/>
                        </a:ln>
                      </wps:spPr>
                      <wps:txbx>
                        <w:txbxContent>
                          <w:p w14:paraId="20502077" w14:textId="3D6F3225" w:rsidR="00BC44BB" w:rsidRPr="00A1133D" w:rsidRDefault="00C00CEA" w:rsidP="00A1133D">
                            <w:pPr>
                              <w:jc w:val="center"/>
                              <w:rPr>
                                <w:rFonts w:ascii="DIN Next LT Pro" w:hAnsi="DIN Next LT Pro"/>
                                <w:b/>
                                <w:bCs/>
                                <w:color w:val="FFFFFF" w:themeColor="background1"/>
                                <w:sz w:val="28"/>
                                <w:szCs w:val="28"/>
                              </w:rPr>
                            </w:pPr>
                            <w:r>
                              <w:rPr>
                                <w:rFonts w:ascii="DIN Next LT Pro" w:hAnsi="DIN Next LT Pro"/>
                                <w:b/>
                                <w:bCs/>
                                <w:color w:val="FFFFFF" w:themeColor="background1"/>
                                <w:sz w:val="28"/>
                                <w:szCs w:val="28"/>
                              </w:rPr>
                              <w:t>EVALUACIÓN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9AD278" id="_x0000_t202" coordsize="21600,21600" o:spt="202" path="m,l,21600r21600,l21600,xe">
                <v:stroke joinstyle="miter"/>
                <v:path gradientshapeok="t" o:connecttype="rect"/>
              </v:shapetype>
              <v:shape id="Cuadro de texto 1" o:spid="_x0000_s1026" type="#_x0000_t202" alt="&quot;&quot;" style="position:absolute;left:0;text-align:left;margin-left:-13.3pt;margin-top:14.45pt;width:200.25pt;height:25.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" filled="f" stroked="f" strokeweight=".5pt">
                <v:textbox>
                  <w:txbxContent>
                    <w:p w14:paraId="20502077" w14:textId="3D6F3225" w:rsidR="00BC44BB" w:rsidRPr="00A1133D" w:rsidRDefault="00C00CEA" w:rsidP="00A1133D">
                      <w:pPr>
                        <w:jc w:val="center"/>
                        <w:rPr>
                          <w:rFonts w:ascii="DIN Next LT Pro" w:hAnsi="DIN Next LT Pro"/>
                          <w:b/>
                          <w:bCs/>
                          <w:color w:val="FFFFFF" w:themeColor="background1"/>
                          <w:sz w:val="28"/>
                          <w:szCs w:val="28"/>
                        </w:rPr>
                      </w:pPr>
                      <w:r>
                        <w:rPr>
                          <w:rFonts w:ascii="DIN Next LT Pro" w:hAnsi="DIN Next LT Pro"/>
                          <w:b/>
                          <w:bCs/>
                          <w:color w:val="FFFFFF" w:themeColor="background1"/>
                          <w:sz w:val="28"/>
                          <w:szCs w:val="28"/>
                        </w:rPr>
                        <w:t>EVALUACIÓN</w:t>
                      </w:r>
                    </w:p>
                  </w:txbxContent>
                </v:textbox>
              </v:shape>
            </w:pict>
          </mc:Fallback>
        </mc:AlternateContent>
      </w:r>
    </w:p>
    <w:p w14:paraId="0C6E1524" w14:textId="2738F6F4" w:rsidR="00600DD0" w:rsidRDefault="00600DD0" w:rsidP="001543DB"/>
    <w:p w14:paraId="524E589A" w14:textId="1B14322A" w:rsidR="00600DD0" w:rsidRDefault="00600DD0" w:rsidP="001543DB"/>
    <w:p w14:paraId="6E3F7AE4" w14:textId="4B2D406E" w:rsidR="00600DD0" w:rsidRDefault="00600DD0" w:rsidP="001543DB"/>
    <w:p w14:paraId="6D1CBD6E" w14:textId="220DA29D" w:rsidR="00600DD0" w:rsidRDefault="008120F6" w:rsidP="001543DB">
      <w:r>
        <w:rPr>
          <w:noProof/>
        </w:rPr>
        <mc:AlternateContent>
          <mc:Choice Requires="wps">
            <w:drawing>
              <wp:anchor distT="0" distB="0" distL="114300" distR="114300" simplePos="0" relativeHeight="251660288" behindDoc="0" locked="0" layoutInCell="1" allowOverlap="1" wp14:anchorId="298DD99E" wp14:editId="00F8C09D">
                <wp:simplePos x="0" y="0"/>
                <wp:positionH relativeFrom="column">
                  <wp:posOffset>-159385</wp:posOffset>
                </wp:positionH>
                <wp:positionV relativeFrom="paragraph">
                  <wp:posOffset>76835</wp:posOffset>
                </wp:positionV>
                <wp:extent cx="2543175" cy="1765300"/>
                <wp:effectExtent l="0" t="0" r="0" b="6350"/>
                <wp:wrapNone/>
                <wp:docPr id="31" name="Cuadro de texto 3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2543175" cy="1765300"/>
                        </a:xfrm>
                        <a:prstGeom prst="rect">
                          <a:avLst/>
                        </a:prstGeom>
                        <a:noFill/>
                        <a:ln w="6350">
                          <a:noFill/>
                        </a:ln>
                      </wps:spPr>
                      <wps:txbx>
                        <w:txbxContent>
                          <w:p w14:paraId="6E938CCD" w14:textId="00D9CEB7" w:rsidR="00600DD0" w:rsidRDefault="00600DD0" w:rsidP="00600DD0">
                            <w:pPr>
                              <w:rPr>
                                <w:rFonts w:ascii="DIN Next LT Pro" w:hAnsi="DIN Next LT Pro"/>
                                <w:b/>
                                <w:bCs/>
                                <w:color w:val="FFFFFF" w:themeColor="background1"/>
                                <w:sz w:val="28"/>
                                <w:szCs w:val="28"/>
                              </w:rPr>
                            </w:pPr>
                            <w:r w:rsidRPr="00067F54">
                              <w:rPr>
                                <w:rFonts w:ascii="DIN Next LT Pro" w:hAnsi="DIN Next LT Pro"/>
                                <w:b/>
                                <w:bCs/>
                                <w:color w:val="FFFFFF" w:themeColor="background1"/>
                                <w:sz w:val="28"/>
                                <w:szCs w:val="28"/>
                              </w:rPr>
                              <w:t>Ciencia de Datos</w:t>
                            </w:r>
                          </w:p>
                          <w:p w14:paraId="5B9F5A25" w14:textId="28E3E184" w:rsidR="00A1133D" w:rsidRDefault="00A1133D" w:rsidP="00600DD0">
                            <w:pPr>
                              <w:rPr>
                                <w:rFonts w:ascii="DIN Next LT Pro" w:hAnsi="DIN Next LT Pro"/>
                                <w:b/>
                                <w:bCs/>
                                <w:color w:val="FFFFFF" w:themeColor="background1"/>
                                <w:sz w:val="28"/>
                                <w:szCs w:val="28"/>
                              </w:rPr>
                            </w:pPr>
                            <w:r>
                              <w:rPr>
                                <w:rFonts w:ascii="DIN Next LT Pro" w:hAnsi="DIN Next LT Pro"/>
                                <w:b/>
                                <w:bCs/>
                                <w:color w:val="FFFFFF" w:themeColor="background1"/>
                                <w:sz w:val="28"/>
                                <w:szCs w:val="28"/>
                              </w:rPr>
                              <w:t>Semana 8</w:t>
                            </w:r>
                          </w:p>
                          <w:p w14:paraId="494F5F8B" w14:textId="6201E4B4" w:rsidR="000A7330" w:rsidRDefault="000A7330" w:rsidP="00600DD0">
                            <w:pPr>
                              <w:rPr>
                                <w:rFonts w:ascii="DIN Next LT Pro" w:hAnsi="DIN Next LT Pro"/>
                                <w:b/>
                                <w:bCs/>
                                <w:color w:val="FFFFFF" w:themeColor="background1"/>
                                <w:sz w:val="28"/>
                                <w:szCs w:val="28"/>
                              </w:rPr>
                            </w:pPr>
                          </w:p>
                          <w:p w14:paraId="7DAFCAE5" w14:textId="77777777" w:rsidR="006D7C4E" w:rsidRDefault="006D7C4E" w:rsidP="00600DD0">
                            <w:pPr>
                              <w:rPr>
                                <w:rFonts w:ascii="DIN Next LT Pro" w:hAnsi="DIN Next LT Pro"/>
                                <w:b/>
                                <w:bCs/>
                                <w:color w:val="FFFFFF" w:themeColor="background1"/>
                                <w:sz w:val="28"/>
                                <w:szCs w:val="28"/>
                              </w:rPr>
                            </w:pPr>
                          </w:p>
                          <w:p w14:paraId="54D0F916" w14:textId="6C5BBC0E" w:rsidR="000A7330" w:rsidRPr="008120F6" w:rsidRDefault="000A7330" w:rsidP="000A7330">
                            <w:pPr>
                              <w:rPr>
                                <w:rFonts w:ascii="DIN Next LT Pro" w:hAnsi="DIN Next LT Pro"/>
                                <w:color w:val="FFFFFF" w:themeColor="background1"/>
                                <w:sz w:val="28"/>
                                <w:szCs w:val="28"/>
                              </w:rPr>
                            </w:pPr>
                            <w:r w:rsidRPr="008120F6">
                              <w:rPr>
                                <w:rFonts w:ascii="DIN Next LT Pro" w:hAnsi="DIN Next LT Pro"/>
                                <w:color w:val="FFFFFF" w:themeColor="background1"/>
                                <w:sz w:val="28"/>
                                <w:szCs w:val="28"/>
                              </w:rPr>
                              <w:t>Nombre del estudiante</w:t>
                            </w:r>
                            <w:r w:rsidR="006D7C4E">
                              <w:rPr>
                                <w:rFonts w:ascii="DIN Next LT Pro" w:hAnsi="DIN Next LT Pro"/>
                                <w:color w:val="FFFFFF" w:themeColor="background1"/>
                                <w:sz w:val="28"/>
                                <w:szCs w:val="28"/>
                              </w:rPr>
                              <w:t>:</w:t>
                            </w:r>
                          </w:p>
                          <w:p w14:paraId="60310D1D" w14:textId="164A5F99" w:rsidR="000A7330" w:rsidRPr="008120F6" w:rsidRDefault="000A7330" w:rsidP="00600DD0">
                            <w:pPr>
                              <w:rPr>
                                <w:rFonts w:ascii="DIN Next LT Pro" w:hAnsi="DIN Next LT Pro"/>
                                <w:color w:val="FFFFFF" w:themeColor="background1"/>
                                <w:sz w:val="28"/>
                                <w:szCs w:val="28"/>
                              </w:rPr>
                            </w:pPr>
                            <w:r w:rsidRPr="008120F6">
                              <w:rPr>
                                <w:rFonts w:ascii="DIN Next LT Pro" w:hAnsi="DIN Next LT Pro"/>
                                <w:color w:val="FFFFFF" w:themeColor="background1"/>
                                <w:sz w:val="28"/>
                                <w:szCs w:val="28"/>
                              </w:rPr>
                              <w:t>Fecha: 21/09/26</w:t>
                            </w:r>
                            <w:r w:rsidR="006D7C4E">
                              <w:rPr>
                                <w:rFonts w:ascii="DIN Next LT Pro" w:hAnsi="DIN Next LT Pro"/>
                                <w:color w:val="FFFFFF" w:themeColor="background1"/>
                                <w:sz w:val="28"/>
                                <w:szCs w:val="28"/>
                              </w:rPr>
                              <w:t>:</w:t>
                            </w:r>
                          </w:p>
                          <w:p w14:paraId="2B223F47" w14:textId="3E422375" w:rsidR="000A7330" w:rsidRPr="008120F6" w:rsidRDefault="000A7330" w:rsidP="00600DD0">
                            <w:pPr>
                              <w:rPr>
                                <w:rFonts w:ascii="DIN Next LT Pro" w:hAnsi="DIN Next LT Pro"/>
                                <w:color w:val="FFFFFF" w:themeColor="background1"/>
                                <w:sz w:val="28"/>
                                <w:szCs w:val="28"/>
                              </w:rPr>
                            </w:pPr>
                            <w:r w:rsidRPr="008120F6">
                              <w:rPr>
                                <w:rFonts w:ascii="DIN Next LT Pro" w:hAnsi="DIN Next LT Pro"/>
                                <w:color w:val="FFFFFF" w:themeColor="background1"/>
                                <w:sz w:val="28"/>
                                <w:szCs w:val="28"/>
                              </w:rPr>
                              <w:t>Carrera: Ing. Informática</w:t>
                            </w:r>
                            <w:r w:rsidR="006D7C4E">
                              <w:rPr>
                                <w:rFonts w:ascii="DIN Next LT Pro" w:hAnsi="DIN Next LT Pro"/>
                                <w:color w:val="FFFFFF" w:themeColor="background1"/>
                                <w:sz w:val="28"/>
                                <w:szCs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8DD99E" id="_x0000_t202" coordsize="21600,21600" o:spt="202" path="m,l,21600r21600,l21600,xe">
                <v:stroke joinstyle="miter"/>
                <v:path gradientshapeok="t" o:connecttype="rect"/>
              </v:shapetype>
              <v:shape id="Cuadro de texto 31" o:spid="_x0000_s1027" type="#_x0000_t202" alt="&quot;&quot;" style="position:absolute;left:0;text-align:left;margin-left:-12.55pt;margin-top:6.05pt;width:200.25pt;height:13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" filled="f" stroked="f" strokeweight=".5pt">
                <v:textbox>
                  <w:txbxContent>
                    <w:p w14:paraId="6E938CCD" w14:textId="00D9CEB7" w:rsidR="00600DD0" w:rsidRDefault="00600DD0" w:rsidP="00600DD0">
                      <w:pPr>
                        <w:rPr>
                          <w:rFonts w:ascii="DIN Next LT Pro" w:hAnsi="DIN Next LT Pro"/>
                          <w:b/>
                          <w:bCs/>
                          <w:color w:val="FFFFFF" w:themeColor="background1"/>
                          <w:sz w:val="28"/>
                          <w:szCs w:val="28"/>
                        </w:rPr>
                      </w:pPr>
                      <w:r w:rsidRPr="00067F54">
                        <w:rPr>
                          <w:rFonts w:ascii="DIN Next LT Pro" w:hAnsi="DIN Next LT Pro"/>
                          <w:b/>
                          <w:bCs/>
                          <w:color w:val="FFFFFF" w:themeColor="background1"/>
                          <w:sz w:val="28"/>
                          <w:szCs w:val="28"/>
                        </w:rPr>
                        <w:t>Ciencia de Datos</w:t>
                      </w:r>
                    </w:p>
                    <w:p w14:paraId="5B9F5A25" w14:textId="28E3E184" w:rsidR="00A1133D" w:rsidRDefault="00A1133D" w:rsidP="00600DD0">
                      <w:pPr>
                        <w:rPr>
                          <w:rFonts w:ascii="DIN Next LT Pro" w:hAnsi="DIN Next LT Pro"/>
                          <w:b/>
                          <w:bCs/>
                          <w:color w:val="FFFFFF" w:themeColor="background1"/>
                          <w:sz w:val="28"/>
                          <w:szCs w:val="28"/>
                        </w:rPr>
                      </w:pPr>
                      <w:r>
                        <w:rPr>
                          <w:rFonts w:ascii="DIN Next LT Pro" w:hAnsi="DIN Next LT Pro"/>
                          <w:b/>
                          <w:bCs/>
                          <w:color w:val="FFFFFF" w:themeColor="background1"/>
                          <w:sz w:val="28"/>
                          <w:szCs w:val="28"/>
                        </w:rPr>
                        <w:t>Semana 8</w:t>
                      </w:r>
                    </w:p>
                    <w:p w14:paraId="494F5F8B" w14:textId="6201E4B4" w:rsidR="000A7330" w:rsidRDefault="000A7330" w:rsidP="00600DD0">
                      <w:pPr>
                        <w:rPr>
                          <w:rFonts w:ascii="DIN Next LT Pro" w:hAnsi="DIN Next LT Pro"/>
                          <w:b/>
                          <w:bCs/>
                          <w:color w:val="FFFFFF" w:themeColor="background1"/>
                          <w:sz w:val="28"/>
                          <w:szCs w:val="28"/>
                        </w:rPr>
                      </w:pPr>
                    </w:p>
                    <w:p w14:paraId="7DAFCAE5" w14:textId="77777777" w:rsidR="006D7C4E" w:rsidRDefault="006D7C4E" w:rsidP="00600DD0">
                      <w:pPr>
                        <w:rPr>
                          <w:rFonts w:ascii="DIN Next LT Pro" w:hAnsi="DIN Next LT Pro"/>
                          <w:b/>
                          <w:bCs/>
                          <w:color w:val="FFFFFF" w:themeColor="background1"/>
                          <w:sz w:val="28"/>
                          <w:szCs w:val="28"/>
                        </w:rPr>
                      </w:pPr>
                    </w:p>
                    <w:p w14:paraId="54D0F916" w14:textId="6C5BBC0E" w:rsidR="000A7330" w:rsidRPr="008120F6" w:rsidRDefault="000A7330" w:rsidP="000A7330">
                      <w:pPr>
                        <w:rPr>
                          <w:rFonts w:ascii="DIN Next LT Pro" w:hAnsi="DIN Next LT Pro"/>
                          <w:color w:val="FFFFFF" w:themeColor="background1"/>
                          <w:sz w:val="28"/>
                          <w:szCs w:val="28"/>
                        </w:rPr>
                      </w:pPr>
                      <w:r w:rsidRPr="008120F6">
                        <w:rPr>
                          <w:rFonts w:ascii="DIN Next LT Pro" w:hAnsi="DIN Next LT Pro"/>
                          <w:color w:val="FFFFFF" w:themeColor="background1"/>
                          <w:sz w:val="28"/>
                          <w:szCs w:val="28"/>
                        </w:rPr>
                        <w:t>Nombre del estudiante</w:t>
                      </w:r>
                      <w:r w:rsidR="006D7C4E">
                        <w:rPr>
                          <w:rFonts w:ascii="DIN Next LT Pro" w:hAnsi="DIN Next LT Pro"/>
                          <w:color w:val="FFFFFF" w:themeColor="background1"/>
                          <w:sz w:val="28"/>
                          <w:szCs w:val="28"/>
                        </w:rPr>
                        <w:t>:</w:t>
                      </w:r>
                    </w:p>
                    <w:p w14:paraId="60310D1D" w14:textId="164A5F99" w:rsidR="000A7330" w:rsidRPr="008120F6" w:rsidRDefault="000A7330" w:rsidP="00600DD0">
                      <w:pPr>
                        <w:rPr>
                          <w:rFonts w:ascii="DIN Next LT Pro" w:hAnsi="DIN Next LT Pro"/>
                          <w:color w:val="FFFFFF" w:themeColor="background1"/>
                          <w:sz w:val="28"/>
                          <w:szCs w:val="28"/>
                        </w:rPr>
                      </w:pPr>
                      <w:r w:rsidRPr="008120F6">
                        <w:rPr>
                          <w:rFonts w:ascii="DIN Next LT Pro" w:hAnsi="DIN Next LT Pro"/>
                          <w:color w:val="FFFFFF" w:themeColor="background1"/>
                          <w:sz w:val="28"/>
                          <w:szCs w:val="28"/>
                        </w:rPr>
                        <w:t>Fecha: 21/09/26</w:t>
                      </w:r>
                      <w:r w:rsidR="006D7C4E">
                        <w:rPr>
                          <w:rFonts w:ascii="DIN Next LT Pro" w:hAnsi="DIN Next LT Pro"/>
                          <w:color w:val="FFFFFF" w:themeColor="background1"/>
                          <w:sz w:val="28"/>
                          <w:szCs w:val="28"/>
                        </w:rPr>
                        <w:t>:</w:t>
                      </w:r>
                    </w:p>
                    <w:p w14:paraId="2B223F47" w14:textId="3E422375" w:rsidR="000A7330" w:rsidRPr="008120F6" w:rsidRDefault="000A7330" w:rsidP="00600DD0">
                      <w:pPr>
                        <w:rPr>
                          <w:rFonts w:ascii="DIN Next LT Pro" w:hAnsi="DIN Next LT Pro"/>
                          <w:color w:val="FFFFFF" w:themeColor="background1"/>
                          <w:sz w:val="28"/>
                          <w:szCs w:val="28"/>
                        </w:rPr>
                      </w:pPr>
                      <w:r w:rsidRPr="008120F6">
                        <w:rPr>
                          <w:rFonts w:ascii="DIN Next LT Pro" w:hAnsi="DIN Next LT Pro"/>
                          <w:color w:val="FFFFFF" w:themeColor="background1"/>
                          <w:sz w:val="28"/>
                          <w:szCs w:val="28"/>
                        </w:rPr>
                        <w:t>Carrera: Ing. Informática</w:t>
                      </w:r>
                      <w:r w:rsidR="006D7C4E">
                        <w:rPr>
                          <w:rFonts w:ascii="DIN Next LT Pro" w:hAnsi="DIN Next LT Pro"/>
                          <w:color w:val="FFFFFF" w:themeColor="background1"/>
                          <w:sz w:val="28"/>
                          <w:szCs w:val="28"/>
                        </w:rPr>
                        <w:t>:</w:t>
                      </w:r>
                    </w:p>
                  </w:txbxContent>
                </v:textbox>
              </v:shape>
            </w:pict>
          </mc:Fallback>
        </mc:AlternateContent>
      </w:r>
    </w:p>
    <w:p w14:paraId="37201DE9" w14:textId="77656AB9" w:rsidR="00600DD0" w:rsidRDefault="008120F6" w:rsidP="008120F6">
      <w:pPr>
        <w:tabs>
          <w:tab w:val="left" w:pos="6735"/>
        </w:tabs>
      </w:pPr>
      <w:r>
        <w:tab/>
      </w:r>
    </w:p>
    <w:p w14:paraId="3248A133" w14:textId="19421BA6" w:rsidR="00600DD0" w:rsidRDefault="00600DD0" w:rsidP="001543DB"/>
    <w:p w14:paraId="31FF3B08" w14:textId="5C07A202" w:rsidR="00600DD0" w:rsidRDefault="006D7C4E" w:rsidP="006D7C4E">
      <w:pPr>
        <w:tabs>
          <w:tab w:val="left" w:pos="8870"/>
        </w:tabs>
      </w:pPr>
      <w:r>
        <w:tab/>
      </w:r>
    </w:p>
    <w:p w14:paraId="3A61DBAA" w14:textId="58077B74" w:rsidR="00600DD0" w:rsidRDefault="00600DD0" w:rsidP="001543DB"/>
    <w:p w14:paraId="1F14853A" w14:textId="77777777" w:rsidR="00600DD0" w:rsidRDefault="00600DD0" w:rsidP="001543DB"/>
    <w:p w14:paraId="69FDABA5" w14:textId="289BADC0" w:rsidR="00600DD0" w:rsidRDefault="008120F6" w:rsidP="008120F6">
      <w:pPr>
        <w:tabs>
          <w:tab w:val="left" w:pos="6975"/>
        </w:tabs>
      </w:pPr>
      <w:r>
        <w:tab/>
      </w:r>
    </w:p>
    <w:p w14:paraId="24E73C76" w14:textId="77777777" w:rsidR="00600DD0" w:rsidRDefault="00600DD0" w:rsidP="001543DB"/>
    <w:p w14:paraId="6FE25119" w14:textId="77777777" w:rsidR="00600DD0" w:rsidRDefault="00600DD0" w:rsidP="001543DB"/>
    <w:p w14:paraId="49E33FD1" w14:textId="5754F80D" w:rsidR="00600DD0" w:rsidRDefault="00600DD0" w:rsidP="001543DB"/>
    <w:p w14:paraId="552AC87B" w14:textId="77777777" w:rsidR="00600DD0" w:rsidRDefault="00600DD0" w:rsidP="001543DB"/>
    <w:p w14:paraId="4AB44514" w14:textId="77777777" w:rsidR="00600DD0" w:rsidRDefault="00600DD0" w:rsidP="001543DB"/>
    <w:p w14:paraId="03DCFB7A" w14:textId="25E26F0B" w:rsidR="00600DD0" w:rsidRDefault="00600DD0" w:rsidP="001543DB"/>
    <w:p w14:paraId="7F87A7E8" w14:textId="493CB832" w:rsidR="00600DD0" w:rsidRDefault="00600DD0" w:rsidP="001543DB"/>
    <w:p w14:paraId="73339BA8" w14:textId="77777777" w:rsidR="00600DD0" w:rsidRDefault="00600DD0" w:rsidP="001543DB"/>
    <w:p w14:paraId="52489621" w14:textId="77777777" w:rsidR="00600DD0" w:rsidRDefault="00600DD0" w:rsidP="001543DB"/>
    <w:p w14:paraId="32A622FD" w14:textId="41BDE82E" w:rsidR="00600DD0" w:rsidRDefault="00600DD0" w:rsidP="001543DB"/>
    <w:p w14:paraId="4C0C2378" w14:textId="77777777" w:rsidR="00600DD0" w:rsidRDefault="00600DD0" w:rsidP="001543DB"/>
    <w:p w14:paraId="51DFE966" w14:textId="3C73F5AB" w:rsidR="00600DD0" w:rsidRDefault="00600DD0" w:rsidP="001543DB"/>
    <w:p w14:paraId="1334AC1D" w14:textId="77777777" w:rsidR="00600DD0" w:rsidRDefault="00600DD0" w:rsidP="001543DB"/>
    <w:p w14:paraId="4315CFFF" w14:textId="58F0A6E9" w:rsidR="00600DD0" w:rsidRDefault="00600DD0" w:rsidP="001543DB"/>
    <w:p w14:paraId="461E6697" w14:textId="77777777" w:rsidR="00600DD0" w:rsidRDefault="00600DD0" w:rsidP="001543DB"/>
    <w:p w14:paraId="53E88B1F" w14:textId="77777777" w:rsidR="00600DD0" w:rsidRDefault="00600DD0" w:rsidP="001543DB"/>
    <w:p w14:paraId="4E435F93" w14:textId="77777777" w:rsidR="00600DD0" w:rsidRDefault="00600DD0" w:rsidP="001543DB"/>
    <w:p w14:paraId="355B8E42" w14:textId="77777777" w:rsidR="00600DD0" w:rsidRDefault="00600DD0" w:rsidP="001543DB"/>
    <w:p w14:paraId="3DA053DA" w14:textId="77777777" w:rsidR="00600DD0" w:rsidRDefault="00600DD0" w:rsidP="001543DB"/>
    <w:p w14:paraId="6AF635FF" w14:textId="77777777" w:rsidR="00600DD0" w:rsidRDefault="00600DD0" w:rsidP="001543DB"/>
    <w:p w14:paraId="61C0AA56" w14:textId="77777777" w:rsidR="00600DD0" w:rsidRDefault="00600DD0" w:rsidP="001543DB"/>
    <w:p w14:paraId="1CBD2916" w14:textId="77777777" w:rsidR="00600DD0" w:rsidRDefault="00600DD0" w:rsidP="001543DB"/>
    <w:p w14:paraId="208C8A82" w14:textId="77777777" w:rsidR="00600DD0" w:rsidRDefault="00600DD0" w:rsidP="001543DB"/>
    <w:p w14:paraId="035F95A3" w14:textId="77777777" w:rsidR="00600DD0" w:rsidRDefault="00600DD0" w:rsidP="001543DB"/>
    <w:p w14:paraId="596E97A1" w14:textId="77777777" w:rsidR="00600DD0" w:rsidRDefault="00600DD0" w:rsidP="001543DB"/>
    <w:p w14:paraId="7F6BD5B6" w14:textId="77777777" w:rsidR="00600DD0" w:rsidRDefault="00600DD0" w:rsidP="001543DB"/>
    <w:p w14:paraId="0762CDF3" w14:textId="77777777" w:rsidR="00600DD0" w:rsidRDefault="00600DD0" w:rsidP="001543DB"/>
    <w:p w14:paraId="766F24F7" w14:textId="77777777" w:rsidR="00600DD0" w:rsidRDefault="00600DD0" w:rsidP="001543DB"/>
    <w:p w14:paraId="4D7196EB" w14:textId="77777777" w:rsidR="00600DD0" w:rsidRDefault="00600DD0" w:rsidP="001543DB"/>
    <w:bookmarkEnd w:id="0"/>
    <w:bookmarkEnd w:id="1"/>
    <w:p w14:paraId="229BE06B" w14:textId="0131A0E4" w:rsidR="00815803" w:rsidRDefault="00815803" w:rsidP="001543DB"/>
    <w:p w14:paraId="2D871A62" w14:textId="77777777" w:rsidR="008120F6" w:rsidRPr="008120F6" w:rsidRDefault="008120F6" w:rsidP="008120F6">
      <w:pPr>
        <w:rPr>
          <w:rFonts w:eastAsiaTheme="minorEastAsia"/>
        </w:rPr>
      </w:pPr>
      <w:bookmarkStart w:id="8" w:name="_Hlk20151305"/>
      <w:bookmarkStart w:id="9" w:name="_Hlk122431404"/>
      <w:bookmarkEnd w:id="2"/>
      <w:bookmarkEnd w:id="3"/>
      <w:bookmarkEnd w:id="4"/>
      <w:bookmarkEnd w:id="5"/>
      <w:bookmarkEnd w:id="6"/>
      <w:bookmarkEnd w:id="7"/>
    </w:p>
    <w:p w14:paraId="36581719" w14:textId="2752C61D" w:rsidR="000E31F2" w:rsidRPr="008120F6" w:rsidRDefault="008120F6" w:rsidP="008120F6">
      <w:pPr>
        <w:pStyle w:val="TITULOV"/>
      </w:pPr>
      <w:r w:rsidRPr="008120F6">
        <w:t>DESARROLLO</w:t>
      </w:r>
      <w:r w:rsidR="000E31F2" w:rsidRPr="008120F6">
        <w:t xml:space="preserve">: </w:t>
      </w:r>
    </w:p>
    <w:p w14:paraId="0E4FF77F" w14:textId="77777777" w:rsidR="000E31F2" w:rsidRDefault="000E31F2" w:rsidP="000E31F2"/>
    <w:p w14:paraId="2CD68573" w14:textId="77777777" w:rsidR="000E31F2" w:rsidRDefault="000E31F2" w:rsidP="000E31F2"/>
    <w:bookmarkEnd w:id="8"/>
    <w:bookmarkEnd w:id="9"/>
    <w:p>
      <w:pPr>
        <w:pStyle w:val="TITULOV"/>
        <w:pageBreakBefore w:val="0"/>
      </w:pPr>
      <w:r>
        <w:rPr>
          <w:b/>
          <w:i w:val="0"/>
          <w:sz w:val="28"/>
        </w:rPr>
        <w:t>INTRODUCCIÓN</w:t>
      </w:r>
    </w:p>
    <w:p>
      <w:pPr>
        <w:pStyle w:val="PRRAFO"/>
        <w:spacing w:after="120"/>
      </w:pPr>
      <w:r>
        <w:rPr>
          <w:b w:val="0"/>
          <w:i w:val="0"/>
          <w:sz w:val="21"/>
        </w:rPr>
        <w:t>En esta actividad analicé un conjunto de datos de la empresa AquaLimpia S. A., que contiene registros de distintas plantas de tratamiento de aguas residuales. La idea fue revisar el comportamiento de las variables operativas, especialmente el caudal, la DBO, el consumo de energía, los lodos generados y el indicador de cumplimiento. A partir de estos datos preparé un análisis reproducible, reportes para distintas áreas y un dashboard que permite observar los resultados de una forma más simple.</w:t>
      </w:r>
    </w:p>
    <w:p>
      <w:pPr>
        <w:pStyle w:val="PRRAFO"/>
        <w:spacing w:after="120"/>
      </w:pPr>
      <w:r>
        <w:rPr>
          <w:b w:val="0"/>
          <w:i w:val="0"/>
          <w:sz w:val="21"/>
        </w:rPr>
        <w:t xml:space="preserve">Para realizar el trabajo utilicé Python, principalmente pandas, NumPy, SciPy, Joblib y matplotlib. También organicé el proyecto en archivos separados para que el código pueda reutilizarse y quede más fácil de revisar. El enfoque sigue lo planteado en los contenidos de la semana, donde se destaca que el análisis no termina en calcular indicadores, sino que también debe considerar la visualización, la documentación y el uso responsable de los resultados. </w:t>
      </w:r>
    </w:p>
    <w:p>
      <w:pPr>
        <w:pStyle w:val="TITULOV"/>
        <w:pageBreakBefore w:val="0"/>
      </w:pPr>
      <w:r>
        <w:rPr>
          <w:b/>
          <w:i w:val="0"/>
          <w:sz w:val="28"/>
        </w:rPr>
        <w:t>DESARROLLO</w:t>
      </w:r>
    </w:p>
    <w:p>
      <w:pPr>
        <w:pStyle w:val="TITULOV"/>
        <w:pageBreakBefore w:val="0"/>
      </w:pPr>
      <w:r>
        <w:rPr>
          <w:b/>
          <w:i w:val="0"/>
          <w:sz w:val="28"/>
        </w:rPr>
        <w:t>1. ¿Cómo puede abordarse analíticamente la problemática de AquaLimpia S. A.?</w:t>
      </w:r>
    </w:p>
    <w:p>
      <w:pPr>
        <w:pStyle w:val="PRRAFO"/>
        <w:spacing w:after="120"/>
      </w:pPr>
      <w:r>
        <w:rPr>
          <w:b w:val="0"/>
          <w:i w:val="0"/>
          <w:sz w:val="21"/>
        </w:rPr>
        <w:t>Primero considero necesario ordenar el problema en torno a preguntas concretas: ¿cómo se comportan las plantas?, ¿qué diferencias existen entre ellas?, ¿qué relación se observa entre el caudal y el consumo de energía?, y ¿cómo varía el indicador de cumplimiento durante el período disponible? De esta manera, el análisis no queda solamente en una tabla de números, sino que permite buscar patrones que puedan ser útiles para Operaciones y Gestión Ambiental.</w:t>
      </w:r>
    </w:p>
    <w:p>
      <w:pPr>
        <w:pStyle w:val="PRRAFO"/>
        <w:spacing w:after="120"/>
      </w:pPr>
      <w:r>
        <w:rPr>
          <w:b w:val="0"/>
          <w:i w:val="0"/>
          <w:sz w:val="21"/>
        </w:rPr>
        <w:t>El archivo tiene 200 registros y 11 variables, correspondientes a tres plantas. No encontré datos faltantes ni registros duplicados. El período va desde 01-07-2025 hasta 28-10-2025. Como resultado general, el promedio de DBO de salida fue 36.18 mg/L y el indicador `cumplimiento_norma` tomó el valor 1 en 45 registros, equivalente a 22.5% del total.</w:t>
      </w:r>
    </w:p>
    <w:p>
      <w:pPr>
        <w:pStyle w:val="PRRAFO"/>
        <w:spacing w:after="120"/>
      </w:pPr>
      <w:r>
        <w:rPr>
          <w:b w:val="0"/>
          <w:i w:val="0"/>
          <w:sz w:val="21"/>
        </w:rPr>
        <w:t>Por planta, el porcentaje de registros con valor 1 en cumplimiento fue de 29,6% en Planta Sur, 22,7% en Planta Centro y 16,9% en Planta Norte. Estos valores sirven para comparar el comportamiento observado, pero no los tomaría por sí solos como una razón para intervenir una planta, porque el conjunto de datos no incluye todas las variables que podrían explicar las diferencias.</w:t>
      </w:r>
    </w:p>
    <w:p>
      <w:pPr>
        <w:pStyle w:val="PRRAFO"/>
        <w:spacing w:after="120"/>
      </w:pPr>
      <w:r>
        <w:rPr>
          <w:b w:val="0"/>
          <w:i w:val="0"/>
          <w:sz w:val="21"/>
        </w:rPr>
        <w:t>También calculé la reducción relativa de DBO entre la entrada y la salida como un indicador adicional. El promedio general fue de aproximadamente 87,1%. Además, encontré una correlación de 0,85 entre el caudal de entrada y la energía de aireación. Esto muestra una relación positiva bastante marcada dentro de estos datos, aunque no permite afirmar que una variable cause directamente la otra.</w:t>
      </w:r>
    </w:p>
    <w:p>
      <w:pPr>
        <w:pStyle w:val="PRRAFO"/>
        <w:spacing w:after="120"/>
      </w:pPr>
      <w:r>
        <w:rPr>
          <w:b w:val="0"/>
          <w:i w:val="0"/>
          <w:sz w:val="21"/>
        </w:rPr>
        <w:t>Como revisión estadística exploratoria, realicé un ANOVA sobre la DBO de salida entre las tres plantas. El resultado fue p = 0,953, por lo que en este conjunto no se observa evidencia de diferencias estadísticamente significativas entre las medias de DBO de salida de las plantas. También se aplicó una prueba chi-cuadrado entre planta y cumplimiento, con p = 0,240. Estos resultados apoyan la idea de que conviene mirar el proceso completo y no atribuir las desviaciones solamente a una planta.</w:t>
      </w:r>
    </w:p>
    <w:p>
      <w:pPr>
        <w:pStyle w:val="PRRAFO"/>
        <w:spacing w:after="120"/>
      </w:pPr>
      <w:r>
        <w:rPr>
          <w:b w:val="0"/>
          <w:i w:val="0"/>
          <w:sz w:val="21"/>
        </w:rPr>
        <w:t>Para apoyar la toma de decisiones preparé un dashboard con indicadores generales, cumplimiento por planta, DBO de entrada y salida, relación entre caudal y energía, y evolución mensual del cumplimiento. También generé dos archivos de salida: uno para Operaciones y otro para Gestión Ambiental.</w:t>
      </w:r>
    </w:p>
    <w:p>
      <w:pPr>
        <w:jc w:val="center"/>
      </w:pPr>
      <w:r>
        <w:br w:type="page"/>
      </w:r>
    </w:p>
    <w:p>
      <w:pPr>
        <w:jc w:val="center"/>
      </w:pPr>
      <w:r>
        <w:drawing>
          <wp:inline xmlns:a="http://schemas.openxmlformats.org/drawingml/2006/main" xmlns:pic="http://schemas.openxmlformats.org/drawingml/2006/picture">
            <wp:extent cx="5212080" cy="3564406"/>
            <wp:docPr id="33" name="Picture 33"/>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212080" cy="3564406"/>
                    </a:xfrm>
                    <a:prstGeom prst="rect"/>
                  </pic:spPr>
                </pic:pic>
              </a:graphicData>
            </a:graphic>
          </wp:inline>
        </w:drawing>
      </w:r>
    </w:p>
    <w:p>
      <w:pPr>
        <w:pStyle w:val="PRRAFO"/>
        <w:jc w:val="center"/>
      </w:pPr>
      <w:r>
        <w:rPr>
          <w:b w:val="0"/>
          <w:i/>
          <w:sz w:val="18"/>
        </w:rPr>
        <w:t>Figura 1. Dashboard exploratorio del análisis de AquaLimpia S. A. Fuente: elaboración propia a partir del dataset entregado.</w:t>
      </w:r>
    </w:p>
    <w:p>
      <w:pPr>
        <w:pStyle w:val="TITULOV"/>
        <w:pageBreakBefore w:val="0"/>
      </w:pPr>
      <w:r>
        <w:rPr>
          <w:b/>
          <w:i w:val="0"/>
          <w:sz w:val="28"/>
        </w:rPr>
        <w:t>2. Flujo de trabajo reproducible</w:t>
      </w:r>
    </w:p>
    <w:p>
      <w:pPr>
        <w:pStyle w:val="PRRAFO"/>
        <w:spacing w:after="120"/>
      </w:pPr>
      <w:r>
        <w:rPr>
          <w:b w:val="0"/>
          <w:i w:val="0"/>
          <w:sz w:val="21"/>
        </w:rPr>
        <w:t>El flujo que utilicé parte con la carga del Excel y una revisión inicial de la estructura. Después se validan los datos, se calculan los indicadores y se realizan las comparaciones. La siguiente etapa corresponde a las visualizaciones y a la generación de los archivos que necesita cada área. Finalmente, se documenta el proceso y se dejan los archivos organizados para que otra persona pueda repetir el análisis.</w:t>
      </w:r>
    </w:p>
    <w:p>
      <w:pPr>
        <w:pStyle w:val="PRRAFO"/>
        <w:spacing w:after="120"/>
      </w:pPr>
      <w:r>
        <w:rPr>
          <w:b w:val="0"/>
          <w:i w:val="0"/>
          <w:sz w:val="21"/>
        </w:rPr>
        <w:t>• Carga y revisión: leer el Excel, revisar tipos de datos, fechas, cantidad de registros y variables.</w:t>
      </w:r>
    </w:p>
    <w:p>
      <w:pPr>
        <w:pStyle w:val="PRRAFO"/>
        <w:spacing w:after="120"/>
      </w:pPr>
      <w:r>
        <w:rPr>
          <w:b w:val="0"/>
          <w:i w:val="0"/>
          <w:sz w:val="21"/>
        </w:rPr>
        <w:t>• Control de calidad: comprobar valores faltantes, duplicados y rangos básicos.</w:t>
      </w:r>
    </w:p>
    <w:p>
      <w:pPr>
        <w:pStyle w:val="PRRAFO"/>
        <w:spacing w:after="120"/>
      </w:pPr>
      <w:r>
        <w:rPr>
          <w:b w:val="0"/>
          <w:i w:val="0"/>
          <w:sz w:val="21"/>
        </w:rPr>
        <w:t>• Transformación: convertir la fecha y calcular, cuando corresponde, indicadores derivados como la reducción relativa de DBO.</w:t>
      </w:r>
    </w:p>
    <w:p>
      <w:pPr>
        <w:pStyle w:val="PRRAFO"/>
        <w:spacing w:after="120"/>
      </w:pPr>
      <w:r>
        <w:rPr>
          <w:b w:val="0"/>
          <w:i w:val="0"/>
          <w:sz w:val="21"/>
        </w:rPr>
        <w:t>• Análisis: obtener promedios por planta, porcentajes de cumplimiento, correlaciones y pruebas estadísticas exploratorias.</w:t>
      </w:r>
    </w:p>
    <w:p>
      <w:pPr>
        <w:pStyle w:val="PRRAFO"/>
        <w:spacing w:after="120"/>
      </w:pPr>
      <w:r>
        <w:rPr>
          <w:b w:val="0"/>
          <w:i w:val="0"/>
          <w:sz w:val="21"/>
        </w:rPr>
        <w:t>• Visualización: construir gráficos que permitan comparar plantas y observar relaciones entre variables.</w:t>
      </w:r>
    </w:p>
    <w:p>
      <w:pPr>
        <w:pStyle w:val="PRRAFO"/>
        <w:spacing w:after="120"/>
      </w:pPr>
      <w:r>
        <w:rPr>
          <w:b w:val="0"/>
          <w:i w:val="0"/>
          <w:sz w:val="21"/>
        </w:rPr>
        <w:t>• Productos finales: exportar reportes para Operaciones y Gestión Ambiental y generar el dashboard.</w:t>
      </w:r>
    </w:p>
    <w:p>
      <w:pPr>
        <w:pStyle w:val="PRRAFO"/>
        <w:spacing w:after="120"/>
      </w:pPr>
      <w:r>
        <w:rPr>
          <w:b w:val="0"/>
          <w:i w:val="0"/>
          <w:sz w:val="21"/>
        </w:rPr>
        <w:t>• Documentación y control de versiones: mantener el notebook, scripts, dataset, resultados y README dentro de una estructura ordenada.</w:t>
      </w:r>
    </w:p>
    <w:p>
      <w:pPr>
        <w:pStyle w:val="PRRAFO"/>
        <w:spacing w:after="120"/>
      </w:pPr>
      <w:r>
        <w:rPr>
          <w:b w:val="0"/>
          <w:i w:val="0"/>
          <w:sz w:val="21"/>
        </w:rPr>
        <w:t>La estructura del proyecto quedó separada en `src`, `data`, `outputs` y `docs`. Esto permite que los datos originales no se mezclen con los resultados y que el código reutilizable quede separado del análisis principal. También dejé configurado un repositorio Git local con la rama `main` y un commit inicial, de modo que el proyecto queda preparado para publicarse en GitHub.</w:t>
      </w:r>
    </w:p>
    <w:p>
      <w:pPr>
        <w:pStyle w:val="TITULOV"/>
        <w:pageBreakBefore w:val="0"/>
      </w:pPr>
      <w:r>
        <w:rPr>
          <w:b/>
          <w:i w:val="0"/>
          <w:sz w:val="28"/>
        </w:rPr>
        <w:t>3. Documentación técnica en Markdown</w:t>
      </w:r>
    </w:p>
    <w:p>
      <w:pPr>
        <w:pStyle w:val="PRRAFO"/>
        <w:spacing w:after="120"/>
      </w:pPr>
      <w:r>
        <w:rPr>
          <w:b w:val="0"/>
          <w:i w:val="0"/>
          <w:sz w:val="21"/>
        </w:rPr>
        <w:t>La documentación Markdown que preparé resume el objetivo, los datos, la metodología, los resultados y las limitaciones. La idea es que alguien que no participó directamente en el análisis pueda entender qué se hizo sin tener que revisar primero todo el código.</w:t>
      </w:r>
    </w:p>
    <w:p>
      <w:pPr>
        <w:pStyle w:val="PRRAFO"/>
        <w:spacing w:after="120"/>
      </w:pPr>
      <w:r>
        <w:rPr>
          <w:b w:val="0"/>
          <w:i w:val="0"/>
          <w:sz w:val="21"/>
        </w:rPr>
        <w:t>Contenido principal del Markdown:</w:t>
      </w:r>
    </w:p>
    <w:p>
      <w:pPr>
        <w:pStyle w:val="PRRAFO"/>
        <w:spacing w:after="120"/>
      </w:pPr>
      <w:r>
        <w:rPr>
          <w:b w:val="0"/>
          <w:i w:val="0"/>
          <w:sz w:val="21"/>
        </w:rPr>
        <w:t>• Objetivo: analizar el desempeño de las plantas y generar información útil para Operaciones y Gestión Ambiental.</w:t>
      </w:r>
    </w:p>
    <w:p>
      <w:pPr>
        <w:pStyle w:val="PRRAFO"/>
        <w:spacing w:after="120"/>
      </w:pPr>
      <w:r>
        <w:rPr>
          <w:b w:val="0"/>
          <w:i w:val="0"/>
          <w:sz w:val="21"/>
        </w:rPr>
        <w:t>• Datos: dataset Excel con 200 registros, 10 variables y tres plantas.</w:t>
      </w:r>
    </w:p>
    <w:p>
      <w:pPr>
        <w:pStyle w:val="PRRAFO"/>
        <w:spacing w:after="120"/>
      </w:pPr>
      <w:r>
        <w:rPr>
          <w:b w:val="0"/>
          <w:i w:val="0"/>
          <w:sz w:val="21"/>
        </w:rPr>
        <w:t>• Metodología: carga, revisión de calidad, análisis descriptivo, análisis estadístico exploratorio, visualización y exportación de reportes.</w:t>
      </w:r>
    </w:p>
    <w:p>
      <w:pPr>
        <w:pStyle w:val="PRRAFO"/>
        <w:spacing w:after="120"/>
      </w:pPr>
      <w:r>
        <w:rPr>
          <w:b w:val="0"/>
          <w:i w:val="0"/>
          <w:sz w:val="21"/>
        </w:rPr>
        <w:t>• Resultados: cumplimiento global de 22,5%, DBO de salida promedio de 36,18 mg/L y correlación de 0,85 entre caudal y energía de aireación.</w:t>
      </w:r>
    </w:p>
    <w:p>
      <w:pPr>
        <w:pStyle w:val="PRRAFO"/>
        <w:spacing w:after="120"/>
      </w:pPr>
      <w:r>
        <w:rPr>
          <w:b w:val="0"/>
          <w:i w:val="0"/>
          <w:sz w:val="21"/>
        </w:rPr>
        <w:t>• Limitaciones: el dataset no indica el límite normativo utilizado para construir la variable de cumplimiento y el período disponible cubre cuatro meses.</w:t>
      </w:r>
    </w:p>
    <w:p>
      <w:pPr>
        <w:pStyle w:val="PRRAFO"/>
        <w:spacing w:after="120"/>
      </w:pPr>
      <w:r>
        <w:rPr>
          <w:b w:val="0"/>
          <w:i w:val="0"/>
          <w:sz w:val="21"/>
        </w:rPr>
        <w:t>El archivo completo se entrega como `docs/README_ANALISIS.md` dentro del proyecto.</w:t>
      </w:r>
    </w:p>
    <w:p>
      <w:pPr>
        <w:pStyle w:val="TITULOV"/>
        <w:pageBreakBefore w:val="0"/>
      </w:pPr>
      <w:r>
        <w:rPr>
          <w:b/>
          <w:i w:val="0"/>
          <w:sz w:val="28"/>
        </w:rPr>
        <w:t>4. Reutilización de scripts y código modular</w:t>
      </w:r>
    </w:p>
    <w:p>
      <w:pPr>
        <w:pStyle w:val="PRRAFO"/>
        <w:spacing w:after="120"/>
      </w:pPr>
      <w:r>
        <w:rPr>
          <w:b w:val="0"/>
          <w:i w:val="0"/>
          <w:sz w:val="21"/>
        </w:rPr>
        <w:t>Separar el código en funciones ayuda a no repetir las mismas instrucciones cada vez que se realiza un análisis. En este proyecto dejé un archivo llamado `funciones_analisis.py`, donde se encuentran funciones para cargar los datos, revisar su calidad, generar el resumen por planta y exportar los reportes. El archivo `analisis_principal.py` utiliza esas funciones y concentra el flujo general.</w:t>
      </w:r>
    </w:p>
    <w:p>
      <w:pPr>
        <w:pStyle w:val="PRRAFO"/>
        <w:spacing w:after="120"/>
      </w:pPr>
      <w:r>
        <w:rPr>
          <w:b w:val="0"/>
          <w:i w:val="0"/>
          <w:sz w:val="21"/>
        </w:rPr>
        <w:t>Además, incorporé NumPy para cálculos y manejo numérico, SciPy para las pruebas estadísticas y Joblib para dejar preparados cálculos independientes que pueden ejecutarse en paralelo. De esta manera, el proyecto no depende de tener todo el código escrito en una sola celda y queda más fácil de mantener o adaptar.</w:t>
      </w:r>
    </w:p>
    <w:p>
      <w:pPr>
        <w:pStyle w:val="PRRAFO"/>
        <w:spacing w:after="120"/>
      </w:pPr>
      <w:r>
        <w:rPr>
          <w:b w:val="0"/>
          <w:i w:val="0"/>
          <w:sz w:val="21"/>
        </w:rPr>
        <w:t>Por ejemplo, la lógica principal puede resumirse en: cargar datos → validar → calcular indicadores → ejecutar análisis → generar reportes → revisar resultados. Si en el futuro se agrega otra planta o se reciben nuevos registros, se puede reutilizar la misma estructura sin tener que rehacer todo el programa.</w:t>
      </w:r>
    </w:p>
    <w:p>
      <w:pPr>
        <w:spacing w:before="60" w:after="60"/>
        <w:ind w:left="567"/>
      </w:pPr>
      <w:r>
        <w:rPr>
          <w:b w:val="0"/>
          <w:i w:val="0"/>
          <w:sz w:val="18"/>
        </w:rPr>
        <w:t>from funciones_analisis import cargar_datos, evaluar_calidad, resumen_por_planta, generar_reportes</w:t>
      </w:r>
    </w:p>
    <w:p>
      <w:pPr>
        <w:pStyle w:val="TITULOV"/>
        <w:pageBreakBefore w:val="0"/>
      </w:pPr>
      <w:r>
        <w:rPr>
          <w:b/>
          <w:i w:val="0"/>
          <w:sz w:val="28"/>
        </w:rPr>
        <w:t>5. Calidad de los datos y limitaciones</w:t>
      </w:r>
    </w:p>
    <w:p>
      <w:pPr>
        <w:pStyle w:val="PRRAFO"/>
        <w:spacing w:after="120"/>
      </w:pPr>
      <w:r>
        <w:rPr>
          <w:b w:val="0"/>
          <w:i w:val="0"/>
          <w:sz w:val="21"/>
        </w:rPr>
        <w:t>La revisión inicial entrega una calidad básica adecuada para realizar un análisis exploratorio: hay 200 registros completos, no se detectaron valores faltantes y no aparecen registros duplicados. Las variables numéricas también presentan valores distintos y permiten realizar comparaciones entre las tres plantas.</w:t>
      </w:r>
    </w:p>
    <w:tbl>
      <w:tblPr>
        <w:tblStyle w:val="Tablaconcuadrcula"/>
        <w:tblW w:type="auto" w:w="0"/>
        <w:jc w:val="center"/>
        <w:tblLook w:firstColumn="1" w:firstRow="1" w:lastColumn="0" w:lastRow="0" w:noHBand="0" w:noVBand="1" w:val="04A0"/>
      </w:tblPr>
      <w:tblGrid>
        <w:gridCol w:w="4847"/>
        <w:gridCol w:w="4847"/>
      </w:tblGrid>
      <w:tr>
        <w:tc>
          <w:tcPr>
            <w:tcW w:type="dxa" w:w="4847"/>
          </w:tcPr>
          <w:p>
            <w:r>
              <w:t>Indicador</w:t>
            </w:r>
          </w:p>
        </w:tc>
        <w:tc>
          <w:tcPr>
            <w:tcW w:type="dxa" w:w="4847"/>
          </w:tcPr>
          <w:p>
            <w:r>
              <w:t>Resultado</w:t>
            </w:r>
          </w:p>
        </w:tc>
      </w:tr>
      <w:tr>
        <w:tc>
          <w:tcPr>
            <w:tcW w:type="dxa" w:w="4847"/>
          </w:tcPr>
          <w:p>
            <w:r>
              <w:t>Registros</w:t>
            </w:r>
          </w:p>
        </w:tc>
        <w:tc>
          <w:tcPr>
            <w:tcW w:type="dxa" w:w="4847"/>
          </w:tcPr>
          <w:p>
            <w:r>
              <w:t>200</w:t>
            </w:r>
          </w:p>
        </w:tc>
      </w:tr>
      <w:tr>
        <w:tc>
          <w:tcPr>
            <w:tcW w:type="dxa" w:w="4847"/>
          </w:tcPr>
          <w:p>
            <w:r>
              <w:t>Variables</w:t>
            </w:r>
          </w:p>
        </w:tc>
        <w:tc>
          <w:tcPr>
            <w:tcW w:type="dxa" w:w="4847"/>
          </w:tcPr>
          <w:p>
            <w:r>
              <w:t>10</w:t>
            </w:r>
          </w:p>
        </w:tc>
      </w:tr>
      <w:tr>
        <w:tc>
          <w:tcPr>
            <w:tcW w:type="dxa" w:w="4847"/>
          </w:tcPr>
          <w:p>
            <w:r>
              <w:t>Valores faltantes</w:t>
            </w:r>
          </w:p>
        </w:tc>
        <w:tc>
          <w:tcPr>
            <w:tcW w:type="dxa" w:w="4847"/>
          </w:tcPr>
          <w:p>
            <w:r>
              <w:t>0</w:t>
            </w:r>
          </w:p>
        </w:tc>
      </w:tr>
      <w:tr>
        <w:tc>
          <w:tcPr>
            <w:tcW w:type="dxa" w:w="4847"/>
          </w:tcPr>
          <w:p>
            <w:r>
              <w:t>Registros duplicados</w:t>
            </w:r>
          </w:p>
        </w:tc>
        <w:tc>
          <w:tcPr>
            <w:tcW w:type="dxa" w:w="4847"/>
          </w:tcPr>
          <w:p>
            <w:r>
              <w:t>0</w:t>
            </w:r>
          </w:p>
        </w:tc>
      </w:tr>
      <w:tr>
        <w:tc>
          <w:tcPr>
            <w:tcW w:type="dxa" w:w="4847"/>
          </w:tcPr>
          <w:p>
            <w:r>
              <w:t>Plantas</w:t>
            </w:r>
          </w:p>
        </w:tc>
        <w:tc>
          <w:tcPr>
            <w:tcW w:type="dxa" w:w="4847"/>
          </w:tcPr>
          <w:p>
            <w:r>
              <w:t>3</w:t>
            </w:r>
          </w:p>
        </w:tc>
      </w:tr>
      <w:tr>
        <w:tc>
          <w:tcPr>
            <w:tcW w:type="dxa" w:w="4847"/>
          </w:tcPr>
          <w:p>
            <w:r>
              <w:t>Período</w:t>
            </w:r>
          </w:p>
        </w:tc>
        <w:tc>
          <w:tcPr>
            <w:tcW w:type="dxa" w:w="4847"/>
          </w:tcPr>
          <w:p>
            <w:r>
              <w:t>01-07-2025 a 28-10-2025</w:t>
            </w:r>
          </w:p>
        </w:tc>
      </w:tr>
    </w:tbl>
    <w:p>
      <w:pPr>
        <w:pStyle w:val="PRRAFO"/>
        <w:jc w:val="center"/>
      </w:pPr>
      <w:r>
        <w:rPr>
          <w:b w:val="0"/>
          <w:i/>
          <w:sz w:val="18"/>
        </w:rPr>
        <w:t>Tabla 1. Revisión básica de calidad del dataset. Fuente: elaboración propia.</w:t>
      </w:r>
    </w:p>
    <w:p>
      <w:pPr>
        <w:pStyle w:val="PRRAFO"/>
        <w:spacing w:after="120"/>
      </w:pPr>
      <w:r>
        <w:rPr>
          <w:b w:val="0"/>
          <w:i w:val="0"/>
          <w:sz w:val="21"/>
        </w:rPr>
        <w:t>Aun así, hay limitaciones que deben quedar explícitas. La variable `cumplimiento_norma` está codificada con 0 y 1, pero el archivo no entrega el límite normativo que originó esa clasificación. Por eso no corresponde inventar un valor de referencia para la DBO. También se observa que el período disponible va de julio a octubre de 2025, es decir, cuatro meses, aunque el caso menciona el último trimestre. Por lo tanto, el análisis representa el período del archivo y no necesariamente un trimestre completo.</w:t>
      </w:r>
    </w:p>
    <w:p>
      <w:pPr>
        <w:pStyle w:val="PRRAFO"/>
        <w:spacing w:after="120"/>
      </w:pPr>
      <w:r>
        <w:rPr>
          <w:b w:val="0"/>
          <w:i w:val="0"/>
          <w:sz w:val="21"/>
        </w:rPr>
        <w:t>Otra limitación es que no contamos con información sobre mantenciones, dosificación de productos, fallas de equipos, condiciones ambientales u otras variables de operación. Por esto, las correlaciones encontradas sirven para orientar una revisión, pero no para afirmar relaciones de causa y efecto. Para tomar decisiones de inversión sería recomendable complementar la información con esos antecedentes.</w:t>
      </w:r>
    </w:p>
    <w:p>
      <w:pPr>
        <w:pStyle w:val="TITULOV"/>
        <w:pageBreakBefore w:val="0"/>
      </w:pPr>
      <w:r>
        <w:rPr>
          <w:b/>
          <w:i w:val="0"/>
          <w:sz w:val="28"/>
        </w:rPr>
        <w:t>6. Repositorio Git</w:t>
      </w:r>
    </w:p>
    <w:p>
      <w:pPr>
        <w:pStyle w:val="PRRAFO"/>
        <w:spacing w:after="120"/>
      </w:pPr>
      <w:r>
        <w:rPr>
          <w:b w:val="0"/>
          <w:i w:val="0"/>
          <w:sz w:val="21"/>
        </w:rPr>
        <w:t>Organicé el proyecto en un repositorio Git con la rama principal `main`. Incluí el dataset, los scripts Python, el notebook, el README, los reportes Excel y las imágenes del dashboard. El repositorio quedó preparado localmente y con un commit inicial.</w:t>
      </w:r>
    </w:p>
    <w:p>
      <w:pPr>
        <w:pStyle w:val="PRRAFO"/>
        <w:spacing w:after="120"/>
      </w:pPr>
      <w:r>
        <w:rPr>
          <w:b w:val="0"/>
          <w:i w:val="0"/>
          <w:sz w:val="21"/>
        </w:rPr>
        <w:t>Enlace al repositorio GitHub: PENDIENTE DE PUBLICAR. Una vez creado el repositorio en GitHub, se debe copiar aquí su enlace para que el docente pueda revisar el notebook, los datos, el dashboard y la documentación. No se incluye un enlace inventado, porque el repositorio todavía no ha sido publicado en una cuenta externa.</w:t>
      </w:r>
    </w:p>
    <w:p>
      <w:pPr>
        <w:pStyle w:val="PRRAFO"/>
        <w:spacing w:after="120"/>
      </w:pPr>
      <w:r>
        <w:rPr>
          <w:b w:val="0"/>
          <w:i w:val="0"/>
          <w:sz w:val="21"/>
        </w:rPr>
        <w:t>Para publicarlo, basta con crear un repositorio vacío en GitHub, asociar el repositorio local y subir la rama `main`. La documentación de la semana también propone este flujo mediante GitHub y el guardado del notebook en la rama principal.</w:t>
      </w:r>
    </w:p>
    <w:p>
      <w:pPr>
        <w:pStyle w:val="TITULOV"/>
        <w:pageBreakBefore w:val="0"/>
      </w:pPr>
      <w:r>
        <w:rPr>
          <w:b/>
          <w:i w:val="0"/>
          <w:sz w:val="28"/>
        </w:rPr>
        <w:t>CONCLUSIONES</w:t>
      </w:r>
    </w:p>
    <w:p>
      <w:pPr>
        <w:pStyle w:val="PRRAFO"/>
        <w:spacing w:after="120"/>
      </w:pPr>
      <w:r>
        <w:rPr>
          <w:b w:val="0"/>
          <w:i w:val="0"/>
          <w:sz w:val="21"/>
        </w:rPr>
        <w:t>El análisis permitió transformar los registros del dataset en indicadores que pueden ser entendidos por áreas técnicas y ambientales. La información muestra diferencias en el porcentaje de cumplimiento entre plantas, pero los análisis realizados no entregan evidencia suficiente para atribuir las desviaciones a una sola planta. También se observó una relación importante entre el caudal de entrada y el consumo de energía de aireación.</w:t>
      </w:r>
    </w:p>
    <w:p>
      <w:pPr>
        <w:pStyle w:val="PRRAFO"/>
        <w:spacing w:after="120"/>
      </w:pPr>
      <w:r>
        <w:rPr>
          <w:b w:val="0"/>
          <w:i w:val="0"/>
          <w:sz w:val="21"/>
        </w:rPr>
        <w:t>Desde el punto de vista del proyecto, la separación entre datos, funciones, análisis y resultados facilita repetir el trabajo cuando lleguen nuevos registros. En mi opinión, esta parte es importante porque un análisis que funciona una sola vez no es tan útil como uno que puede mantenerse y actualizarse.</w:t>
      </w:r>
    </w:p>
    <w:p>
      <w:pPr>
        <w:pStyle w:val="PRRAFO"/>
        <w:spacing w:after="120"/>
      </w:pPr>
      <w:r>
        <w:rPr>
          <w:b w:val="0"/>
          <w:i w:val="0"/>
          <w:sz w:val="21"/>
        </w:rPr>
        <w:t>Finalmente, considero necesario comunicar los resultados junto con sus limitaciones. En este caso, no conocer el límite normativo usado para la variable de cumplimiento impide hacer afirmaciones más específicas sobre la normativa. Por eso, antes de tomar decisiones de alto impacto, los resultados deberían complementarse con información operacional y ambiental adicional.</w:t>
      </w:r>
    </w:p>
    <w:p>
      <w:pPr>
        <w:pStyle w:val="TITULOV"/>
      </w:pPr>
      <w:r>
        <w:t>REFERENCIAS BIBLIOGRÁFICAS</w:t>
      </w:r>
    </w:p>
    <w:p>
      <w:pPr>
        <w:pStyle w:val="PRRAFO"/>
      </w:pPr>
      <w:r>
        <w:rPr>
          <w:b w:val="0"/>
          <w:i w:val="0"/>
          <w:sz w:val="20"/>
        </w:rPr>
        <w:t>IACC. (2026). Aplicación práctica y reflexión ética. Ciencia de Datos. Semana 8.</w:t>
      </w:r>
    </w:p>
    <w:p>
      <w:pPr>
        <w:pStyle w:val="PRRAFO"/>
      </w:pPr>
      <w:r>
        <w:rPr>
          <w:b w:val="0"/>
          <w:i w:val="0"/>
          <w:sz w:val="20"/>
        </w:rPr>
        <w:t>Ortega Candel, J. M. (2022). Big data, machine learning y data science en Python. https://elibro.net/es/ereader/iacc/230290</w:t>
      </w:r>
    </w:p>
    <w:p>
      <w:pPr>
        <w:pStyle w:val="PRRAFO"/>
      </w:pPr>
      <w:r>
        <w:rPr>
          <w:b w:val="0"/>
          <w:i w:val="0"/>
          <w:sz w:val="20"/>
        </w:rPr>
        <w:t>Shea, E. (2025). Ethics in data science. Saint Mary’s College of California. https://www.saintmarys.edu/graduate-studies/data-science/ethics-in-data-science</w:t>
      </w:r>
    </w:p>
    <w:p>
      <w:pPr>
        <w:pStyle w:val="PRRAFO"/>
      </w:pPr>
      <w:r>
        <w:rPr>
          <w:b w:val="0"/>
          <w:i w:val="0"/>
          <w:sz w:val="20"/>
        </w:rPr>
        <w:t>IACC. (2026). Ciencia de Datos. Tarea Semana 8: dataset_set_A_aguas_residuales.xlsx.</w:t>
      </w:r>
    </w:p>
    <w:sectPr w:rsidR="008120F6" w:rsidRPr="000E31F2" w:rsidSect="002126B6">
      <w:headerReference w:type="default" r:id="rId15"/>
      <w:footerReference w:type="default" r:id="rId16"/>
      <w:headerReference w:type="first" r:id="rId17"/>
      <w:pgSz w:w="12240" w:h="15840" w:code="119"/>
      <w:pgMar w:top="1202" w:right="1225" w:bottom="1077" w:left="1321" w:header="709" w:footer="51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F5634A" w14:textId="77777777" w:rsidR="00412A59" w:rsidRDefault="00412A59" w:rsidP="003F03AD">
      <w:r>
        <w:separator/>
      </w:r>
    </w:p>
  </w:endnote>
  <w:endnote w:type="continuationSeparator" w:id="0">
    <w:p w14:paraId="08BB72B9" w14:textId="77777777" w:rsidR="00412A59" w:rsidRDefault="00412A59" w:rsidP="003F03AD">
      <w:r>
        <w:continuationSeparator/>
      </w:r>
    </w:p>
  </w:endnote>
  <w:endnote w:type="continuationNotice" w:id="1">
    <w:p w14:paraId="44E44CDE" w14:textId="77777777" w:rsidR="00412A59" w:rsidRDefault="00412A5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aira">
    <w:altName w:val="Calibri"/>
    <w:panose1 w:val="00000000000000000000"/>
    <w:charset w:val="00"/>
    <w:family w:val="modern"/>
    <w:notTrueType/>
    <w:pitch w:val="variable"/>
    <w:sig w:usb0="2000000F" w:usb1="00000001" w:usb2="00000000" w:usb3="00000000" w:csb0="00000193" w:csb1="00000000"/>
  </w:font>
  <w:font w:name="Calibri (Cuerpo)">
    <w:altName w:val="Calibri"/>
    <w:charset w:val="00"/>
    <w:family w:val="roman"/>
    <w:pitch w:val="default"/>
  </w:font>
  <w:font w:name="DIN Next LT Pro">
    <w:altName w:val="Calibri"/>
    <w:charset w:val="00"/>
    <w:family w:val="swiss"/>
    <w:pitch w:val="variable"/>
    <w:sig w:usb0="A00000AF" w:usb1="5000205B" w:usb2="00000000" w:usb3="00000000" w:csb0="0000009B"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Fonts w:cstheme="minorHAnsi"/>
        <w:b/>
        <w:bCs/>
        <w:sz w:val="22"/>
      </w:rPr>
      <w:id w:val="-103806453"/>
      <w:docPartObj>
        <w:docPartGallery w:val="Page Numbers (Bottom of Page)"/>
        <w:docPartUnique/>
      </w:docPartObj>
    </w:sdtPr>
    <w:sdtEndPr>
      <w:rPr>
        <w:rStyle w:val="Nmerodepgina"/>
      </w:rPr>
    </w:sdtEndPr>
    <w:sdtContent>
      <w:p w14:paraId="54E8B8C5" w14:textId="77777777" w:rsidR="00F84538" w:rsidRPr="005F7418" w:rsidRDefault="00F84538" w:rsidP="00F84538">
        <w:pPr>
          <w:pStyle w:val="Piedepgina"/>
          <w:framePr w:w="285" w:wrap="none" w:vAnchor="text" w:hAnchor="page" w:x="11265" w:y="1"/>
          <w:jc w:val="center"/>
          <w:rPr>
            <w:rStyle w:val="Nmerodepgina"/>
            <w:rFonts w:cstheme="minorHAnsi"/>
            <w:b/>
            <w:bCs/>
            <w:sz w:val="22"/>
          </w:rPr>
        </w:pPr>
        <w:r w:rsidRPr="005F7418">
          <w:rPr>
            <w:rStyle w:val="Nmerodepgina"/>
            <w:rFonts w:cstheme="minorHAnsi"/>
            <w:b/>
            <w:bCs/>
            <w:sz w:val="22"/>
          </w:rPr>
          <w:fldChar w:fldCharType="begin"/>
        </w:r>
        <w:r w:rsidRPr="005F7418">
          <w:rPr>
            <w:rStyle w:val="Nmerodepgina"/>
            <w:rFonts w:cstheme="minorHAnsi"/>
            <w:b/>
            <w:bCs/>
            <w:sz w:val="22"/>
          </w:rPr>
          <w:instrText xml:space="preserve"> PAGE </w:instrText>
        </w:r>
        <w:r w:rsidRPr="005F7418">
          <w:rPr>
            <w:rStyle w:val="Nmerodepgina"/>
            <w:rFonts w:cstheme="minorHAnsi"/>
            <w:b/>
            <w:bCs/>
            <w:sz w:val="22"/>
          </w:rPr>
          <w:fldChar w:fldCharType="separate"/>
        </w:r>
        <w:r w:rsidRPr="005F7418">
          <w:rPr>
            <w:rStyle w:val="Nmerodepgina"/>
            <w:rFonts w:cstheme="minorHAnsi"/>
            <w:b/>
            <w:bCs/>
            <w:sz w:val="22"/>
          </w:rPr>
          <w:t>8</w:t>
        </w:r>
        <w:r w:rsidRPr="005F7418">
          <w:rPr>
            <w:rStyle w:val="Nmerodepgina"/>
            <w:rFonts w:cstheme="minorHAnsi"/>
            <w:b/>
            <w:bCs/>
            <w:sz w:val="22"/>
          </w:rPr>
          <w:fldChar w:fldCharType="end"/>
        </w:r>
      </w:p>
    </w:sdtContent>
  </w:sdt>
  <w:p w14:paraId="350948E3" w14:textId="399D6A3C" w:rsidR="00D70326" w:rsidRPr="00B86D79" w:rsidRDefault="00F84538" w:rsidP="00F84538">
    <w:r>
      <w:rPr>
        <w:noProof/>
      </w:rPr>
      <mc:AlternateContent>
        <mc:Choice Requires="wps">
          <w:drawing>
            <wp:anchor distT="0" distB="0" distL="114300" distR="114300" simplePos="0" relativeHeight="251761152" behindDoc="1" locked="0" layoutInCell="1" allowOverlap="1" wp14:anchorId="667B9055" wp14:editId="64D3FDB2">
              <wp:simplePos x="0" y="0"/>
              <wp:positionH relativeFrom="column">
                <wp:posOffset>6251906</wp:posOffset>
              </wp:positionH>
              <wp:positionV relativeFrom="paragraph">
                <wp:posOffset>-66675</wp:posOffset>
              </wp:positionV>
              <wp:extent cx="325120" cy="325120"/>
              <wp:effectExtent l="0" t="0" r="0" b="0"/>
              <wp:wrapNone/>
              <wp:docPr id="19" name="Elipse 1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25120" cy="325120"/>
                      </a:xfrm>
                      <a:prstGeom prst="ellipse">
                        <a:avLst/>
                      </a:prstGeom>
                      <a:solidFill>
                        <a:srgbClr val="7AB41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8401D87" id="Elipse 19" o:spid="_x0000_s1026" alt="&quot;&quot;" style="position:absolute;margin-left:492.3pt;margin-top:-5.25pt;width:25.6pt;height:25.6pt;z-index:-251555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" fillcolor="#7ab41d" stroked="f" strokeweight="1pt">
              <v:stroke joinstyle="miter"/>
            </v:oval>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44BF26" w14:textId="77777777" w:rsidR="00412A59" w:rsidRDefault="00412A59" w:rsidP="003F03AD">
      <w:r>
        <w:separator/>
      </w:r>
    </w:p>
  </w:footnote>
  <w:footnote w:type="continuationSeparator" w:id="0">
    <w:p w14:paraId="6B0A78E0" w14:textId="77777777" w:rsidR="00412A59" w:rsidRDefault="00412A59" w:rsidP="003F03AD">
      <w:r>
        <w:continuationSeparator/>
      </w:r>
    </w:p>
  </w:footnote>
  <w:footnote w:type="continuationNotice" w:id="1">
    <w:p w14:paraId="2D817CB2" w14:textId="77777777" w:rsidR="00412A59" w:rsidRDefault="00412A5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CE1CF" w14:textId="761206DB" w:rsidR="00D70326" w:rsidRPr="00896F9B" w:rsidRDefault="000A7330" w:rsidP="00C00CEA">
    <w:pPr>
      <w:pStyle w:val="Encabezado"/>
      <w:tabs>
        <w:tab w:val="clear" w:pos="4252"/>
        <w:tab w:val="clear" w:pos="8504"/>
        <w:tab w:val="left" w:pos="2445"/>
      </w:tabs>
    </w:pPr>
    <w:r>
      <w:rPr>
        <w:noProof/>
      </w:rPr>
      <mc:AlternateContent>
        <mc:Choice Requires="wps">
          <w:drawing>
            <wp:anchor distT="0" distB="0" distL="114300" distR="114300" simplePos="0" relativeHeight="251758080" behindDoc="0" locked="0" layoutInCell="1" allowOverlap="1" wp14:anchorId="1C406D34" wp14:editId="41F357B4">
              <wp:simplePos x="0" y="0"/>
              <wp:positionH relativeFrom="column">
                <wp:posOffset>2219325</wp:posOffset>
              </wp:positionH>
              <wp:positionV relativeFrom="paragraph">
                <wp:posOffset>-153035</wp:posOffset>
              </wp:positionV>
              <wp:extent cx="4376420" cy="251460"/>
              <wp:effectExtent l="0" t="0" r="0" b="0"/>
              <wp:wrapNone/>
              <wp:docPr id="2" name="Cuadro de texto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4376420" cy="251460"/>
                      </a:xfrm>
                      <a:prstGeom prst="rect">
                        <a:avLst/>
                      </a:prstGeom>
                      <a:noFill/>
                      <a:ln w="6350">
                        <a:noFill/>
                      </a:ln>
                    </wps:spPr>
                    <wps:txbx>
                      <w:txbxContent>
                        <w:p w14:paraId="13A52B52" w14:textId="211BADE5" w:rsidR="00896F9B" w:rsidRPr="00A07E48" w:rsidRDefault="008120F6" w:rsidP="00896F9B">
                          <w:pPr>
                            <w:rPr>
                              <w:rFonts w:cstheme="minorHAnsi"/>
                              <w:b/>
                              <w:bCs/>
                              <w:color w:val="FFFFFF" w:themeColor="background1"/>
                              <w:sz w:val="20"/>
                              <w:szCs w:val="20"/>
                            </w:rPr>
                          </w:pPr>
                          <w:r>
                            <w:rPr>
                              <w:rFonts w:cstheme="minorHAnsi"/>
                              <w:b/>
                              <w:bCs/>
                              <w:color w:val="FFFFFF" w:themeColor="background1"/>
                              <w:sz w:val="20"/>
                              <w:szCs w:val="20"/>
                            </w:rPr>
                            <w:t>EVALUACIÓN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406D34" id="_x0000_t202" coordsize="21600,21600" o:spt="202" path="m,l,21600r21600,l21600,xe">
              <v:stroke joinstyle="miter"/>
              <v:path gradientshapeok="t" o:connecttype="rect"/>
            </v:shapetype>
            <v:shape id="Cuadro de texto 2" o:spid="_x0000_s1028" type="#_x0000_t202" alt="&quot;&quot;" style="position:absolute;left:0;text-align:left;margin-left:174.75pt;margin-top:-12.05pt;width:344.6pt;height:19.8pt;z-index:25175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" filled="f" stroked="f" strokeweight=".5pt">
              <v:textbox>
                <w:txbxContent>
                  <w:p w14:paraId="13A52B52" w14:textId="211BADE5" w:rsidR="00896F9B" w:rsidRPr="00A07E48" w:rsidRDefault="008120F6" w:rsidP="00896F9B">
                    <w:pPr>
                      <w:rPr>
                        <w:rFonts w:cstheme="minorHAnsi"/>
                        <w:b/>
                        <w:bCs/>
                        <w:color w:val="FFFFFF" w:themeColor="background1"/>
                        <w:sz w:val="20"/>
                        <w:szCs w:val="20"/>
                      </w:rPr>
                    </w:pPr>
                    <w:r>
                      <w:rPr>
                        <w:rFonts w:cstheme="minorHAnsi"/>
                        <w:b/>
                        <w:bCs/>
                        <w:color w:val="FFFFFF" w:themeColor="background1"/>
                        <w:sz w:val="20"/>
                        <w:szCs w:val="20"/>
                      </w:rPr>
                      <w:t>EVALUACIÓN</w:t>
                    </w:r>
                  </w:p>
                </w:txbxContent>
              </v:textbox>
            </v:shape>
          </w:pict>
        </mc:Fallback>
      </mc:AlternateContent>
    </w:r>
    <w:r w:rsidR="00BC44BB">
      <w:rPr>
        <w:noProof/>
      </w:rPr>
      <w:drawing>
        <wp:anchor distT="0" distB="0" distL="114300" distR="114300" simplePos="0" relativeHeight="251759104" behindDoc="1" locked="0" layoutInCell="1" allowOverlap="1" wp14:anchorId="13262B15" wp14:editId="567504B9">
          <wp:simplePos x="0" y="0"/>
          <wp:positionH relativeFrom="page">
            <wp:align>left</wp:align>
          </wp:positionH>
          <wp:positionV relativeFrom="paragraph">
            <wp:posOffset>-183515</wp:posOffset>
          </wp:positionV>
          <wp:extent cx="7491600" cy="305261"/>
          <wp:effectExtent l="0" t="0" r="0" b="0"/>
          <wp:wrapNone/>
          <wp:docPr id="8" name="Imagen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491600" cy="305261"/>
                  </a:xfrm>
                  <a:prstGeom prst="rect">
                    <a:avLst/>
                  </a:prstGeom>
                  <a:noFill/>
                  <a:ln>
                    <a:noFill/>
                  </a:ln>
                </pic:spPr>
              </pic:pic>
            </a:graphicData>
          </a:graphic>
          <wp14:sizeRelH relativeFrom="page">
            <wp14:pctWidth>0</wp14:pctWidth>
          </wp14:sizeRelH>
          <wp14:sizeRelV relativeFrom="page">
            <wp14:pctHeight>0</wp14:pctHeight>
          </wp14:sizeRelV>
        </wp:anchor>
      </w:drawing>
    </w:r>
    <w:r w:rsidR="00C00CEA">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1C74F" w14:textId="2751B603" w:rsidR="00D70326" w:rsidRDefault="00D70326">
    <w:pPr>
      <w:pStyle w:val="Encabezado"/>
    </w:pPr>
    <w:r>
      <w:rPr>
        <w:noProof/>
        <w:lang w:val="es-CL" w:eastAsia="es-CL"/>
      </w:rPr>
      <w:drawing>
        <wp:anchor distT="0" distB="0" distL="114300" distR="114300" simplePos="0" relativeHeight="251603456" behindDoc="0" locked="0" layoutInCell="1" allowOverlap="1" wp14:anchorId="692C6D23" wp14:editId="723DC6DE">
          <wp:simplePos x="0" y="0"/>
          <wp:positionH relativeFrom="column">
            <wp:posOffset>-838200</wp:posOffset>
          </wp:positionH>
          <wp:positionV relativeFrom="paragraph">
            <wp:posOffset>9713595</wp:posOffset>
          </wp:positionV>
          <wp:extent cx="7823835" cy="744855"/>
          <wp:effectExtent l="0" t="0" r="5715" b="0"/>
          <wp:wrapSquare wrapText="bothSides"/>
          <wp:docPr id="22" name="0 Imagen">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0 Imagen">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823835" cy="74485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1C8C204"/>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BD2CB708"/>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25CE964E"/>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AACE494E"/>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E020AAEA"/>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924B238"/>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374CDD8"/>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7D41942"/>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600F64A"/>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F0C43E62"/>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11D7478"/>
    <w:multiLevelType w:val="hybridMultilevel"/>
    <w:tmpl w:val="E17E5FC8"/>
    <w:lvl w:ilvl="0" w:tplc="1BA865B0">
      <w:start w:val="1"/>
      <w:numFmt w:val="bullet"/>
      <w:lvlText w:val=""/>
      <w:lvlJc w:val="left"/>
      <w:pPr>
        <w:ind w:left="720" w:hanging="360"/>
      </w:pPr>
      <w:rPr>
        <w:rFonts w:ascii="Symbol" w:hAnsi="Symbol" w:hint="default"/>
        <w:color w:val="7AB41D"/>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88715D3"/>
    <w:multiLevelType w:val="hybridMultilevel"/>
    <w:tmpl w:val="E1AC154C"/>
    <w:lvl w:ilvl="0" w:tplc="1BA865B0">
      <w:start w:val="1"/>
      <w:numFmt w:val="bullet"/>
      <w:lvlText w:val=""/>
      <w:lvlJc w:val="left"/>
      <w:pPr>
        <w:ind w:left="720" w:hanging="360"/>
      </w:pPr>
      <w:rPr>
        <w:rFonts w:ascii="Symbol" w:hAnsi="Symbol" w:hint="default"/>
        <w:color w:val="7AB41D"/>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FFE7C1E"/>
    <w:multiLevelType w:val="hybridMultilevel"/>
    <w:tmpl w:val="B066F078"/>
    <w:lvl w:ilvl="0" w:tplc="9008FF4A">
      <w:start w:val="1"/>
      <w:numFmt w:val="bullet"/>
      <w:lvlText w:val=""/>
      <w:lvlJc w:val="left"/>
      <w:pPr>
        <w:ind w:left="720" w:hanging="360"/>
      </w:pPr>
      <w:rPr>
        <w:rFonts w:ascii="Symbol" w:hAnsi="Symbol" w:hint="default"/>
        <w:color w:val="76923C"/>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603171CD"/>
    <w:multiLevelType w:val="hybridMultilevel"/>
    <w:tmpl w:val="9AB6DBD0"/>
    <w:lvl w:ilvl="0" w:tplc="7782515E">
      <w:start w:val="1"/>
      <w:numFmt w:val="lowerLetter"/>
      <w:lvlText w:val="%1)"/>
      <w:lvlJc w:val="left"/>
      <w:pPr>
        <w:ind w:left="1068" w:hanging="360"/>
      </w:pPr>
      <w:rPr>
        <w:rFonts w:hint="default"/>
        <w:color w:val="333334"/>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num w:numId="1" w16cid:durableId="818765417">
    <w:abstractNumId w:val="8"/>
  </w:num>
  <w:num w:numId="2" w16cid:durableId="920912403">
    <w:abstractNumId w:val="3"/>
  </w:num>
  <w:num w:numId="3" w16cid:durableId="116261232">
    <w:abstractNumId w:val="2"/>
  </w:num>
  <w:num w:numId="4" w16cid:durableId="850609015">
    <w:abstractNumId w:val="1"/>
  </w:num>
  <w:num w:numId="5" w16cid:durableId="430929545">
    <w:abstractNumId w:val="0"/>
  </w:num>
  <w:num w:numId="6" w16cid:durableId="912400107">
    <w:abstractNumId w:val="9"/>
  </w:num>
  <w:num w:numId="7" w16cid:durableId="722094817">
    <w:abstractNumId w:val="7"/>
  </w:num>
  <w:num w:numId="8" w16cid:durableId="1308898049">
    <w:abstractNumId w:val="6"/>
  </w:num>
  <w:num w:numId="9" w16cid:durableId="1320573865">
    <w:abstractNumId w:val="5"/>
  </w:num>
  <w:num w:numId="10" w16cid:durableId="2036076053">
    <w:abstractNumId w:val="4"/>
  </w:num>
  <w:num w:numId="11" w16cid:durableId="2081899160">
    <w:abstractNumId w:val="10"/>
  </w:num>
  <w:num w:numId="12" w16cid:durableId="1212426664">
    <w:abstractNumId w:val="11"/>
  </w:num>
  <w:num w:numId="13" w16cid:durableId="574127781">
    <w:abstractNumId w:val="13"/>
  </w:num>
  <w:num w:numId="14" w16cid:durableId="568266062">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drawingGridHorizontalSpacing w:val="110"/>
  <w:displayHorizontalDrawingGridEvery w:val="2"/>
  <w:displayVerticalDrawingGridEvery w:val="2"/>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62C"/>
    <w:rsid w:val="00001BE3"/>
    <w:rsid w:val="00001CDB"/>
    <w:rsid w:val="00003430"/>
    <w:rsid w:val="00007E6F"/>
    <w:rsid w:val="00010125"/>
    <w:rsid w:val="00012EBB"/>
    <w:rsid w:val="00016A34"/>
    <w:rsid w:val="00020304"/>
    <w:rsid w:val="00022BE5"/>
    <w:rsid w:val="00025457"/>
    <w:rsid w:val="00032395"/>
    <w:rsid w:val="0003417D"/>
    <w:rsid w:val="000353FD"/>
    <w:rsid w:val="00041700"/>
    <w:rsid w:val="000477DE"/>
    <w:rsid w:val="00050230"/>
    <w:rsid w:val="00050B60"/>
    <w:rsid w:val="00052333"/>
    <w:rsid w:val="00052912"/>
    <w:rsid w:val="000548CB"/>
    <w:rsid w:val="0005652D"/>
    <w:rsid w:val="00063FA2"/>
    <w:rsid w:val="0006462C"/>
    <w:rsid w:val="0006471F"/>
    <w:rsid w:val="000670A5"/>
    <w:rsid w:val="0007076A"/>
    <w:rsid w:val="000707B2"/>
    <w:rsid w:val="0007495B"/>
    <w:rsid w:val="00074F14"/>
    <w:rsid w:val="00075B79"/>
    <w:rsid w:val="00076705"/>
    <w:rsid w:val="00076AD2"/>
    <w:rsid w:val="000777D2"/>
    <w:rsid w:val="00080E67"/>
    <w:rsid w:val="0008133C"/>
    <w:rsid w:val="00086E15"/>
    <w:rsid w:val="00087584"/>
    <w:rsid w:val="00090D8D"/>
    <w:rsid w:val="0009313E"/>
    <w:rsid w:val="000A4323"/>
    <w:rsid w:val="000A7330"/>
    <w:rsid w:val="000B03F5"/>
    <w:rsid w:val="000B2A94"/>
    <w:rsid w:val="000C042B"/>
    <w:rsid w:val="000C1DD8"/>
    <w:rsid w:val="000C33F2"/>
    <w:rsid w:val="000C52F5"/>
    <w:rsid w:val="000C59E0"/>
    <w:rsid w:val="000C6981"/>
    <w:rsid w:val="000D0CB1"/>
    <w:rsid w:val="000D1AA2"/>
    <w:rsid w:val="000D1BB7"/>
    <w:rsid w:val="000D2116"/>
    <w:rsid w:val="000D2429"/>
    <w:rsid w:val="000D34C3"/>
    <w:rsid w:val="000D3F1D"/>
    <w:rsid w:val="000E1939"/>
    <w:rsid w:val="000E31F2"/>
    <w:rsid w:val="000E58EE"/>
    <w:rsid w:val="000E6C1D"/>
    <w:rsid w:val="000E70FC"/>
    <w:rsid w:val="000E7399"/>
    <w:rsid w:val="000E75DE"/>
    <w:rsid w:val="000F1685"/>
    <w:rsid w:val="000F2F07"/>
    <w:rsid w:val="000F3D3F"/>
    <w:rsid w:val="000F40E6"/>
    <w:rsid w:val="000F7217"/>
    <w:rsid w:val="00102322"/>
    <w:rsid w:val="001052FA"/>
    <w:rsid w:val="001055FC"/>
    <w:rsid w:val="00106ECC"/>
    <w:rsid w:val="001076FC"/>
    <w:rsid w:val="00110A04"/>
    <w:rsid w:val="00112265"/>
    <w:rsid w:val="00113BFF"/>
    <w:rsid w:val="0011641F"/>
    <w:rsid w:val="0011686E"/>
    <w:rsid w:val="00117E21"/>
    <w:rsid w:val="001269A9"/>
    <w:rsid w:val="0013142D"/>
    <w:rsid w:val="00133EA9"/>
    <w:rsid w:val="00134E28"/>
    <w:rsid w:val="001368CD"/>
    <w:rsid w:val="001410D4"/>
    <w:rsid w:val="00142B57"/>
    <w:rsid w:val="00144492"/>
    <w:rsid w:val="0014578D"/>
    <w:rsid w:val="00145F4E"/>
    <w:rsid w:val="00146480"/>
    <w:rsid w:val="00150AF0"/>
    <w:rsid w:val="001543DB"/>
    <w:rsid w:val="00154C48"/>
    <w:rsid w:val="00155F8B"/>
    <w:rsid w:val="00157A84"/>
    <w:rsid w:val="00165764"/>
    <w:rsid w:val="00165FE7"/>
    <w:rsid w:val="00171798"/>
    <w:rsid w:val="00172B5D"/>
    <w:rsid w:val="0017399B"/>
    <w:rsid w:val="0017443A"/>
    <w:rsid w:val="00175952"/>
    <w:rsid w:val="00180A37"/>
    <w:rsid w:val="0018730D"/>
    <w:rsid w:val="00187BCC"/>
    <w:rsid w:val="00197CC6"/>
    <w:rsid w:val="001A24BD"/>
    <w:rsid w:val="001A3823"/>
    <w:rsid w:val="001A39D9"/>
    <w:rsid w:val="001A73BE"/>
    <w:rsid w:val="001B01CC"/>
    <w:rsid w:val="001B503D"/>
    <w:rsid w:val="001B5276"/>
    <w:rsid w:val="001B6258"/>
    <w:rsid w:val="001B7B79"/>
    <w:rsid w:val="001B7FA2"/>
    <w:rsid w:val="001C14A4"/>
    <w:rsid w:val="001C2CB6"/>
    <w:rsid w:val="001C5231"/>
    <w:rsid w:val="001C5C3E"/>
    <w:rsid w:val="001C621E"/>
    <w:rsid w:val="001C7DA8"/>
    <w:rsid w:val="001D058E"/>
    <w:rsid w:val="001D0B12"/>
    <w:rsid w:val="001D14C3"/>
    <w:rsid w:val="001D26ED"/>
    <w:rsid w:val="001D5296"/>
    <w:rsid w:val="001E360D"/>
    <w:rsid w:val="001E6385"/>
    <w:rsid w:val="001E6798"/>
    <w:rsid w:val="001F5CF5"/>
    <w:rsid w:val="001F5FE1"/>
    <w:rsid w:val="001F6A1E"/>
    <w:rsid w:val="001F6DF0"/>
    <w:rsid w:val="001F7AF4"/>
    <w:rsid w:val="0020069B"/>
    <w:rsid w:val="002014A0"/>
    <w:rsid w:val="0020195B"/>
    <w:rsid w:val="002110DA"/>
    <w:rsid w:val="002126B6"/>
    <w:rsid w:val="00212894"/>
    <w:rsid w:val="00214583"/>
    <w:rsid w:val="002145DF"/>
    <w:rsid w:val="0021584A"/>
    <w:rsid w:val="00216959"/>
    <w:rsid w:val="002179CA"/>
    <w:rsid w:val="002204BE"/>
    <w:rsid w:val="002257A5"/>
    <w:rsid w:val="00227D2E"/>
    <w:rsid w:val="00230391"/>
    <w:rsid w:val="00232D43"/>
    <w:rsid w:val="00232EAC"/>
    <w:rsid w:val="00233348"/>
    <w:rsid w:val="00234AC9"/>
    <w:rsid w:val="002353B4"/>
    <w:rsid w:val="00236376"/>
    <w:rsid w:val="00241F70"/>
    <w:rsid w:val="00243739"/>
    <w:rsid w:val="00244B33"/>
    <w:rsid w:val="0024647D"/>
    <w:rsid w:val="00247C6C"/>
    <w:rsid w:val="002520DC"/>
    <w:rsid w:val="00253CED"/>
    <w:rsid w:val="00263FBC"/>
    <w:rsid w:val="00265AD7"/>
    <w:rsid w:val="00266758"/>
    <w:rsid w:val="002667C1"/>
    <w:rsid w:val="00267316"/>
    <w:rsid w:val="002769D7"/>
    <w:rsid w:val="00283719"/>
    <w:rsid w:val="00284790"/>
    <w:rsid w:val="00285AC1"/>
    <w:rsid w:val="00291E7F"/>
    <w:rsid w:val="00291F6F"/>
    <w:rsid w:val="00292542"/>
    <w:rsid w:val="0029411E"/>
    <w:rsid w:val="00297482"/>
    <w:rsid w:val="002A09CF"/>
    <w:rsid w:val="002A337B"/>
    <w:rsid w:val="002A5745"/>
    <w:rsid w:val="002A7521"/>
    <w:rsid w:val="002B01D9"/>
    <w:rsid w:val="002B048D"/>
    <w:rsid w:val="002B0CE6"/>
    <w:rsid w:val="002B2044"/>
    <w:rsid w:val="002C04DD"/>
    <w:rsid w:val="002C0BBC"/>
    <w:rsid w:val="002C4F0A"/>
    <w:rsid w:val="002C52E5"/>
    <w:rsid w:val="002C53B1"/>
    <w:rsid w:val="002C7F51"/>
    <w:rsid w:val="002D08E8"/>
    <w:rsid w:val="002D3807"/>
    <w:rsid w:val="002D7F9D"/>
    <w:rsid w:val="002E047A"/>
    <w:rsid w:val="002E0E22"/>
    <w:rsid w:val="002E23E2"/>
    <w:rsid w:val="002E4BA6"/>
    <w:rsid w:val="002E5376"/>
    <w:rsid w:val="002E7138"/>
    <w:rsid w:val="002E71DA"/>
    <w:rsid w:val="002E72C3"/>
    <w:rsid w:val="002E75A2"/>
    <w:rsid w:val="002E78DE"/>
    <w:rsid w:val="002F1E42"/>
    <w:rsid w:val="002F4FAC"/>
    <w:rsid w:val="002F645A"/>
    <w:rsid w:val="002F68CA"/>
    <w:rsid w:val="002F7E2F"/>
    <w:rsid w:val="003008EA"/>
    <w:rsid w:val="00300A2A"/>
    <w:rsid w:val="00302380"/>
    <w:rsid w:val="003056D2"/>
    <w:rsid w:val="0030603D"/>
    <w:rsid w:val="0030611C"/>
    <w:rsid w:val="00310D3A"/>
    <w:rsid w:val="003121EB"/>
    <w:rsid w:val="00316253"/>
    <w:rsid w:val="00321857"/>
    <w:rsid w:val="00324245"/>
    <w:rsid w:val="00326204"/>
    <w:rsid w:val="003277F1"/>
    <w:rsid w:val="00327A63"/>
    <w:rsid w:val="00332C2F"/>
    <w:rsid w:val="0033567C"/>
    <w:rsid w:val="00341A41"/>
    <w:rsid w:val="00345309"/>
    <w:rsid w:val="00345F6D"/>
    <w:rsid w:val="00346B2B"/>
    <w:rsid w:val="00346BA4"/>
    <w:rsid w:val="00347CD1"/>
    <w:rsid w:val="003506A6"/>
    <w:rsid w:val="003512F4"/>
    <w:rsid w:val="00354943"/>
    <w:rsid w:val="003569FD"/>
    <w:rsid w:val="00360B04"/>
    <w:rsid w:val="00363709"/>
    <w:rsid w:val="00364F22"/>
    <w:rsid w:val="0036541E"/>
    <w:rsid w:val="00374F06"/>
    <w:rsid w:val="003756DE"/>
    <w:rsid w:val="00377EF9"/>
    <w:rsid w:val="0038493C"/>
    <w:rsid w:val="00385E9A"/>
    <w:rsid w:val="003864C5"/>
    <w:rsid w:val="003873CC"/>
    <w:rsid w:val="00391B2D"/>
    <w:rsid w:val="00395244"/>
    <w:rsid w:val="003A1517"/>
    <w:rsid w:val="003A1C2A"/>
    <w:rsid w:val="003A4AED"/>
    <w:rsid w:val="003A5461"/>
    <w:rsid w:val="003A555C"/>
    <w:rsid w:val="003A5A5E"/>
    <w:rsid w:val="003A625E"/>
    <w:rsid w:val="003A6F87"/>
    <w:rsid w:val="003A795F"/>
    <w:rsid w:val="003B3565"/>
    <w:rsid w:val="003B44E0"/>
    <w:rsid w:val="003B5592"/>
    <w:rsid w:val="003C2602"/>
    <w:rsid w:val="003C2A62"/>
    <w:rsid w:val="003C337B"/>
    <w:rsid w:val="003C339B"/>
    <w:rsid w:val="003C3424"/>
    <w:rsid w:val="003C4FC3"/>
    <w:rsid w:val="003C719E"/>
    <w:rsid w:val="003C7DB4"/>
    <w:rsid w:val="003D363A"/>
    <w:rsid w:val="003D58FF"/>
    <w:rsid w:val="003E00F8"/>
    <w:rsid w:val="003E372C"/>
    <w:rsid w:val="003E78F4"/>
    <w:rsid w:val="003F03AD"/>
    <w:rsid w:val="003F1E2C"/>
    <w:rsid w:val="003F2938"/>
    <w:rsid w:val="003F4648"/>
    <w:rsid w:val="003F5690"/>
    <w:rsid w:val="003F5C4D"/>
    <w:rsid w:val="003F5EB3"/>
    <w:rsid w:val="00400B07"/>
    <w:rsid w:val="00410608"/>
    <w:rsid w:val="00412A59"/>
    <w:rsid w:val="0041433D"/>
    <w:rsid w:val="0042150A"/>
    <w:rsid w:val="004215ED"/>
    <w:rsid w:val="00424ECA"/>
    <w:rsid w:val="0042774F"/>
    <w:rsid w:val="00430698"/>
    <w:rsid w:val="004326B3"/>
    <w:rsid w:val="004371F0"/>
    <w:rsid w:val="00437BF9"/>
    <w:rsid w:val="0044582A"/>
    <w:rsid w:val="0045139F"/>
    <w:rsid w:val="00453692"/>
    <w:rsid w:val="00455059"/>
    <w:rsid w:val="0045766F"/>
    <w:rsid w:val="00461B61"/>
    <w:rsid w:val="004632B1"/>
    <w:rsid w:val="0046396D"/>
    <w:rsid w:val="00463B3B"/>
    <w:rsid w:val="00465E3C"/>
    <w:rsid w:val="00467627"/>
    <w:rsid w:val="00467F36"/>
    <w:rsid w:val="00471A13"/>
    <w:rsid w:val="00472F07"/>
    <w:rsid w:val="00476B1D"/>
    <w:rsid w:val="00476BB3"/>
    <w:rsid w:val="00490292"/>
    <w:rsid w:val="004916AB"/>
    <w:rsid w:val="00496B11"/>
    <w:rsid w:val="00497DDE"/>
    <w:rsid w:val="004A0D60"/>
    <w:rsid w:val="004A2217"/>
    <w:rsid w:val="004A52FE"/>
    <w:rsid w:val="004A5456"/>
    <w:rsid w:val="004A7B9A"/>
    <w:rsid w:val="004A7E85"/>
    <w:rsid w:val="004A7F3E"/>
    <w:rsid w:val="004B0A1B"/>
    <w:rsid w:val="004B2275"/>
    <w:rsid w:val="004B4C44"/>
    <w:rsid w:val="004B5A53"/>
    <w:rsid w:val="004C0162"/>
    <w:rsid w:val="004C47ED"/>
    <w:rsid w:val="004C57FD"/>
    <w:rsid w:val="004C5BDC"/>
    <w:rsid w:val="004C77B1"/>
    <w:rsid w:val="004D0EAD"/>
    <w:rsid w:val="004D17F1"/>
    <w:rsid w:val="004D32FE"/>
    <w:rsid w:val="004D35AF"/>
    <w:rsid w:val="004D372F"/>
    <w:rsid w:val="004D61BB"/>
    <w:rsid w:val="004D706D"/>
    <w:rsid w:val="004D7B43"/>
    <w:rsid w:val="004D7D0A"/>
    <w:rsid w:val="004D7F8C"/>
    <w:rsid w:val="004E09BC"/>
    <w:rsid w:val="004E2B0A"/>
    <w:rsid w:val="004E2F62"/>
    <w:rsid w:val="004E3076"/>
    <w:rsid w:val="004E3BC4"/>
    <w:rsid w:val="004E6406"/>
    <w:rsid w:val="004E75CE"/>
    <w:rsid w:val="004F12A1"/>
    <w:rsid w:val="004F281A"/>
    <w:rsid w:val="004F2FC8"/>
    <w:rsid w:val="004F2FEC"/>
    <w:rsid w:val="004F3D86"/>
    <w:rsid w:val="004F5CB0"/>
    <w:rsid w:val="004F5F00"/>
    <w:rsid w:val="004F75A2"/>
    <w:rsid w:val="00501CF4"/>
    <w:rsid w:val="005128C3"/>
    <w:rsid w:val="00513CA4"/>
    <w:rsid w:val="005210BC"/>
    <w:rsid w:val="00521A7A"/>
    <w:rsid w:val="00521BDB"/>
    <w:rsid w:val="005267C8"/>
    <w:rsid w:val="005275E9"/>
    <w:rsid w:val="00532A6F"/>
    <w:rsid w:val="00535339"/>
    <w:rsid w:val="005360AF"/>
    <w:rsid w:val="00536B08"/>
    <w:rsid w:val="00537E93"/>
    <w:rsid w:val="00544D72"/>
    <w:rsid w:val="00544E57"/>
    <w:rsid w:val="005458BD"/>
    <w:rsid w:val="00547983"/>
    <w:rsid w:val="005556D0"/>
    <w:rsid w:val="00556CEF"/>
    <w:rsid w:val="0055740E"/>
    <w:rsid w:val="00557E0C"/>
    <w:rsid w:val="0056136F"/>
    <w:rsid w:val="00562056"/>
    <w:rsid w:val="0056240A"/>
    <w:rsid w:val="0056478F"/>
    <w:rsid w:val="00565DB8"/>
    <w:rsid w:val="0056706C"/>
    <w:rsid w:val="005723B6"/>
    <w:rsid w:val="005748B8"/>
    <w:rsid w:val="00575350"/>
    <w:rsid w:val="00576F1C"/>
    <w:rsid w:val="00577D37"/>
    <w:rsid w:val="00577D54"/>
    <w:rsid w:val="00581728"/>
    <w:rsid w:val="00583F8A"/>
    <w:rsid w:val="00584FA7"/>
    <w:rsid w:val="005900BE"/>
    <w:rsid w:val="005960A5"/>
    <w:rsid w:val="00596DB2"/>
    <w:rsid w:val="00597846"/>
    <w:rsid w:val="005A10A8"/>
    <w:rsid w:val="005A1778"/>
    <w:rsid w:val="005A18B6"/>
    <w:rsid w:val="005A1B1E"/>
    <w:rsid w:val="005A1FB3"/>
    <w:rsid w:val="005A358B"/>
    <w:rsid w:val="005A3A98"/>
    <w:rsid w:val="005A3FC8"/>
    <w:rsid w:val="005A4B68"/>
    <w:rsid w:val="005A5FBE"/>
    <w:rsid w:val="005A67F5"/>
    <w:rsid w:val="005A73C7"/>
    <w:rsid w:val="005B2C81"/>
    <w:rsid w:val="005B68B1"/>
    <w:rsid w:val="005C12AB"/>
    <w:rsid w:val="005C173C"/>
    <w:rsid w:val="005C1AB3"/>
    <w:rsid w:val="005C1F8C"/>
    <w:rsid w:val="005C528F"/>
    <w:rsid w:val="005C7B46"/>
    <w:rsid w:val="005D15AB"/>
    <w:rsid w:val="005D1697"/>
    <w:rsid w:val="005D524A"/>
    <w:rsid w:val="005D718C"/>
    <w:rsid w:val="005E1D2F"/>
    <w:rsid w:val="005E2616"/>
    <w:rsid w:val="005E3B05"/>
    <w:rsid w:val="005E40EF"/>
    <w:rsid w:val="005F3A24"/>
    <w:rsid w:val="005F44A7"/>
    <w:rsid w:val="005F67FD"/>
    <w:rsid w:val="005F7152"/>
    <w:rsid w:val="005F7418"/>
    <w:rsid w:val="005F75F1"/>
    <w:rsid w:val="005F7FB3"/>
    <w:rsid w:val="00600DD0"/>
    <w:rsid w:val="00601BC6"/>
    <w:rsid w:val="00601E80"/>
    <w:rsid w:val="00601FC2"/>
    <w:rsid w:val="00604308"/>
    <w:rsid w:val="00606030"/>
    <w:rsid w:val="00613DE5"/>
    <w:rsid w:val="0061471F"/>
    <w:rsid w:val="0061551D"/>
    <w:rsid w:val="00620EC4"/>
    <w:rsid w:val="00626D18"/>
    <w:rsid w:val="00633B6E"/>
    <w:rsid w:val="00634296"/>
    <w:rsid w:val="006353C5"/>
    <w:rsid w:val="00642A2A"/>
    <w:rsid w:val="00644D13"/>
    <w:rsid w:val="00646CCF"/>
    <w:rsid w:val="00652FDF"/>
    <w:rsid w:val="00656675"/>
    <w:rsid w:val="00657777"/>
    <w:rsid w:val="00657ADC"/>
    <w:rsid w:val="0066100C"/>
    <w:rsid w:val="00662458"/>
    <w:rsid w:val="0066358C"/>
    <w:rsid w:val="00667194"/>
    <w:rsid w:val="00667B55"/>
    <w:rsid w:val="00671406"/>
    <w:rsid w:val="006722C8"/>
    <w:rsid w:val="00672414"/>
    <w:rsid w:val="00673AA4"/>
    <w:rsid w:val="0067651E"/>
    <w:rsid w:val="00680882"/>
    <w:rsid w:val="00680A00"/>
    <w:rsid w:val="00681033"/>
    <w:rsid w:val="00684766"/>
    <w:rsid w:val="00684ADF"/>
    <w:rsid w:val="00684BBF"/>
    <w:rsid w:val="006870F7"/>
    <w:rsid w:val="006903E9"/>
    <w:rsid w:val="00690C11"/>
    <w:rsid w:val="00691281"/>
    <w:rsid w:val="0069219C"/>
    <w:rsid w:val="00692862"/>
    <w:rsid w:val="0069606B"/>
    <w:rsid w:val="0069650E"/>
    <w:rsid w:val="0069727E"/>
    <w:rsid w:val="006A1241"/>
    <w:rsid w:val="006A1D4A"/>
    <w:rsid w:val="006A7B6A"/>
    <w:rsid w:val="006B28D7"/>
    <w:rsid w:val="006B37FC"/>
    <w:rsid w:val="006B4130"/>
    <w:rsid w:val="006B58FD"/>
    <w:rsid w:val="006B6E91"/>
    <w:rsid w:val="006C0FE7"/>
    <w:rsid w:val="006C53FE"/>
    <w:rsid w:val="006C5857"/>
    <w:rsid w:val="006C663D"/>
    <w:rsid w:val="006D35E4"/>
    <w:rsid w:val="006D434B"/>
    <w:rsid w:val="006D7C4E"/>
    <w:rsid w:val="006E15D9"/>
    <w:rsid w:val="006E2832"/>
    <w:rsid w:val="006E693D"/>
    <w:rsid w:val="006F08AE"/>
    <w:rsid w:val="006F39EE"/>
    <w:rsid w:val="006F4923"/>
    <w:rsid w:val="006F4BA6"/>
    <w:rsid w:val="00700D85"/>
    <w:rsid w:val="00702070"/>
    <w:rsid w:val="0070208C"/>
    <w:rsid w:val="0070550E"/>
    <w:rsid w:val="00711CB3"/>
    <w:rsid w:val="00712692"/>
    <w:rsid w:val="007128E6"/>
    <w:rsid w:val="00714A25"/>
    <w:rsid w:val="007159BF"/>
    <w:rsid w:val="00717A3C"/>
    <w:rsid w:val="00720213"/>
    <w:rsid w:val="00722A93"/>
    <w:rsid w:val="00722CC6"/>
    <w:rsid w:val="00735F44"/>
    <w:rsid w:val="00744C55"/>
    <w:rsid w:val="007454A8"/>
    <w:rsid w:val="00745FE6"/>
    <w:rsid w:val="00753402"/>
    <w:rsid w:val="00756231"/>
    <w:rsid w:val="0075783D"/>
    <w:rsid w:val="00760404"/>
    <w:rsid w:val="007615C8"/>
    <w:rsid w:val="00761D39"/>
    <w:rsid w:val="0076348D"/>
    <w:rsid w:val="00765741"/>
    <w:rsid w:val="007673F5"/>
    <w:rsid w:val="00771A19"/>
    <w:rsid w:val="00774EB5"/>
    <w:rsid w:val="00780BED"/>
    <w:rsid w:val="00783ACB"/>
    <w:rsid w:val="00785A57"/>
    <w:rsid w:val="00792BFC"/>
    <w:rsid w:val="00793EE7"/>
    <w:rsid w:val="0079717C"/>
    <w:rsid w:val="0079798C"/>
    <w:rsid w:val="007A0D3B"/>
    <w:rsid w:val="007A15D6"/>
    <w:rsid w:val="007A2CE2"/>
    <w:rsid w:val="007A497A"/>
    <w:rsid w:val="007B1525"/>
    <w:rsid w:val="007B54FD"/>
    <w:rsid w:val="007B60E3"/>
    <w:rsid w:val="007B6B81"/>
    <w:rsid w:val="007C1394"/>
    <w:rsid w:val="007C14E1"/>
    <w:rsid w:val="007C3AF9"/>
    <w:rsid w:val="007D3279"/>
    <w:rsid w:val="007D4C18"/>
    <w:rsid w:val="007D6525"/>
    <w:rsid w:val="007D6F8F"/>
    <w:rsid w:val="007D713E"/>
    <w:rsid w:val="007D72E2"/>
    <w:rsid w:val="007E1B32"/>
    <w:rsid w:val="007E5154"/>
    <w:rsid w:val="007E648A"/>
    <w:rsid w:val="007E65AB"/>
    <w:rsid w:val="007E6F77"/>
    <w:rsid w:val="007F35C6"/>
    <w:rsid w:val="007F3731"/>
    <w:rsid w:val="007F6117"/>
    <w:rsid w:val="007F699F"/>
    <w:rsid w:val="007F74DF"/>
    <w:rsid w:val="007F7BE5"/>
    <w:rsid w:val="007F7E34"/>
    <w:rsid w:val="00807CF5"/>
    <w:rsid w:val="00807D99"/>
    <w:rsid w:val="008120F6"/>
    <w:rsid w:val="008129FE"/>
    <w:rsid w:val="00815803"/>
    <w:rsid w:val="008207E2"/>
    <w:rsid w:val="00822D99"/>
    <w:rsid w:val="0082415F"/>
    <w:rsid w:val="00830315"/>
    <w:rsid w:val="0083161E"/>
    <w:rsid w:val="00831EBD"/>
    <w:rsid w:val="00845E1D"/>
    <w:rsid w:val="0085111A"/>
    <w:rsid w:val="008645ED"/>
    <w:rsid w:val="00866B85"/>
    <w:rsid w:val="00867C45"/>
    <w:rsid w:val="00870385"/>
    <w:rsid w:val="00871AA9"/>
    <w:rsid w:val="00873427"/>
    <w:rsid w:val="00875F1B"/>
    <w:rsid w:val="00883DB8"/>
    <w:rsid w:val="0088421D"/>
    <w:rsid w:val="0088450E"/>
    <w:rsid w:val="00885347"/>
    <w:rsid w:val="00885FEE"/>
    <w:rsid w:val="008865F3"/>
    <w:rsid w:val="00886D94"/>
    <w:rsid w:val="00887F9D"/>
    <w:rsid w:val="00891D34"/>
    <w:rsid w:val="008948BF"/>
    <w:rsid w:val="00894DC1"/>
    <w:rsid w:val="00895CDE"/>
    <w:rsid w:val="00896F9B"/>
    <w:rsid w:val="008A0171"/>
    <w:rsid w:val="008A0195"/>
    <w:rsid w:val="008A0E0B"/>
    <w:rsid w:val="008A7BD5"/>
    <w:rsid w:val="008B1597"/>
    <w:rsid w:val="008B3DEE"/>
    <w:rsid w:val="008B3FB6"/>
    <w:rsid w:val="008B7304"/>
    <w:rsid w:val="008B798F"/>
    <w:rsid w:val="008C1E19"/>
    <w:rsid w:val="008C1FF3"/>
    <w:rsid w:val="008C3963"/>
    <w:rsid w:val="008C39ED"/>
    <w:rsid w:val="008C615B"/>
    <w:rsid w:val="008C64BF"/>
    <w:rsid w:val="008C7522"/>
    <w:rsid w:val="008D5ACD"/>
    <w:rsid w:val="008D75B6"/>
    <w:rsid w:val="008E0272"/>
    <w:rsid w:val="008E096C"/>
    <w:rsid w:val="008E0F8D"/>
    <w:rsid w:val="008E1496"/>
    <w:rsid w:val="008E1B6F"/>
    <w:rsid w:val="008E376D"/>
    <w:rsid w:val="008E4D80"/>
    <w:rsid w:val="008E52FA"/>
    <w:rsid w:val="008F1FE3"/>
    <w:rsid w:val="008F3FDE"/>
    <w:rsid w:val="008F45E7"/>
    <w:rsid w:val="008F4676"/>
    <w:rsid w:val="008F57AC"/>
    <w:rsid w:val="008F5A17"/>
    <w:rsid w:val="008F766C"/>
    <w:rsid w:val="0090032D"/>
    <w:rsid w:val="00901195"/>
    <w:rsid w:val="009037D8"/>
    <w:rsid w:val="009048ED"/>
    <w:rsid w:val="00904C99"/>
    <w:rsid w:val="009057FD"/>
    <w:rsid w:val="00910E62"/>
    <w:rsid w:val="00912AE4"/>
    <w:rsid w:val="009221B3"/>
    <w:rsid w:val="00923132"/>
    <w:rsid w:val="00925B5B"/>
    <w:rsid w:val="009266E5"/>
    <w:rsid w:val="00931A8F"/>
    <w:rsid w:val="0093396F"/>
    <w:rsid w:val="00933D7F"/>
    <w:rsid w:val="00934C9D"/>
    <w:rsid w:val="009411BA"/>
    <w:rsid w:val="009434BD"/>
    <w:rsid w:val="009439A4"/>
    <w:rsid w:val="00951331"/>
    <w:rsid w:val="0095472D"/>
    <w:rsid w:val="00954DDE"/>
    <w:rsid w:val="00955947"/>
    <w:rsid w:val="009607DE"/>
    <w:rsid w:val="00960920"/>
    <w:rsid w:val="009624BD"/>
    <w:rsid w:val="0096421F"/>
    <w:rsid w:val="009750AA"/>
    <w:rsid w:val="00975166"/>
    <w:rsid w:val="00977E98"/>
    <w:rsid w:val="0098238D"/>
    <w:rsid w:val="0098280B"/>
    <w:rsid w:val="00982A40"/>
    <w:rsid w:val="00992233"/>
    <w:rsid w:val="00993736"/>
    <w:rsid w:val="00994E19"/>
    <w:rsid w:val="009970BD"/>
    <w:rsid w:val="009973C1"/>
    <w:rsid w:val="00997522"/>
    <w:rsid w:val="009A75D3"/>
    <w:rsid w:val="009A7951"/>
    <w:rsid w:val="009A7FEA"/>
    <w:rsid w:val="009B29DF"/>
    <w:rsid w:val="009B4961"/>
    <w:rsid w:val="009B785A"/>
    <w:rsid w:val="009C311B"/>
    <w:rsid w:val="009C373F"/>
    <w:rsid w:val="009C4033"/>
    <w:rsid w:val="009C5294"/>
    <w:rsid w:val="009C54A8"/>
    <w:rsid w:val="009C7701"/>
    <w:rsid w:val="009D09BB"/>
    <w:rsid w:val="009D3CB1"/>
    <w:rsid w:val="009D5370"/>
    <w:rsid w:val="009E14C0"/>
    <w:rsid w:val="009E2858"/>
    <w:rsid w:val="009E3851"/>
    <w:rsid w:val="009E3BD0"/>
    <w:rsid w:val="009E7EC9"/>
    <w:rsid w:val="009F0301"/>
    <w:rsid w:val="009F1325"/>
    <w:rsid w:val="009F52B5"/>
    <w:rsid w:val="009F65D7"/>
    <w:rsid w:val="00A0242C"/>
    <w:rsid w:val="00A02653"/>
    <w:rsid w:val="00A03769"/>
    <w:rsid w:val="00A03EEF"/>
    <w:rsid w:val="00A03FC7"/>
    <w:rsid w:val="00A04F21"/>
    <w:rsid w:val="00A063C3"/>
    <w:rsid w:val="00A1133D"/>
    <w:rsid w:val="00A2254B"/>
    <w:rsid w:val="00A23B37"/>
    <w:rsid w:val="00A2753A"/>
    <w:rsid w:val="00A27C2F"/>
    <w:rsid w:val="00A33AE6"/>
    <w:rsid w:val="00A36724"/>
    <w:rsid w:val="00A375A2"/>
    <w:rsid w:val="00A40076"/>
    <w:rsid w:val="00A40CE1"/>
    <w:rsid w:val="00A42E62"/>
    <w:rsid w:val="00A43284"/>
    <w:rsid w:val="00A46762"/>
    <w:rsid w:val="00A51696"/>
    <w:rsid w:val="00A52625"/>
    <w:rsid w:val="00A52651"/>
    <w:rsid w:val="00A578CC"/>
    <w:rsid w:val="00A61680"/>
    <w:rsid w:val="00A6188E"/>
    <w:rsid w:val="00A651BB"/>
    <w:rsid w:val="00A66FE2"/>
    <w:rsid w:val="00A703C2"/>
    <w:rsid w:val="00A70D1A"/>
    <w:rsid w:val="00A71039"/>
    <w:rsid w:val="00A72215"/>
    <w:rsid w:val="00A735F1"/>
    <w:rsid w:val="00A83957"/>
    <w:rsid w:val="00A839E6"/>
    <w:rsid w:val="00A86259"/>
    <w:rsid w:val="00A86C12"/>
    <w:rsid w:val="00A86CDB"/>
    <w:rsid w:val="00A87160"/>
    <w:rsid w:val="00A9019E"/>
    <w:rsid w:val="00A909A0"/>
    <w:rsid w:val="00A9119B"/>
    <w:rsid w:val="00A92CF1"/>
    <w:rsid w:val="00A936EF"/>
    <w:rsid w:val="00A93897"/>
    <w:rsid w:val="00A96D0C"/>
    <w:rsid w:val="00A97C52"/>
    <w:rsid w:val="00A97FF4"/>
    <w:rsid w:val="00AA0D47"/>
    <w:rsid w:val="00AA2C4D"/>
    <w:rsid w:val="00AA3665"/>
    <w:rsid w:val="00AA4111"/>
    <w:rsid w:val="00AA44F5"/>
    <w:rsid w:val="00AA4E30"/>
    <w:rsid w:val="00AA691C"/>
    <w:rsid w:val="00AB0841"/>
    <w:rsid w:val="00AB2C86"/>
    <w:rsid w:val="00AB71DC"/>
    <w:rsid w:val="00AB7338"/>
    <w:rsid w:val="00AB7ED4"/>
    <w:rsid w:val="00AC07DC"/>
    <w:rsid w:val="00AC0A54"/>
    <w:rsid w:val="00AC3D1D"/>
    <w:rsid w:val="00AC5971"/>
    <w:rsid w:val="00AD10FC"/>
    <w:rsid w:val="00AD1640"/>
    <w:rsid w:val="00AD2E37"/>
    <w:rsid w:val="00AE0EF0"/>
    <w:rsid w:val="00AE4057"/>
    <w:rsid w:val="00AE5F38"/>
    <w:rsid w:val="00AE6E0F"/>
    <w:rsid w:val="00AE78CB"/>
    <w:rsid w:val="00AF0A07"/>
    <w:rsid w:val="00AF0BA6"/>
    <w:rsid w:val="00AF1A53"/>
    <w:rsid w:val="00AF2D1B"/>
    <w:rsid w:val="00AF4566"/>
    <w:rsid w:val="00B02ECD"/>
    <w:rsid w:val="00B05150"/>
    <w:rsid w:val="00B113B2"/>
    <w:rsid w:val="00B16A54"/>
    <w:rsid w:val="00B250B4"/>
    <w:rsid w:val="00B279B7"/>
    <w:rsid w:val="00B27D9D"/>
    <w:rsid w:val="00B30030"/>
    <w:rsid w:val="00B30709"/>
    <w:rsid w:val="00B31486"/>
    <w:rsid w:val="00B315AA"/>
    <w:rsid w:val="00B322EB"/>
    <w:rsid w:val="00B332B4"/>
    <w:rsid w:val="00B43392"/>
    <w:rsid w:val="00B51BD7"/>
    <w:rsid w:val="00B54A89"/>
    <w:rsid w:val="00B57940"/>
    <w:rsid w:val="00B57E61"/>
    <w:rsid w:val="00B608D0"/>
    <w:rsid w:val="00B60F84"/>
    <w:rsid w:val="00B62F63"/>
    <w:rsid w:val="00B630DB"/>
    <w:rsid w:val="00B635A0"/>
    <w:rsid w:val="00B64009"/>
    <w:rsid w:val="00B6494C"/>
    <w:rsid w:val="00B715E5"/>
    <w:rsid w:val="00B77655"/>
    <w:rsid w:val="00B776F3"/>
    <w:rsid w:val="00B821DE"/>
    <w:rsid w:val="00B83F6D"/>
    <w:rsid w:val="00B86D79"/>
    <w:rsid w:val="00B877B4"/>
    <w:rsid w:val="00B91477"/>
    <w:rsid w:val="00B915C6"/>
    <w:rsid w:val="00B91F4D"/>
    <w:rsid w:val="00B9436D"/>
    <w:rsid w:val="00B95D8B"/>
    <w:rsid w:val="00B965EE"/>
    <w:rsid w:val="00BA1F4B"/>
    <w:rsid w:val="00BA22A7"/>
    <w:rsid w:val="00BA3FDF"/>
    <w:rsid w:val="00BA6AAD"/>
    <w:rsid w:val="00BB0C88"/>
    <w:rsid w:val="00BB3FA9"/>
    <w:rsid w:val="00BB66D4"/>
    <w:rsid w:val="00BC2EA1"/>
    <w:rsid w:val="00BC3CF9"/>
    <w:rsid w:val="00BC44BB"/>
    <w:rsid w:val="00BC7807"/>
    <w:rsid w:val="00BD1768"/>
    <w:rsid w:val="00BD290E"/>
    <w:rsid w:val="00BD33FD"/>
    <w:rsid w:val="00BD3E5E"/>
    <w:rsid w:val="00BD3E7C"/>
    <w:rsid w:val="00BD4EA9"/>
    <w:rsid w:val="00BD6A03"/>
    <w:rsid w:val="00BD6B55"/>
    <w:rsid w:val="00BD6F8E"/>
    <w:rsid w:val="00BD70D6"/>
    <w:rsid w:val="00BE1F9E"/>
    <w:rsid w:val="00BE7456"/>
    <w:rsid w:val="00BF025B"/>
    <w:rsid w:val="00BF1033"/>
    <w:rsid w:val="00BF199E"/>
    <w:rsid w:val="00BF3362"/>
    <w:rsid w:val="00BF47B6"/>
    <w:rsid w:val="00BF58CA"/>
    <w:rsid w:val="00BF7BA4"/>
    <w:rsid w:val="00C001DD"/>
    <w:rsid w:val="00C00CEA"/>
    <w:rsid w:val="00C01294"/>
    <w:rsid w:val="00C0514A"/>
    <w:rsid w:val="00C057C0"/>
    <w:rsid w:val="00C0642D"/>
    <w:rsid w:val="00C06748"/>
    <w:rsid w:val="00C07300"/>
    <w:rsid w:val="00C07C49"/>
    <w:rsid w:val="00C12D5D"/>
    <w:rsid w:val="00C1342A"/>
    <w:rsid w:val="00C137EB"/>
    <w:rsid w:val="00C14768"/>
    <w:rsid w:val="00C17D4F"/>
    <w:rsid w:val="00C2192A"/>
    <w:rsid w:val="00C301C4"/>
    <w:rsid w:val="00C324D7"/>
    <w:rsid w:val="00C3393A"/>
    <w:rsid w:val="00C37728"/>
    <w:rsid w:val="00C40E64"/>
    <w:rsid w:val="00C42FCF"/>
    <w:rsid w:val="00C46DF6"/>
    <w:rsid w:val="00C47C0C"/>
    <w:rsid w:val="00C6012F"/>
    <w:rsid w:val="00C608EF"/>
    <w:rsid w:val="00C6468D"/>
    <w:rsid w:val="00C64F93"/>
    <w:rsid w:val="00C66868"/>
    <w:rsid w:val="00C72707"/>
    <w:rsid w:val="00C73339"/>
    <w:rsid w:val="00C77D00"/>
    <w:rsid w:val="00C804AA"/>
    <w:rsid w:val="00C81493"/>
    <w:rsid w:val="00C942E6"/>
    <w:rsid w:val="00CA101B"/>
    <w:rsid w:val="00CA3196"/>
    <w:rsid w:val="00CA6B0F"/>
    <w:rsid w:val="00CA72F4"/>
    <w:rsid w:val="00CB114D"/>
    <w:rsid w:val="00CB12AA"/>
    <w:rsid w:val="00CB3511"/>
    <w:rsid w:val="00CC1EC5"/>
    <w:rsid w:val="00CC7BB6"/>
    <w:rsid w:val="00CD056A"/>
    <w:rsid w:val="00CE065C"/>
    <w:rsid w:val="00CE2C5A"/>
    <w:rsid w:val="00CE7A0A"/>
    <w:rsid w:val="00CF10C2"/>
    <w:rsid w:val="00CF1739"/>
    <w:rsid w:val="00CF5606"/>
    <w:rsid w:val="00CF5C70"/>
    <w:rsid w:val="00CF6D96"/>
    <w:rsid w:val="00CF6F03"/>
    <w:rsid w:val="00CF755F"/>
    <w:rsid w:val="00CF7E04"/>
    <w:rsid w:val="00D03A1B"/>
    <w:rsid w:val="00D111A4"/>
    <w:rsid w:val="00D11360"/>
    <w:rsid w:val="00D11D51"/>
    <w:rsid w:val="00D14987"/>
    <w:rsid w:val="00D21DE7"/>
    <w:rsid w:val="00D2287A"/>
    <w:rsid w:val="00D320CA"/>
    <w:rsid w:val="00D3324A"/>
    <w:rsid w:val="00D3646A"/>
    <w:rsid w:val="00D4041D"/>
    <w:rsid w:val="00D423DB"/>
    <w:rsid w:val="00D42B79"/>
    <w:rsid w:val="00D45640"/>
    <w:rsid w:val="00D470BB"/>
    <w:rsid w:val="00D47F39"/>
    <w:rsid w:val="00D50A0A"/>
    <w:rsid w:val="00D56FD4"/>
    <w:rsid w:val="00D57D6D"/>
    <w:rsid w:val="00D607F4"/>
    <w:rsid w:val="00D70326"/>
    <w:rsid w:val="00D706A5"/>
    <w:rsid w:val="00D736A7"/>
    <w:rsid w:val="00D7615D"/>
    <w:rsid w:val="00D76470"/>
    <w:rsid w:val="00D8041E"/>
    <w:rsid w:val="00D816E4"/>
    <w:rsid w:val="00D82E8F"/>
    <w:rsid w:val="00D863AE"/>
    <w:rsid w:val="00D906E5"/>
    <w:rsid w:val="00D911A1"/>
    <w:rsid w:val="00D965A6"/>
    <w:rsid w:val="00D970CD"/>
    <w:rsid w:val="00D978C8"/>
    <w:rsid w:val="00DA1E32"/>
    <w:rsid w:val="00DA21A3"/>
    <w:rsid w:val="00DA549D"/>
    <w:rsid w:val="00DA5D70"/>
    <w:rsid w:val="00DA7421"/>
    <w:rsid w:val="00DB33AD"/>
    <w:rsid w:val="00DB6F74"/>
    <w:rsid w:val="00DC056E"/>
    <w:rsid w:val="00DC1820"/>
    <w:rsid w:val="00DC230D"/>
    <w:rsid w:val="00DC3748"/>
    <w:rsid w:val="00DD07BC"/>
    <w:rsid w:val="00DD0992"/>
    <w:rsid w:val="00DD42F5"/>
    <w:rsid w:val="00DD519B"/>
    <w:rsid w:val="00DD6E3E"/>
    <w:rsid w:val="00DE04E2"/>
    <w:rsid w:val="00DE13E1"/>
    <w:rsid w:val="00DE3905"/>
    <w:rsid w:val="00DE4D59"/>
    <w:rsid w:val="00DE7642"/>
    <w:rsid w:val="00DE7AFE"/>
    <w:rsid w:val="00DF1185"/>
    <w:rsid w:val="00DF3E0A"/>
    <w:rsid w:val="00DF6288"/>
    <w:rsid w:val="00DF7336"/>
    <w:rsid w:val="00E00A57"/>
    <w:rsid w:val="00E01513"/>
    <w:rsid w:val="00E032D3"/>
    <w:rsid w:val="00E03519"/>
    <w:rsid w:val="00E06FCD"/>
    <w:rsid w:val="00E10022"/>
    <w:rsid w:val="00E10EA1"/>
    <w:rsid w:val="00E13E86"/>
    <w:rsid w:val="00E15140"/>
    <w:rsid w:val="00E22447"/>
    <w:rsid w:val="00E240C3"/>
    <w:rsid w:val="00E31766"/>
    <w:rsid w:val="00E328FE"/>
    <w:rsid w:val="00E37BF2"/>
    <w:rsid w:val="00E43D29"/>
    <w:rsid w:val="00E44DA6"/>
    <w:rsid w:val="00E45A83"/>
    <w:rsid w:val="00E46B92"/>
    <w:rsid w:val="00E50D41"/>
    <w:rsid w:val="00E514F1"/>
    <w:rsid w:val="00E53F73"/>
    <w:rsid w:val="00E549F1"/>
    <w:rsid w:val="00E56813"/>
    <w:rsid w:val="00E617B0"/>
    <w:rsid w:val="00E61D61"/>
    <w:rsid w:val="00E66BF3"/>
    <w:rsid w:val="00E66F22"/>
    <w:rsid w:val="00E6780A"/>
    <w:rsid w:val="00E67B0D"/>
    <w:rsid w:val="00E7130F"/>
    <w:rsid w:val="00E71847"/>
    <w:rsid w:val="00E71A43"/>
    <w:rsid w:val="00E72FF5"/>
    <w:rsid w:val="00E751EF"/>
    <w:rsid w:val="00E770C6"/>
    <w:rsid w:val="00E83BFE"/>
    <w:rsid w:val="00E86BEB"/>
    <w:rsid w:val="00E87DA9"/>
    <w:rsid w:val="00E91476"/>
    <w:rsid w:val="00E91BDD"/>
    <w:rsid w:val="00E91C53"/>
    <w:rsid w:val="00E97A35"/>
    <w:rsid w:val="00EA009F"/>
    <w:rsid w:val="00EA1B71"/>
    <w:rsid w:val="00EA6ADB"/>
    <w:rsid w:val="00EB0978"/>
    <w:rsid w:val="00EB34C6"/>
    <w:rsid w:val="00EB3CF8"/>
    <w:rsid w:val="00EB3EED"/>
    <w:rsid w:val="00EB4473"/>
    <w:rsid w:val="00EB6819"/>
    <w:rsid w:val="00EC1257"/>
    <w:rsid w:val="00EC3A7D"/>
    <w:rsid w:val="00EC3B1C"/>
    <w:rsid w:val="00EC454C"/>
    <w:rsid w:val="00EC46A2"/>
    <w:rsid w:val="00ED0F7C"/>
    <w:rsid w:val="00ED5651"/>
    <w:rsid w:val="00EE6113"/>
    <w:rsid w:val="00EE6D27"/>
    <w:rsid w:val="00EF0C0B"/>
    <w:rsid w:val="00EF0E49"/>
    <w:rsid w:val="00EF42A3"/>
    <w:rsid w:val="00EF4B8A"/>
    <w:rsid w:val="00F006AF"/>
    <w:rsid w:val="00F00745"/>
    <w:rsid w:val="00F111FF"/>
    <w:rsid w:val="00F11A69"/>
    <w:rsid w:val="00F142F6"/>
    <w:rsid w:val="00F1773A"/>
    <w:rsid w:val="00F22B78"/>
    <w:rsid w:val="00F2306C"/>
    <w:rsid w:val="00F26326"/>
    <w:rsid w:val="00F32DD5"/>
    <w:rsid w:val="00F33F5B"/>
    <w:rsid w:val="00F4002E"/>
    <w:rsid w:val="00F43357"/>
    <w:rsid w:val="00F4391F"/>
    <w:rsid w:val="00F5082B"/>
    <w:rsid w:val="00F54437"/>
    <w:rsid w:val="00F54899"/>
    <w:rsid w:val="00F56D3C"/>
    <w:rsid w:val="00F56EDB"/>
    <w:rsid w:val="00F57951"/>
    <w:rsid w:val="00F622C6"/>
    <w:rsid w:val="00F652CE"/>
    <w:rsid w:val="00F66579"/>
    <w:rsid w:val="00F73862"/>
    <w:rsid w:val="00F811EE"/>
    <w:rsid w:val="00F82B2A"/>
    <w:rsid w:val="00F84538"/>
    <w:rsid w:val="00F8556F"/>
    <w:rsid w:val="00F85F63"/>
    <w:rsid w:val="00F94D2C"/>
    <w:rsid w:val="00F97F9A"/>
    <w:rsid w:val="00FA1E3F"/>
    <w:rsid w:val="00FA284B"/>
    <w:rsid w:val="00FA4780"/>
    <w:rsid w:val="00FB289F"/>
    <w:rsid w:val="00FB4DAD"/>
    <w:rsid w:val="00FB5855"/>
    <w:rsid w:val="00FB5DEC"/>
    <w:rsid w:val="00FC29BC"/>
    <w:rsid w:val="00FC3F25"/>
    <w:rsid w:val="00FC72BD"/>
    <w:rsid w:val="00FC7BA7"/>
    <w:rsid w:val="00FC7EFF"/>
    <w:rsid w:val="00FD4A9B"/>
    <w:rsid w:val="00FD740E"/>
    <w:rsid w:val="00FE0B13"/>
    <w:rsid w:val="00FE108E"/>
    <w:rsid w:val="00FE3765"/>
    <w:rsid w:val="00FE3C09"/>
    <w:rsid w:val="00FE6EF9"/>
    <w:rsid w:val="00FF0A87"/>
    <w:rsid w:val="00FF22EA"/>
    <w:rsid w:val="00FF3FBE"/>
    <w:rsid w:val="00FF72E3"/>
    <w:rsid w:val="044DB310"/>
    <w:rsid w:val="0746598C"/>
    <w:rsid w:val="07BAF514"/>
    <w:rsid w:val="07DC145C"/>
    <w:rsid w:val="0A368072"/>
    <w:rsid w:val="0C4B746A"/>
    <w:rsid w:val="0EA10A84"/>
    <w:rsid w:val="0ED5DB6E"/>
    <w:rsid w:val="10B7733B"/>
    <w:rsid w:val="112AA3D6"/>
    <w:rsid w:val="1183D5A3"/>
    <w:rsid w:val="1653CDAF"/>
    <w:rsid w:val="17EF9E10"/>
    <w:rsid w:val="1B185E29"/>
    <w:rsid w:val="1C0D7315"/>
    <w:rsid w:val="2177FB24"/>
    <w:rsid w:val="21968056"/>
    <w:rsid w:val="21DA4855"/>
    <w:rsid w:val="278DE3B4"/>
    <w:rsid w:val="27EA8530"/>
    <w:rsid w:val="2CA51CD6"/>
    <w:rsid w:val="2D6E4027"/>
    <w:rsid w:val="2DCCF5F0"/>
    <w:rsid w:val="3134C5FA"/>
    <w:rsid w:val="31E110F8"/>
    <w:rsid w:val="3408214D"/>
    <w:rsid w:val="3715226D"/>
    <w:rsid w:val="373FC20F"/>
    <w:rsid w:val="377BDC0D"/>
    <w:rsid w:val="3E1B3688"/>
    <w:rsid w:val="3EC95605"/>
    <w:rsid w:val="43135DC6"/>
    <w:rsid w:val="47FFDB51"/>
    <w:rsid w:val="4A2FEDEA"/>
    <w:rsid w:val="4AF3613F"/>
    <w:rsid w:val="4B245932"/>
    <w:rsid w:val="4C4C324C"/>
    <w:rsid w:val="4DCEDA50"/>
    <w:rsid w:val="4EDF56A8"/>
    <w:rsid w:val="50557429"/>
    <w:rsid w:val="51DC0CBE"/>
    <w:rsid w:val="54FBF7AE"/>
    <w:rsid w:val="5B2E4A9D"/>
    <w:rsid w:val="5B9BC376"/>
    <w:rsid w:val="5D9BC1EB"/>
    <w:rsid w:val="5EF65503"/>
    <w:rsid w:val="6094BC88"/>
    <w:rsid w:val="61248C62"/>
    <w:rsid w:val="63AC3230"/>
    <w:rsid w:val="643951D4"/>
    <w:rsid w:val="66ED19D2"/>
    <w:rsid w:val="69926330"/>
    <w:rsid w:val="6A194877"/>
    <w:rsid w:val="6B98276B"/>
    <w:rsid w:val="6DBFB6AA"/>
    <w:rsid w:val="6ED3F70D"/>
    <w:rsid w:val="71820416"/>
    <w:rsid w:val="728F9065"/>
    <w:rsid w:val="73B2E58E"/>
    <w:rsid w:val="74E64835"/>
    <w:rsid w:val="75433891"/>
    <w:rsid w:val="797061B3"/>
    <w:rsid w:val="79898A10"/>
    <w:rsid w:val="7A63299D"/>
    <w:rsid w:val="7BD5DEB5"/>
    <w:rsid w:val="7F1AE555"/>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B380CB"/>
  <w15:docId w15:val="{BA05A52F-220E-44DC-B469-D53676B57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ES_tradnl" w:eastAsia="es-ES_tradnl"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1" w:qFormat="1"/>
    <w:lsdException w:name="Quote" w:uiPriority="29" w:qFormat="1"/>
    <w:lsdException w:name="Intense Quote" w:uiPriority="30" w:qFormat="1"/>
    <w:lsdException w:name="Medium List 2 Accent 1" w:uiPriority="66"/>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0"/>
    <w:lsdException w:name="Light List Accent 3" w:uiPriority="61"/>
    <w:lsdException w:name="Light Grid Accent 3" w:uiPriority="62"/>
    <w:lsdException w:name="Medium Shading 1 Accent 3" w:uiPriority="63"/>
    <w:lsdException w:name="Medium Shading 2 Accent 3" w:uiPriority="73"/>
    <w:lsdException w:name="Medium List 1 Accent 3" w:uiPriority="65"/>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64"/>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08EA"/>
    <w:pPr>
      <w:jc w:val="both"/>
    </w:pPr>
    <w:rPr>
      <w:rFonts w:eastAsia="Times New Roman"/>
      <w:color w:val="333334"/>
      <w:sz w:val="24"/>
      <w:szCs w:val="22"/>
      <w:lang w:val="es-ES" w:eastAsia="es-ES"/>
    </w:rPr>
  </w:style>
  <w:style w:type="paragraph" w:styleId="Ttulo1">
    <w:name w:val="heading 1"/>
    <w:basedOn w:val="Normal"/>
    <w:link w:val="Ttulo1Car"/>
    <w:uiPriority w:val="9"/>
    <w:rsid w:val="00BF1033"/>
    <w:pPr>
      <w:outlineLvl w:val="0"/>
    </w:pPr>
    <w:rPr>
      <w:b/>
      <w:color w:val="009EA3"/>
      <w:spacing w:val="-15"/>
      <w:kern w:val="36"/>
      <w:sz w:val="36"/>
      <w:szCs w:val="39"/>
    </w:rPr>
  </w:style>
  <w:style w:type="paragraph" w:styleId="Ttulo2">
    <w:name w:val="heading 2"/>
    <w:basedOn w:val="Normal"/>
    <w:link w:val="Ttulo2Car"/>
    <w:uiPriority w:val="9"/>
    <w:rsid w:val="006870F7"/>
    <w:pPr>
      <w:spacing w:after="90"/>
      <w:outlineLvl w:val="1"/>
    </w:pPr>
    <w:rPr>
      <w:b/>
      <w:color w:val="009EA3"/>
      <w:spacing w:val="-15"/>
      <w:sz w:val="32"/>
      <w:szCs w:val="36"/>
    </w:rPr>
  </w:style>
  <w:style w:type="paragraph" w:styleId="Ttulo3">
    <w:name w:val="heading 3"/>
    <w:basedOn w:val="Normal"/>
    <w:next w:val="Normal"/>
    <w:link w:val="Ttulo3Car"/>
    <w:uiPriority w:val="9"/>
    <w:unhideWhenUsed/>
    <w:rsid w:val="006870F7"/>
    <w:pPr>
      <w:keepNext/>
      <w:outlineLvl w:val="2"/>
    </w:pPr>
    <w:rPr>
      <w:b/>
      <w:bCs/>
      <w:color w:val="009EA3"/>
      <w:sz w:val="28"/>
      <w:szCs w:val="26"/>
    </w:rPr>
  </w:style>
  <w:style w:type="paragraph" w:styleId="Ttulo4">
    <w:name w:val="heading 4"/>
    <w:basedOn w:val="Normal"/>
    <w:next w:val="Normal"/>
    <w:link w:val="Ttulo4Car"/>
    <w:uiPriority w:val="9"/>
    <w:unhideWhenUsed/>
    <w:rsid w:val="006870F7"/>
    <w:pPr>
      <w:keepNext/>
      <w:spacing w:before="240" w:after="60"/>
      <w:outlineLvl w:val="3"/>
    </w:pPr>
    <w:rPr>
      <w:b/>
      <w:bCs/>
      <w:color w:val="009EA3"/>
      <w:sz w:val="28"/>
      <w:szCs w:val="28"/>
    </w:rPr>
  </w:style>
  <w:style w:type="paragraph" w:styleId="Ttulo5">
    <w:name w:val="heading 5"/>
    <w:basedOn w:val="Normal"/>
    <w:next w:val="Normal"/>
    <w:link w:val="Ttulo5Car"/>
    <w:uiPriority w:val="9"/>
    <w:semiHidden/>
    <w:unhideWhenUsed/>
    <w:qFormat/>
    <w:rsid w:val="004C0162"/>
    <w:pPr>
      <w:spacing w:before="240" w:after="60"/>
      <w:outlineLvl w:val="4"/>
    </w:pPr>
    <w:rPr>
      <w:b/>
      <w:bCs/>
      <w:i/>
      <w:iCs/>
      <w:sz w:val="26"/>
      <w:szCs w:val="26"/>
    </w:rPr>
  </w:style>
  <w:style w:type="paragraph" w:styleId="Ttulo6">
    <w:name w:val="heading 6"/>
    <w:basedOn w:val="Normal"/>
    <w:next w:val="Normal"/>
    <w:link w:val="Ttulo6Car"/>
    <w:uiPriority w:val="9"/>
    <w:semiHidden/>
    <w:unhideWhenUsed/>
    <w:qFormat/>
    <w:rsid w:val="004C0162"/>
    <w:pPr>
      <w:spacing w:before="240" w:after="60"/>
      <w:outlineLvl w:val="5"/>
    </w:pPr>
    <w:rPr>
      <w:b/>
      <w:bCs/>
    </w:rPr>
  </w:style>
  <w:style w:type="paragraph" w:styleId="Ttulo7">
    <w:name w:val="heading 7"/>
    <w:basedOn w:val="Normal"/>
    <w:next w:val="Normal"/>
    <w:link w:val="Ttulo7Car"/>
    <w:uiPriority w:val="9"/>
    <w:semiHidden/>
    <w:unhideWhenUsed/>
    <w:qFormat/>
    <w:rsid w:val="004C0162"/>
    <w:pPr>
      <w:spacing w:before="240" w:after="60"/>
      <w:outlineLvl w:val="6"/>
    </w:pPr>
    <w:rPr>
      <w:szCs w:val="24"/>
    </w:rPr>
  </w:style>
  <w:style w:type="paragraph" w:styleId="Ttulo8">
    <w:name w:val="heading 8"/>
    <w:basedOn w:val="Normal"/>
    <w:next w:val="Normal"/>
    <w:link w:val="Ttulo8Car"/>
    <w:uiPriority w:val="9"/>
    <w:semiHidden/>
    <w:unhideWhenUsed/>
    <w:qFormat/>
    <w:rsid w:val="004C0162"/>
    <w:pPr>
      <w:spacing w:before="240" w:after="60"/>
      <w:outlineLvl w:val="7"/>
    </w:pPr>
    <w:rPr>
      <w:i/>
      <w:iCs/>
      <w:szCs w:val="24"/>
    </w:rPr>
  </w:style>
  <w:style w:type="paragraph" w:styleId="Ttulo9">
    <w:name w:val="heading 9"/>
    <w:basedOn w:val="Normal"/>
    <w:next w:val="Normal"/>
    <w:link w:val="Ttulo9Car"/>
    <w:uiPriority w:val="9"/>
    <w:semiHidden/>
    <w:unhideWhenUsed/>
    <w:qFormat/>
    <w:rsid w:val="004C0162"/>
    <w:pPr>
      <w:spacing w:before="240" w:after="60"/>
      <w:outlineLvl w:val="8"/>
    </w:pPr>
    <w:rPr>
      <w:rFonts w:ascii="Cambria" w:hAnsi="Cambri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BF1033"/>
    <w:rPr>
      <w:rFonts w:eastAsia="Times New Roman"/>
      <w:b/>
      <w:color w:val="009EA3"/>
      <w:spacing w:val="-15"/>
      <w:kern w:val="36"/>
      <w:sz w:val="36"/>
      <w:szCs w:val="39"/>
      <w:lang w:val="es-ES" w:eastAsia="es-ES"/>
    </w:rPr>
  </w:style>
  <w:style w:type="character" w:customStyle="1" w:styleId="Ttulo2Car">
    <w:name w:val="Título 2 Car"/>
    <w:link w:val="Ttulo2"/>
    <w:uiPriority w:val="9"/>
    <w:rsid w:val="006870F7"/>
    <w:rPr>
      <w:rFonts w:eastAsia="Times New Roman"/>
      <w:b/>
      <w:color w:val="009EA3"/>
      <w:spacing w:val="-15"/>
      <w:sz w:val="32"/>
      <w:szCs w:val="36"/>
      <w:lang w:val="es-ES" w:eastAsia="es-ES"/>
    </w:rPr>
  </w:style>
  <w:style w:type="character" w:styleId="Textoennegrita">
    <w:name w:val="Strong"/>
    <w:uiPriority w:val="22"/>
    <w:qFormat/>
    <w:rsid w:val="0006462C"/>
    <w:rPr>
      <w:b/>
      <w:bCs/>
    </w:rPr>
  </w:style>
  <w:style w:type="paragraph" w:styleId="NormalWeb">
    <w:name w:val="Normal (Web)"/>
    <w:basedOn w:val="Normal"/>
    <w:uiPriority w:val="99"/>
    <w:rsid w:val="0006462C"/>
    <w:pPr>
      <w:spacing w:before="100" w:beforeAutospacing="1" w:after="100" w:afterAutospacing="1"/>
    </w:pPr>
    <w:rPr>
      <w:rFonts w:ascii="Times New Roman" w:hAnsi="Times New Roman"/>
      <w:snapToGrid w:val="0"/>
      <w:szCs w:val="24"/>
      <w:lang w:val="en-US" w:eastAsia="en-US"/>
    </w:rPr>
  </w:style>
  <w:style w:type="paragraph" w:customStyle="1" w:styleId="UPhxHeading3">
    <w:name w:val="UPhx Heading 3"/>
    <w:basedOn w:val="Normal"/>
    <w:uiPriority w:val="99"/>
    <w:rsid w:val="0006462C"/>
    <w:pPr>
      <w:keepNext/>
      <w:spacing w:before="240"/>
      <w:outlineLvl w:val="2"/>
    </w:pPr>
    <w:rPr>
      <w:rFonts w:ascii="Arial" w:hAnsi="Arial" w:cs="Arial"/>
      <w:b/>
      <w:bCs/>
      <w:i/>
      <w:iCs/>
      <w:snapToGrid w:val="0"/>
      <w:color w:val="000000"/>
      <w:sz w:val="19"/>
      <w:szCs w:val="19"/>
      <w:lang w:val="en-US" w:eastAsia="en-US"/>
    </w:rPr>
  </w:style>
  <w:style w:type="paragraph" w:styleId="Prrafodelista">
    <w:name w:val="List Paragraph"/>
    <w:basedOn w:val="Normal"/>
    <w:uiPriority w:val="1"/>
    <w:qFormat/>
    <w:rsid w:val="0006462C"/>
    <w:pPr>
      <w:ind w:left="720"/>
      <w:contextualSpacing/>
    </w:pPr>
    <w:rPr>
      <w:rFonts w:eastAsia="Calibri"/>
      <w:lang w:eastAsia="en-US"/>
    </w:rPr>
  </w:style>
  <w:style w:type="character" w:styleId="nfasis">
    <w:name w:val="Emphasis"/>
    <w:uiPriority w:val="20"/>
    <w:qFormat/>
    <w:rsid w:val="0006462C"/>
    <w:rPr>
      <w:i/>
      <w:iCs/>
    </w:rPr>
  </w:style>
  <w:style w:type="paragraph" w:styleId="Textodeglobo">
    <w:name w:val="Balloon Text"/>
    <w:basedOn w:val="Normal"/>
    <w:link w:val="TextodegloboCar"/>
    <w:uiPriority w:val="99"/>
    <w:semiHidden/>
    <w:unhideWhenUsed/>
    <w:rsid w:val="003F03AD"/>
    <w:rPr>
      <w:rFonts w:ascii="Tahoma" w:hAnsi="Tahoma" w:cs="Tahoma"/>
      <w:sz w:val="16"/>
      <w:szCs w:val="16"/>
    </w:rPr>
  </w:style>
  <w:style w:type="character" w:customStyle="1" w:styleId="TextodegloboCar">
    <w:name w:val="Texto de globo Car"/>
    <w:link w:val="Textodeglobo"/>
    <w:uiPriority w:val="99"/>
    <w:semiHidden/>
    <w:rsid w:val="003F03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3F03AD"/>
    <w:pPr>
      <w:tabs>
        <w:tab w:val="center" w:pos="4252"/>
        <w:tab w:val="right" w:pos="8504"/>
      </w:tabs>
    </w:pPr>
  </w:style>
  <w:style w:type="character" w:customStyle="1" w:styleId="EncabezadoCar">
    <w:name w:val="Encabezado Car"/>
    <w:link w:val="Encabezado"/>
    <w:uiPriority w:val="99"/>
    <w:rsid w:val="003F03AD"/>
    <w:rPr>
      <w:rFonts w:eastAsia="Times New Roman"/>
      <w:lang w:eastAsia="es-ES"/>
    </w:rPr>
  </w:style>
  <w:style w:type="paragraph" w:styleId="Piedepgina">
    <w:name w:val="footer"/>
    <w:basedOn w:val="Normal"/>
    <w:link w:val="PiedepginaCar"/>
    <w:uiPriority w:val="99"/>
    <w:unhideWhenUsed/>
    <w:rsid w:val="003F03AD"/>
    <w:pPr>
      <w:tabs>
        <w:tab w:val="center" w:pos="4252"/>
        <w:tab w:val="right" w:pos="8504"/>
      </w:tabs>
    </w:pPr>
  </w:style>
  <w:style w:type="character" w:customStyle="1" w:styleId="PiedepginaCar">
    <w:name w:val="Pie de página Car"/>
    <w:link w:val="Piedepgina"/>
    <w:uiPriority w:val="99"/>
    <w:rsid w:val="003F03AD"/>
    <w:rPr>
      <w:rFonts w:eastAsia="Times New Roman"/>
      <w:lang w:eastAsia="es-ES"/>
    </w:rPr>
  </w:style>
  <w:style w:type="paragraph" w:styleId="Textocomentario">
    <w:name w:val="annotation text"/>
    <w:basedOn w:val="Normal"/>
    <w:link w:val="TextocomentarioCar"/>
    <w:uiPriority w:val="99"/>
    <w:unhideWhenUsed/>
    <w:rsid w:val="004C0162"/>
    <w:rPr>
      <w:sz w:val="20"/>
      <w:szCs w:val="20"/>
    </w:rPr>
  </w:style>
  <w:style w:type="character" w:customStyle="1" w:styleId="TextocomentarioCar">
    <w:name w:val="Texto comentario Car"/>
    <w:link w:val="Textocomentario"/>
    <w:uiPriority w:val="99"/>
    <w:rsid w:val="004C0162"/>
    <w:rPr>
      <w:rFonts w:eastAsia="Times New Roman"/>
    </w:rPr>
  </w:style>
  <w:style w:type="paragraph" w:styleId="Asuntodelcomentario">
    <w:name w:val="annotation subject"/>
    <w:basedOn w:val="Textocomentario"/>
    <w:next w:val="Textocomentario"/>
    <w:link w:val="AsuntodelcomentarioCar"/>
    <w:uiPriority w:val="99"/>
    <w:semiHidden/>
    <w:unhideWhenUsed/>
    <w:rsid w:val="004C0162"/>
    <w:rPr>
      <w:b/>
      <w:bCs/>
    </w:rPr>
  </w:style>
  <w:style w:type="character" w:customStyle="1" w:styleId="AsuntodelcomentarioCar">
    <w:name w:val="Asunto del comentario Car"/>
    <w:link w:val="Asuntodelcomentario"/>
    <w:uiPriority w:val="99"/>
    <w:semiHidden/>
    <w:rsid w:val="004C0162"/>
    <w:rPr>
      <w:rFonts w:eastAsia="Times New Roman"/>
      <w:b/>
      <w:bCs/>
    </w:rPr>
  </w:style>
  <w:style w:type="paragraph" w:styleId="Bibliografa">
    <w:name w:val="Bibliography"/>
    <w:basedOn w:val="Normal"/>
    <w:next w:val="Normal"/>
    <w:uiPriority w:val="37"/>
    <w:semiHidden/>
    <w:unhideWhenUsed/>
    <w:rsid w:val="004C0162"/>
  </w:style>
  <w:style w:type="paragraph" w:styleId="Cierre">
    <w:name w:val="Closing"/>
    <w:basedOn w:val="Normal"/>
    <w:link w:val="CierreCar"/>
    <w:uiPriority w:val="99"/>
    <w:semiHidden/>
    <w:unhideWhenUsed/>
    <w:rsid w:val="004C0162"/>
    <w:pPr>
      <w:ind w:left="4252"/>
    </w:pPr>
  </w:style>
  <w:style w:type="character" w:customStyle="1" w:styleId="CierreCar">
    <w:name w:val="Cierre Car"/>
    <w:link w:val="Cierre"/>
    <w:uiPriority w:val="99"/>
    <w:semiHidden/>
    <w:rsid w:val="004C0162"/>
    <w:rPr>
      <w:rFonts w:eastAsia="Times New Roman"/>
      <w:sz w:val="22"/>
      <w:szCs w:val="22"/>
    </w:rPr>
  </w:style>
  <w:style w:type="paragraph" w:styleId="Cita">
    <w:name w:val="Quote"/>
    <w:basedOn w:val="Normal"/>
    <w:next w:val="Normal"/>
    <w:link w:val="CitaCar"/>
    <w:uiPriority w:val="29"/>
    <w:qFormat/>
    <w:rsid w:val="004C0162"/>
    <w:rPr>
      <w:i/>
      <w:iCs/>
      <w:color w:val="000000"/>
    </w:rPr>
  </w:style>
  <w:style w:type="character" w:customStyle="1" w:styleId="CitaCar">
    <w:name w:val="Cita Car"/>
    <w:link w:val="Cita"/>
    <w:uiPriority w:val="29"/>
    <w:rsid w:val="004C0162"/>
    <w:rPr>
      <w:rFonts w:eastAsia="Times New Roman"/>
      <w:i/>
      <w:iCs/>
      <w:color w:val="000000"/>
      <w:sz w:val="22"/>
      <w:szCs w:val="22"/>
    </w:rPr>
  </w:style>
  <w:style w:type="paragraph" w:styleId="Citadestacada">
    <w:name w:val="Intense Quote"/>
    <w:basedOn w:val="Normal"/>
    <w:next w:val="Normal"/>
    <w:link w:val="CitadestacadaCar"/>
    <w:uiPriority w:val="30"/>
    <w:qFormat/>
    <w:rsid w:val="004C0162"/>
    <w:pPr>
      <w:pBdr>
        <w:bottom w:val="single" w:sz="4" w:space="4" w:color="4F81BD"/>
      </w:pBdr>
      <w:spacing w:before="200" w:after="280"/>
      <w:ind w:left="936" w:right="936"/>
    </w:pPr>
    <w:rPr>
      <w:b/>
      <w:bCs/>
      <w:i/>
      <w:iCs/>
      <w:color w:val="4F81BD"/>
    </w:rPr>
  </w:style>
  <w:style w:type="character" w:customStyle="1" w:styleId="CitadestacadaCar">
    <w:name w:val="Cita destacada Car"/>
    <w:link w:val="Citadestacada"/>
    <w:uiPriority w:val="30"/>
    <w:rsid w:val="004C0162"/>
    <w:rPr>
      <w:rFonts w:eastAsia="Times New Roman"/>
      <w:b/>
      <w:bCs/>
      <w:i/>
      <w:iCs/>
      <w:color w:val="4F81BD"/>
      <w:sz w:val="22"/>
      <w:szCs w:val="22"/>
    </w:rPr>
  </w:style>
  <w:style w:type="paragraph" w:styleId="Continuarlista">
    <w:name w:val="List Continue"/>
    <w:basedOn w:val="Normal"/>
    <w:uiPriority w:val="99"/>
    <w:semiHidden/>
    <w:unhideWhenUsed/>
    <w:rsid w:val="004C0162"/>
    <w:pPr>
      <w:spacing w:after="120"/>
      <w:ind w:left="283"/>
      <w:contextualSpacing/>
    </w:pPr>
  </w:style>
  <w:style w:type="paragraph" w:styleId="Continuarlista2">
    <w:name w:val="List Continue 2"/>
    <w:basedOn w:val="Normal"/>
    <w:uiPriority w:val="99"/>
    <w:semiHidden/>
    <w:unhideWhenUsed/>
    <w:rsid w:val="004C0162"/>
    <w:pPr>
      <w:spacing w:after="120"/>
      <w:ind w:left="566"/>
      <w:contextualSpacing/>
    </w:pPr>
  </w:style>
  <w:style w:type="paragraph" w:styleId="Continuarlista3">
    <w:name w:val="List Continue 3"/>
    <w:basedOn w:val="Normal"/>
    <w:uiPriority w:val="99"/>
    <w:semiHidden/>
    <w:unhideWhenUsed/>
    <w:rsid w:val="004C0162"/>
    <w:pPr>
      <w:spacing w:after="120"/>
      <w:ind w:left="849"/>
      <w:contextualSpacing/>
    </w:pPr>
  </w:style>
  <w:style w:type="paragraph" w:styleId="Continuarlista4">
    <w:name w:val="List Continue 4"/>
    <w:basedOn w:val="Normal"/>
    <w:uiPriority w:val="99"/>
    <w:semiHidden/>
    <w:unhideWhenUsed/>
    <w:rsid w:val="004C0162"/>
    <w:pPr>
      <w:spacing w:after="120"/>
      <w:ind w:left="1132"/>
      <w:contextualSpacing/>
    </w:pPr>
  </w:style>
  <w:style w:type="paragraph" w:styleId="Continuarlista5">
    <w:name w:val="List Continue 5"/>
    <w:basedOn w:val="Normal"/>
    <w:uiPriority w:val="99"/>
    <w:semiHidden/>
    <w:unhideWhenUsed/>
    <w:rsid w:val="004C0162"/>
    <w:pPr>
      <w:spacing w:after="120"/>
      <w:ind w:left="1415"/>
      <w:contextualSpacing/>
    </w:pPr>
  </w:style>
  <w:style w:type="paragraph" w:styleId="DireccinHTML">
    <w:name w:val="HTML Address"/>
    <w:basedOn w:val="Normal"/>
    <w:link w:val="DireccinHTMLCar"/>
    <w:uiPriority w:val="99"/>
    <w:semiHidden/>
    <w:unhideWhenUsed/>
    <w:rsid w:val="004C0162"/>
    <w:rPr>
      <w:i/>
      <w:iCs/>
    </w:rPr>
  </w:style>
  <w:style w:type="character" w:customStyle="1" w:styleId="DireccinHTMLCar">
    <w:name w:val="Dirección HTML Car"/>
    <w:link w:val="DireccinHTML"/>
    <w:uiPriority w:val="99"/>
    <w:semiHidden/>
    <w:rsid w:val="004C0162"/>
    <w:rPr>
      <w:rFonts w:eastAsia="Times New Roman"/>
      <w:i/>
      <w:iCs/>
      <w:sz w:val="22"/>
      <w:szCs w:val="22"/>
    </w:rPr>
  </w:style>
  <w:style w:type="paragraph" w:styleId="Direccinsobre">
    <w:name w:val="envelope address"/>
    <w:basedOn w:val="Normal"/>
    <w:uiPriority w:val="99"/>
    <w:semiHidden/>
    <w:unhideWhenUsed/>
    <w:rsid w:val="004C0162"/>
    <w:pPr>
      <w:framePr w:w="7920" w:h="1980" w:hRule="exact" w:hSpace="141" w:wrap="auto" w:hAnchor="page" w:xAlign="center" w:yAlign="bottom"/>
      <w:ind w:left="2880"/>
    </w:pPr>
    <w:rPr>
      <w:rFonts w:ascii="Cambria" w:hAnsi="Cambria"/>
      <w:szCs w:val="24"/>
    </w:rPr>
  </w:style>
  <w:style w:type="paragraph" w:styleId="Encabezadodelista">
    <w:name w:val="toa heading"/>
    <w:basedOn w:val="Normal"/>
    <w:next w:val="Normal"/>
    <w:uiPriority w:val="99"/>
    <w:semiHidden/>
    <w:unhideWhenUsed/>
    <w:rsid w:val="004C0162"/>
    <w:pPr>
      <w:spacing w:before="120"/>
    </w:pPr>
    <w:rPr>
      <w:rFonts w:ascii="Cambria" w:hAnsi="Cambria"/>
      <w:b/>
      <w:bCs/>
      <w:szCs w:val="24"/>
    </w:rPr>
  </w:style>
  <w:style w:type="paragraph" w:styleId="Encabezadodemensaje">
    <w:name w:val="Message Header"/>
    <w:basedOn w:val="Normal"/>
    <w:link w:val="EncabezadodemensajeCar"/>
    <w:uiPriority w:val="99"/>
    <w:semiHidden/>
    <w:unhideWhenUsed/>
    <w:rsid w:val="004C0162"/>
    <w:pPr>
      <w:pBdr>
        <w:top w:val="single" w:sz="6" w:space="1" w:color="auto"/>
        <w:left w:val="single" w:sz="6" w:space="1" w:color="auto"/>
        <w:bottom w:val="single" w:sz="6" w:space="1" w:color="auto"/>
        <w:right w:val="single" w:sz="6" w:space="1" w:color="auto"/>
      </w:pBdr>
      <w:shd w:val="pct20" w:color="auto" w:fill="auto"/>
      <w:ind w:left="1134" w:hanging="1134"/>
    </w:pPr>
    <w:rPr>
      <w:rFonts w:ascii="Cambria" w:hAnsi="Cambria"/>
      <w:szCs w:val="24"/>
    </w:rPr>
  </w:style>
  <w:style w:type="character" w:customStyle="1" w:styleId="EncabezadodemensajeCar">
    <w:name w:val="Encabezado de mensaje Car"/>
    <w:link w:val="Encabezadodemensaje"/>
    <w:uiPriority w:val="99"/>
    <w:semiHidden/>
    <w:rsid w:val="004C0162"/>
    <w:rPr>
      <w:rFonts w:ascii="Cambria" w:eastAsia="Times New Roman" w:hAnsi="Cambria" w:cs="Times New Roman"/>
      <w:sz w:val="24"/>
      <w:szCs w:val="24"/>
      <w:shd w:val="pct20" w:color="auto" w:fill="auto"/>
    </w:rPr>
  </w:style>
  <w:style w:type="paragraph" w:styleId="Encabezadodenota">
    <w:name w:val="Note Heading"/>
    <w:basedOn w:val="Normal"/>
    <w:next w:val="Normal"/>
    <w:link w:val="EncabezadodenotaCar"/>
    <w:uiPriority w:val="99"/>
    <w:semiHidden/>
    <w:unhideWhenUsed/>
    <w:rsid w:val="004C0162"/>
  </w:style>
  <w:style w:type="character" w:customStyle="1" w:styleId="EncabezadodenotaCar">
    <w:name w:val="Encabezado de nota Car"/>
    <w:link w:val="Encabezadodenota"/>
    <w:uiPriority w:val="99"/>
    <w:semiHidden/>
    <w:rsid w:val="004C0162"/>
    <w:rPr>
      <w:rFonts w:eastAsia="Times New Roman"/>
      <w:sz w:val="22"/>
      <w:szCs w:val="22"/>
    </w:rPr>
  </w:style>
  <w:style w:type="paragraph" w:styleId="Descripcin">
    <w:name w:val="caption"/>
    <w:basedOn w:val="Normal"/>
    <w:next w:val="Normal"/>
    <w:uiPriority w:val="35"/>
    <w:semiHidden/>
    <w:unhideWhenUsed/>
    <w:qFormat/>
    <w:rsid w:val="004C0162"/>
    <w:rPr>
      <w:b/>
      <w:bCs/>
      <w:sz w:val="20"/>
      <w:szCs w:val="20"/>
    </w:rPr>
  </w:style>
  <w:style w:type="paragraph" w:styleId="Fecha">
    <w:name w:val="Date"/>
    <w:basedOn w:val="Normal"/>
    <w:next w:val="Normal"/>
    <w:link w:val="FechaCar"/>
    <w:uiPriority w:val="99"/>
    <w:semiHidden/>
    <w:unhideWhenUsed/>
    <w:rsid w:val="004C0162"/>
  </w:style>
  <w:style w:type="character" w:customStyle="1" w:styleId="FechaCar">
    <w:name w:val="Fecha Car"/>
    <w:link w:val="Fecha"/>
    <w:uiPriority w:val="99"/>
    <w:semiHidden/>
    <w:rsid w:val="004C0162"/>
    <w:rPr>
      <w:rFonts w:eastAsia="Times New Roman"/>
      <w:sz w:val="22"/>
      <w:szCs w:val="22"/>
    </w:rPr>
  </w:style>
  <w:style w:type="paragraph" w:styleId="Firma">
    <w:name w:val="Signature"/>
    <w:basedOn w:val="Normal"/>
    <w:link w:val="FirmaCar"/>
    <w:uiPriority w:val="99"/>
    <w:semiHidden/>
    <w:unhideWhenUsed/>
    <w:rsid w:val="004C0162"/>
    <w:pPr>
      <w:ind w:left="4252"/>
    </w:pPr>
  </w:style>
  <w:style w:type="character" w:customStyle="1" w:styleId="FirmaCar">
    <w:name w:val="Firma Car"/>
    <w:link w:val="Firma"/>
    <w:uiPriority w:val="99"/>
    <w:semiHidden/>
    <w:rsid w:val="004C0162"/>
    <w:rPr>
      <w:rFonts w:eastAsia="Times New Roman"/>
      <w:sz w:val="22"/>
      <w:szCs w:val="22"/>
    </w:rPr>
  </w:style>
  <w:style w:type="paragraph" w:styleId="Firmadecorreoelectrnico">
    <w:name w:val="E-mail Signature"/>
    <w:basedOn w:val="Normal"/>
    <w:link w:val="FirmadecorreoelectrnicoCar"/>
    <w:uiPriority w:val="99"/>
    <w:semiHidden/>
    <w:unhideWhenUsed/>
    <w:rsid w:val="004C0162"/>
  </w:style>
  <w:style w:type="character" w:customStyle="1" w:styleId="FirmadecorreoelectrnicoCar">
    <w:name w:val="Firma de correo electrónico Car"/>
    <w:link w:val="Firmadecorreoelectrnico"/>
    <w:uiPriority w:val="99"/>
    <w:semiHidden/>
    <w:rsid w:val="004C0162"/>
    <w:rPr>
      <w:rFonts w:eastAsia="Times New Roman"/>
      <w:sz w:val="22"/>
      <w:szCs w:val="22"/>
    </w:rPr>
  </w:style>
  <w:style w:type="paragraph" w:styleId="HTMLconformatoprevio">
    <w:name w:val="HTML Preformatted"/>
    <w:basedOn w:val="Normal"/>
    <w:link w:val="HTMLconformatoprevioCar"/>
    <w:uiPriority w:val="99"/>
    <w:semiHidden/>
    <w:unhideWhenUsed/>
    <w:rsid w:val="004C0162"/>
    <w:rPr>
      <w:rFonts w:ascii="Courier New" w:hAnsi="Courier New" w:cs="Courier New"/>
      <w:sz w:val="20"/>
      <w:szCs w:val="20"/>
    </w:rPr>
  </w:style>
  <w:style w:type="character" w:customStyle="1" w:styleId="HTMLconformatoprevioCar">
    <w:name w:val="HTML con formato previo Car"/>
    <w:link w:val="HTMLconformatoprevio"/>
    <w:uiPriority w:val="99"/>
    <w:semiHidden/>
    <w:rsid w:val="004C0162"/>
    <w:rPr>
      <w:rFonts w:ascii="Courier New" w:eastAsia="Times New Roman" w:hAnsi="Courier New" w:cs="Courier New"/>
    </w:rPr>
  </w:style>
  <w:style w:type="paragraph" w:styleId="ndice1">
    <w:name w:val="index 1"/>
    <w:basedOn w:val="Normal"/>
    <w:next w:val="Normal"/>
    <w:autoRedefine/>
    <w:uiPriority w:val="99"/>
    <w:semiHidden/>
    <w:unhideWhenUsed/>
    <w:rsid w:val="004C0162"/>
    <w:pPr>
      <w:ind w:left="220" w:hanging="220"/>
    </w:pPr>
  </w:style>
  <w:style w:type="paragraph" w:styleId="ndice2">
    <w:name w:val="index 2"/>
    <w:basedOn w:val="Normal"/>
    <w:next w:val="Normal"/>
    <w:autoRedefine/>
    <w:uiPriority w:val="99"/>
    <w:semiHidden/>
    <w:unhideWhenUsed/>
    <w:rsid w:val="004C0162"/>
    <w:pPr>
      <w:ind w:left="440" w:hanging="220"/>
    </w:pPr>
  </w:style>
  <w:style w:type="paragraph" w:styleId="ndice3">
    <w:name w:val="index 3"/>
    <w:basedOn w:val="Normal"/>
    <w:next w:val="Normal"/>
    <w:autoRedefine/>
    <w:uiPriority w:val="99"/>
    <w:semiHidden/>
    <w:unhideWhenUsed/>
    <w:rsid w:val="004C0162"/>
    <w:pPr>
      <w:ind w:left="660" w:hanging="220"/>
    </w:pPr>
  </w:style>
  <w:style w:type="paragraph" w:styleId="ndice4">
    <w:name w:val="index 4"/>
    <w:basedOn w:val="Normal"/>
    <w:next w:val="Normal"/>
    <w:autoRedefine/>
    <w:uiPriority w:val="99"/>
    <w:semiHidden/>
    <w:unhideWhenUsed/>
    <w:rsid w:val="004C0162"/>
    <w:pPr>
      <w:ind w:left="880" w:hanging="220"/>
    </w:pPr>
  </w:style>
  <w:style w:type="paragraph" w:styleId="ndice5">
    <w:name w:val="index 5"/>
    <w:basedOn w:val="Normal"/>
    <w:next w:val="Normal"/>
    <w:autoRedefine/>
    <w:uiPriority w:val="99"/>
    <w:semiHidden/>
    <w:unhideWhenUsed/>
    <w:rsid w:val="004C0162"/>
    <w:pPr>
      <w:ind w:left="1100" w:hanging="220"/>
    </w:pPr>
  </w:style>
  <w:style w:type="paragraph" w:styleId="ndice6">
    <w:name w:val="index 6"/>
    <w:basedOn w:val="Normal"/>
    <w:next w:val="Normal"/>
    <w:autoRedefine/>
    <w:uiPriority w:val="99"/>
    <w:semiHidden/>
    <w:unhideWhenUsed/>
    <w:rsid w:val="004C0162"/>
    <w:pPr>
      <w:ind w:left="1320" w:hanging="220"/>
    </w:pPr>
  </w:style>
  <w:style w:type="paragraph" w:styleId="ndice7">
    <w:name w:val="index 7"/>
    <w:basedOn w:val="Normal"/>
    <w:next w:val="Normal"/>
    <w:autoRedefine/>
    <w:uiPriority w:val="99"/>
    <w:semiHidden/>
    <w:unhideWhenUsed/>
    <w:rsid w:val="004C0162"/>
    <w:pPr>
      <w:ind w:left="1540" w:hanging="220"/>
    </w:pPr>
  </w:style>
  <w:style w:type="paragraph" w:styleId="ndice8">
    <w:name w:val="index 8"/>
    <w:basedOn w:val="Normal"/>
    <w:next w:val="Normal"/>
    <w:autoRedefine/>
    <w:uiPriority w:val="99"/>
    <w:semiHidden/>
    <w:unhideWhenUsed/>
    <w:rsid w:val="004C0162"/>
    <w:pPr>
      <w:ind w:left="1760" w:hanging="220"/>
    </w:pPr>
  </w:style>
  <w:style w:type="paragraph" w:styleId="ndice9">
    <w:name w:val="index 9"/>
    <w:basedOn w:val="Normal"/>
    <w:next w:val="Normal"/>
    <w:autoRedefine/>
    <w:uiPriority w:val="99"/>
    <w:semiHidden/>
    <w:unhideWhenUsed/>
    <w:rsid w:val="004C0162"/>
    <w:pPr>
      <w:ind w:left="1980" w:hanging="220"/>
    </w:pPr>
  </w:style>
  <w:style w:type="paragraph" w:styleId="Lista">
    <w:name w:val="List"/>
    <w:basedOn w:val="Normal"/>
    <w:uiPriority w:val="99"/>
    <w:semiHidden/>
    <w:unhideWhenUsed/>
    <w:rsid w:val="004C0162"/>
    <w:pPr>
      <w:ind w:left="283" w:hanging="283"/>
      <w:contextualSpacing/>
    </w:pPr>
  </w:style>
  <w:style w:type="paragraph" w:styleId="Lista2">
    <w:name w:val="List 2"/>
    <w:basedOn w:val="Normal"/>
    <w:uiPriority w:val="99"/>
    <w:semiHidden/>
    <w:unhideWhenUsed/>
    <w:rsid w:val="004C0162"/>
    <w:pPr>
      <w:ind w:left="566" w:hanging="283"/>
      <w:contextualSpacing/>
    </w:pPr>
  </w:style>
  <w:style w:type="paragraph" w:styleId="Lista3">
    <w:name w:val="List 3"/>
    <w:basedOn w:val="Normal"/>
    <w:uiPriority w:val="99"/>
    <w:semiHidden/>
    <w:unhideWhenUsed/>
    <w:rsid w:val="004C0162"/>
    <w:pPr>
      <w:ind w:left="849" w:hanging="283"/>
      <w:contextualSpacing/>
    </w:pPr>
  </w:style>
  <w:style w:type="paragraph" w:styleId="Lista4">
    <w:name w:val="List 4"/>
    <w:basedOn w:val="Normal"/>
    <w:uiPriority w:val="99"/>
    <w:semiHidden/>
    <w:unhideWhenUsed/>
    <w:rsid w:val="004C0162"/>
    <w:pPr>
      <w:ind w:left="1132" w:hanging="283"/>
      <w:contextualSpacing/>
    </w:pPr>
  </w:style>
  <w:style w:type="paragraph" w:styleId="Lista5">
    <w:name w:val="List 5"/>
    <w:basedOn w:val="Normal"/>
    <w:uiPriority w:val="99"/>
    <w:semiHidden/>
    <w:unhideWhenUsed/>
    <w:rsid w:val="004C0162"/>
    <w:pPr>
      <w:ind w:left="1415" w:hanging="283"/>
      <w:contextualSpacing/>
    </w:pPr>
  </w:style>
  <w:style w:type="paragraph" w:styleId="Listaconnmeros">
    <w:name w:val="List Number"/>
    <w:basedOn w:val="Normal"/>
    <w:uiPriority w:val="99"/>
    <w:semiHidden/>
    <w:unhideWhenUsed/>
    <w:rsid w:val="004C0162"/>
    <w:pPr>
      <w:numPr>
        <w:numId w:val="1"/>
      </w:numPr>
      <w:contextualSpacing/>
    </w:pPr>
  </w:style>
  <w:style w:type="paragraph" w:styleId="Listaconnmeros2">
    <w:name w:val="List Number 2"/>
    <w:basedOn w:val="Normal"/>
    <w:uiPriority w:val="99"/>
    <w:semiHidden/>
    <w:unhideWhenUsed/>
    <w:rsid w:val="004C0162"/>
    <w:pPr>
      <w:numPr>
        <w:numId w:val="2"/>
      </w:numPr>
      <w:contextualSpacing/>
    </w:pPr>
  </w:style>
  <w:style w:type="paragraph" w:styleId="Listaconnmeros3">
    <w:name w:val="List Number 3"/>
    <w:basedOn w:val="Normal"/>
    <w:uiPriority w:val="99"/>
    <w:semiHidden/>
    <w:unhideWhenUsed/>
    <w:rsid w:val="004C0162"/>
    <w:pPr>
      <w:numPr>
        <w:numId w:val="3"/>
      </w:numPr>
      <w:contextualSpacing/>
    </w:pPr>
  </w:style>
  <w:style w:type="paragraph" w:styleId="Listaconnmeros4">
    <w:name w:val="List Number 4"/>
    <w:basedOn w:val="Normal"/>
    <w:uiPriority w:val="99"/>
    <w:semiHidden/>
    <w:unhideWhenUsed/>
    <w:rsid w:val="004C0162"/>
    <w:pPr>
      <w:numPr>
        <w:numId w:val="4"/>
      </w:numPr>
      <w:contextualSpacing/>
    </w:pPr>
  </w:style>
  <w:style w:type="paragraph" w:styleId="Listaconnmeros5">
    <w:name w:val="List Number 5"/>
    <w:basedOn w:val="Normal"/>
    <w:uiPriority w:val="99"/>
    <w:semiHidden/>
    <w:unhideWhenUsed/>
    <w:rsid w:val="004C0162"/>
    <w:pPr>
      <w:numPr>
        <w:numId w:val="5"/>
      </w:numPr>
      <w:contextualSpacing/>
    </w:pPr>
  </w:style>
  <w:style w:type="paragraph" w:styleId="Listaconvietas">
    <w:name w:val="List Bullet"/>
    <w:basedOn w:val="Normal"/>
    <w:uiPriority w:val="99"/>
    <w:semiHidden/>
    <w:unhideWhenUsed/>
    <w:rsid w:val="004C0162"/>
    <w:pPr>
      <w:numPr>
        <w:numId w:val="6"/>
      </w:numPr>
      <w:contextualSpacing/>
    </w:pPr>
  </w:style>
  <w:style w:type="paragraph" w:styleId="Listaconvietas2">
    <w:name w:val="List Bullet 2"/>
    <w:basedOn w:val="Normal"/>
    <w:uiPriority w:val="99"/>
    <w:semiHidden/>
    <w:unhideWhenUsed/>
    <w:rsid w:val="004C0162"/>
    <w:pPr>
      <w:numPr>
        <w:numId w:val="7"/>
      </w:numPr>
      <w:contextualSpacing/>
    </w:pPr>
  </w:style>
  <w:style w:type="paragraph" w:styleId="Listaconvietas3">
    <w:name w:val="List Bullet 3"/>
    <w:basedOn w:val="Normal"/>
    <w:uiPriority w:val="99"/>
    <w:semiHidden/>
    <w:unhideWhenUsed/>
    <w:rsid w:val="004C0162"/>
    <w:pPr>
      <w:numPr>
        <w:numId w:val="8"/>
      </w:numPr>
      <w:contextualSpacing/>
    </w:pPr>
  </w:style>
  <w:style w:type="paragraph" w:styleId="Listaconvietas4">
    <w:name w:val="List Bullet 4"/>
    <w:basedOn w:val="Normal"/>
    <w:uiPriority w:val="99"/>
    <w:semiHidden/>
    <w:unhideWhenUsed/>
    <w:rsid w:val="004C0162"/>
    <w:pPr>
      <w:numPr>
        <w:numId w:val="9"/>
      </w:numPr>
      <w:contextualSpacing/>
    </w:pPr>
  </w:style>
  <w:style w:type="paragraph" w:styleId="Listaconvietas5">
    <w:name w:val="List Bullet 5"/>
    <w:basedOn w:val="Normal"/>
    <w:uiPriority w:val="99"/>
    <w:semiHidden/>
    <w:unhideWhenUsed/>
    <w:rsid w:val="004C0162"/>
    <w:pPr>
      <w:numPr>
        <w:numId w:val="10"/>
      </w:numPr>
      <w:contextualSpacing/>
    </w:pPr>
  </w:style>
  <w:style w:type="paragraph" w:styleId="Mapadeldocumento">
    <w:name w:val="Document Map"/>
    <w:basedOn w:val="Normal"/>
    <w:link w:val="MapadeldocumentoCar"/>
    <w:uiPriority w:val="99"/>
    <w:semiHidden/>
    <w:unhideWhenUsed/>
    <w:rsid w:val="004C0162"/>
    <w:rPr>
      <w:rFonts w:ascii="Tahoma" w:hAnsi="Tahoma" w:cs="Tahoma"/>
      <w:sz w:val="16"/>
      <w:szCs w:val="16"/>
    </w:rPr>
  </w:style>
  <w:style w:type="character" w:customStyle="1" w:styleId="MapadeldocumentoCar">
    <w:name w:val="Mapa del documento Car"/>
    <w:link w:val="Mapadeldocumento"/>
    <w:uiPriority w:val="99"/>
    <w:semiHidden/>
    <w:rsid w:val="004C0162"/>
    <w:rPr>
      <w:rFonts w:ascii="Tahoma" w:eastAsia="Times New Roman" w:hAnsi="Tahoma" w:cs="Tahoma"/>
      <w:sz w:val="16"/>
      <w:szCs w:val="16"/>
    </w:rPr>
  </w:style>
  <w:style w:type="paragraph" w:styleId="Remitedesobre">
    <w:name w:val="envelope return"/>
    <w:basedOn w:val="Normal"/>
    <w:uiPriority w:val="99"/>
    <w:semiHidden/>
    <w:unhideWhenUsed/>
    <w:rsid w:val="004C0162"/>
    <w:rPr>
      <w:rFonts w:ascii="Cambria" w:hAnsi="Cambria"/>
      <w:sz w:val="20"/>
      <w:szCs w:val="20"/>
    </w:rPr>
  </w:style>
  <w:style w:type="paragraph" w:styleId="Saludo">
    <w:name w:val="Salutation"/>
    <w:basedOn w:val="Normal"/>
    <w:next w:val="Normal"/>
    <w:link w:val="SaludoCar"/>
    <w:uiPriority w:val="99"/>
    <w:semiHidden/>
    <w:unhideWhenUsed/>
    <w:rsid w:val="004C0162"/>
  </w:style>
  <w:style w:type="character" w:customStyle="1" w:styleId="SaludoCar">
    <w:name w:val="Saludo Car"/>
    <w:link w:val="Saludo"/>
    <w:uiPriority w:val="99"/>
    <w:semiHidden/>
    <w:rsid w:val="004C0162"/>
    <w:rPr>
      <w:rFonts w:eastAsia="Times New Roman"/>
      <w:sz w:val="22"/>
      <w:szCs w:val="22"/>
    </w:rPr>
  </w:style>
  <w:style w:type="paragraph" w:styleId="Sangra2detindependiente">
    <w:name w:val="Body Text Indent 2"/>
    <w:basedOn w:val="Normal"/>
    <w:link w:val="Sangra2detindependienteCar"/>
    <w:uiPriority w:val="99"/>
    <w:semiHidden/>
    <w:unhideWhenUsed/>
    <w:rsid w:val="004C0162"/>
    <w:pPr>
      <w:spacing w:after="120" w:line="480" w:lineRule="auto"/>
      <w:ind w:left="283"/>
    </w:pPr>
  </w:style>
  <w:style w:type="character" w:customStyle="1" w:styleId="Sangra2detindependienteCar">
    <w:name w:val="Sangría 2 de t. independiente Car"/>
    <w:link w:val="Sangra2detindependiente"/>
    <w:uiPriority w:val="99"/>
    <w:semiHidden/>
    <w:rsid w:val="004C0162"/>
    <w:rPr>
      <w:rFonts w:eastAsia="Times New Roman"/>
      <w:sz w:val="22"/>
      <w:szCs w:val="22"/>
    </w:rPr>
  </w:style>
  <w:style w:type="paragraph" w:styleId="Sangra3detindependiente">
    <w:name w:val="Body Text Indent 3"/>
    <w:basedOn w:val="Normal"/>
    <w:link w:val="Sangra3detindependienteCar"/>
    <w:uiPriority w:val="99"/>
    <w:semiHidden/>
    <w:unhideWhenUsed/>
    <w:rsid w:val="004C0162"/>
    <w:pPr>
      <w:spacing w:after="120"/>
      <w:ind w:left="283"/>
    </w:pPr>
    <w:rPr>
      <w:sz w:val="16"/>
      <w:szCs w:val="16"/>
    </w:rPr>
  </w:style>
  <w:style w:type="character" w:customStyle="1" w:styleId="Sangra3detindependienteCar">
    <w:name w:val="Sangría 3 de t. independiente Car"/>
    <w:link w:val="Sangra3detindependiente"/>
    <w:uiPriority w:val="99"/>
    <w:semiHidden/>
    <w:rsid w:val="004C0162"/>
    <w:rPr>
      <w:rFonts w:eastAsia="Times New Roman"/>
      <w:sz w:val="16"/>
      <w:szCs w:val="16"/>
    </w:rPr>
  </w:style>
  <w:style w:type="paragraph" w:styleId="Sangradetextonormal">
    <w:name w:val="Body Text Indent"/>
    <w:basedOn w:val="Normal"/>
    <w:link w:val="SangradetextonormalCar"/>
    <w:uiPriority w:val="99"/>
    <w:semiHidden/>
    <w:unhideWhenUsed/>
    <w:rsid w:val="004C0162"/>
    <w:pPr>
      <w:spacing w:after="120"/>
      <w:ind w:left="283"/>
    </w:pPr>
  </w:style>
  <w:style w:type="character" w:customStyle="1" w:styleId="SangradetextonormalCar">
    <w:name w:val="Sangría de texto normal Car"/>
    <w:link w:val="Sangradetextonormal"/>
    <w:uiPriority w:val="99"/>
    <w:semiHidden/>
    <w:rsid w:val="004C0162"/>
    <w:rPr>
      <w:rFonts w:eastAsia="Times New Roman"/>
      <w:sz w:val="22"/>
      <w:szCs w:val="22"/>
    </w:rPr>
  </w:style>
  <w:style w:type="paragraph" w:styleId="Sangranormal">
    <w:name w:val="Normal Indent"/>
    <w:basedOn w:val="Normal"/>
    <w:uiPriority w:val="99"/>
    <w:semiHidden/>
    <w:unhideWhenUsed/>
    <w:rsid w:val="004C0162"/>
    <w:pPr>
      <w:ind w:left="708"/>
    </w:pPr>
  </w:style>
  <w:style w:type="paragraph" w:styleId="Sinespaciado">
    <w:name w:val="No Spacing"/>
    <w:uiPriority w:val="1"/>
    <w:qFormat/>
    <w:rsid w:val="004916AB"/>
    <w:rPr>
      <w:rFonts w:eastAsia="Times New Roman"/>
      <w:b/>
      <w:color w:val="00A66E"/>
      <w:sz w:val="28"/>
      <w:szCs w:val="22"/>
      <w:lang w:val="es-ES" w:eastAsia="es-ES"/>
    </w:rPr>
  </w:style>
  <w:style w:type="paragraph" w:styleId="Tabladeilustraciones">
    <w:name w:val="table of figures"/>
    <w:basedOn w:val="Normal"/>
    <w:next w:val="Normal"/>
    <w:uiPriority w:val="99"/>
    <w:semiHidden/>
    <w:unhideWhenUsed/>
    <w:rsid w:val="004C0162"/>
  </w:style>
  <w:style w:type="paragraph" w:styleId="TDC1">
    <w:name w:val="toc 1"/>
    <w:basedOn w:val="Normal"/>
    <w:next w:val="Normal"/>
    <w:autoRedefine/>
    <w:uiPriority w:val="39"/>
    <w:unhideWhenUsed/>
    <w:rsid w:val="000C1DD8"/>
    <w:pPr>
      <w:tabs>
        <w:tab w:val="right" w:leader="dot" w:pos="9684"/>
      </w:tabs>
      <w:jc w:val="center"/>
    </w:pPr>
    <w:rPr>
      <w:b/>
    </w:rPr>
  </w:style>
  <w:style w:type="paragraph" w:styleId="TDC2">
    <w:name w:val="toc 2"/>
    <w:basedOn w:val="Normal"/>
    <w:next w:val="Normal"/>
    <w:autoRedefine/>
    <w:uiPriority w:val="39"/>
    <w:unhideWhenUsed/>
    <w:rsid w:val="000C1DD8"/>
    <w:pPr>
      <w:ind w:left="220"/>
    </w:pPr>
    <w:rPr>
      <w:b/>
    </w:rPr>
  </w:style>
  <w:style w:type="paragraph" w:styleId="TDC3">
    <w:name w:val="toc 3"/>
    <w:basedOn w:val="Normal"/>
    <w:next w:val="Normal"/>
    <w:autoRedefine/>
    <w:uiPriority w:val="39"/>
    <w:unhideWhenUsed/>
    <w:rsid w:val="0083161E"/>
    <w:pPr>
      <w:ind w:left="440"/>
    </w:pPr>
    <w:rPr>
      <w:b/>
    </w:rPr>
  </w:style>
  <w:style w:type="paragraph" w:styleId="TDC4">
    <w:name w:val="toc 4"/>
    <w:basedOn w:val="Normal"/>
    <w:next w:val="Normal"/>
    <w:autoRedefine/>
    <w:uiPriority w:val="39"/>
    <w:unhideWhenUsed/>
    <w:rsid w:val="004C0162"/>
    <w:pPr>
      <w:ind w:left="660"/>
    </w:pPr>
  </w:style>
  <w:style w:type="paragraph" w:styleId="TDC5">
    <w:name w:val="toc 5"/>
    <w:basedOn w:val="Normal"/>
    <w:next w:val="Normal"/>
    <w:autoRedefine/>
    <w:uiPriority w:val="39"/>
    <w:unhideWhenUsed/>
    <w:rsid w:val="004C0162"/>
    <w:pPr>
      <w:ind w:left="880"/>
    </w:pPr>
  </w:style>
  <w:style w:type="paragraph" w:styleId="TDC6">
    <w:name w:val="toc 6"/>
    <w:basedOn w:val="Normal"/>
    <w:next w:val="Normal"/>
    <w:autoRedefine/>
    <w:uiPriority w:val="39"/>
    <w:unhideWhenUsed/>
    <w:rsid w:val="004C0162"/>
    <w:pPr>
      <w:ind w:left="1100"/>
    </w:pPr>
  </w:style>
  <w:style w:type="paragraph" w:styleId="TDC7">
    <w:name w:val="toc 7"/>
    <w:basedOn w:val="Normal"/>
    <w:next w:val="Normal"/>
    <w:autoRedefine/>
    <w:uiPriority w:val="39"/>
    <w:unhideWhenUsed/>
    <w:rsid w:val="004C0162"/>
    <w:pPr>
      <w:ind w:left="1320"/>
    </w:pPr>
  </w:style>
  <w:style w:type="paragraph" w:styleId="TDC8">
    <w:name w:val="toc 8"/>
    <w:basedOn w:val="Normal"/>
    <w:next w:val="Normal"/>
    <w:autoRedefine/>
    <w:uiPriority w:val="39"/>
    <w:unhideWhenUsed/>
    <w:rsid w:val="004C0162"/>
    <w:pPr>
      <w:ind w:left="1540"/>
    </w:pPr>
  </w:style>
  <w:style w:type="paragraph" w:styleId="TDC9">
    <w:name w:val="toc 9"/>
    <w:basedOn w:val="Normal"/>
    <w:next w:val="Normal"/>
    <w:autoRedefine/>
    <w:uiPriority w:val="39"/>
    <w:unhideWhenUsed/>
    <w:rsid w:val="004C0162"/>
    <w:pPr>
      <w:ind w:left="1760"/>
    </w:pPr>
  </w:style>
  <w:style w:type="paragraph" w:styleId="Textoconsangra">
    <w:name w:val="table of authorities"/>
    <w:basedOn w:val="Normal"/>
    <w:next w:val="Normal"/>
    <w:uiPriority w:val="99"/>
    <w:semiHidden/>
    <w:unhideWhenUsed/>
    <w:rsid w:val="004C0162"/>
    <w:pPr>
      <w:ind w:left="220" w:hanging="220"/>
    </w:pPr>
  </w:style>
  <w:style w:type="paragraph" w:styleId="Textodebloque">
    <w:name w:val="Block Text"/>
    <w:basedOn w:val="Normal"/>
    <w:uiPriority w:val="99"/>
    <w:semiHidden/>
    <w:unhideWhenUsed/>
    <w:rsid w:val="004C0162"/>
    <w:pPr>
      <w:spacing w:after="120"/>
      <w:ind w:left="1440" w:right="1440"/>
    </w:pPr>
  </w:style>
  <w:style w:type="paragraph" w:styleId="Textoindependiente2">
    <w:name w:val="Body Text 2"/>
    <w:basedOn w:val="Normal"/>
    <w:link w:val="Textoindependiente2Car"/>
    <w:uiPriority w:val="99"/>
    <w:semiHidden/>
    <w:unhideWhenUsed/>
    <w:rsid w:val="004C0162"/>
    <w:pPr>
      <w:spacing w:after="120" w:line="480" w:lineRule="auto"/>
    </w:pPr>
  </w:style>
  <w:style w:type="character" w:customStyle="1" w:styleId="Textoindependiente2Car">
    <w:name w:val="Texto independiente 2 Car"/>
    <w:link w:val="Textoindependiente2"/>
    <w:uiPriority w:val="99"/>
    <w:semiHidden/>
    <w:rsid w:val="004C0162"/>
    <w:rPr>
      <w:rFonts w:eastAsia="Times New Roman"/>
      <w:sz w:val="22"/>
      <w:szCs w:val="22"/>
    </w:rPr>
  </w:style>
  <w:style w:type="paragraph" w:styleId="Textoindependiente3">
    <w:name w:val="Body Text 3"/>
    <w:basedOn w:val="Normal"/>
    <w:link w:val="Textoindependiente3Car"/>
    <w:uiPriority w:val="99"/>
    <w:semiHidden/>
    <w:unhideWhenUsed/>
    <w:rsid w:val="004C0162"/>
    <w:pPr>
      <w:spacing w:after="120"/>
    </w:pPr>
    <w:rPr>
      <w:sz w:val="16"/>
      <w:szCs w:val="16"/>
    </w:rPr>
  </w:style>
  <w:style w:type="character" w:customStyle="1" w:styleId="Textoindependiente3Car">
    <w:name w:val="Texto independiente 3 Car"/>
    <w:link w:val="Textoindependiente3"/>
    <w:uiPriority w:val="99"/>
    <w:semiHidden/>
    <w:rsid w:val="004C0162"/>
    <w:rPr>
      <w:rFonts w:eastAsia="Times New Roman"/>
      <w:sz w:val="16"/>
      <w:szCs w:val="16"/>
    </w:rPr>
  </w:style>
  <w:style w:type="paragraph" w:styleId="Textoindependienteprimerasangra">
    <w:name w:val="Body Text First Indent"/>
    <w:basedOn w:val="Normal"/>
    <w:link w:val="TextoindependienteprimerasangraCar"/>
    <w:uiPriority w:val="99"/>
    <w:semiHidden/>
    <w:unhideWhenUsed/>
    <w:rsid w:val="00D3324A"/>
    <w:pPr>
      <w:spacing w:after="120"/>
      <w:ind w:firstLine="210"/>
    </w:pPr>
  </w:style>
  <w:style w:type="character" w:customStyle="1" w:styleId="TextoindependienteprimerasangraCar">
    <w:name w:val="Texto independiente primera sangría Car"/>
    <w:basedOn w:val="Fuentedeprrafopredeter"/>
    <w:link w:val="Textoindependienteprimerasangra"/>
    <w:uiPriority w:val="99"/>
    <w:semiHidden/>
    <w:rsid w:val="00D3324A"/>
    <w:rPr>
      <w:rFonts w:eastAsia="Times New Roman"/>
      <w:sz w:val="22"/>
      <w:szCs w:val="22"/>
    </w:rPr>
  </w:style>
  <w:style w:type="paragraph" w:styleId="Textoindependienteprimerasangra2">
    <w:name w:val="Body Text First Indent 2"/>
    <w:basedOn w:val="Sangradetextonormal"/>
    <w:link w:val="Textoindependienteprimerasangra2Car"/>
    <w:uiPriority w:val="99"/>
    <w:semiHidden/>
    <w:unhideWhenUsed/>
    <w:rsid w:val="004C0162"/>
    <w:pPr>
      <w:ind w:firstLine="210"/>
    </w:pPr>
  </w:style>
  <w:style w:type="character" w:customStyle="1" w:styleId="Textoindependienteprimerasangra2Car">
    <w:name w:val="Texto independiente primera sangría 2 Car"/>
    <w:basedOn w:val="SangradetextonormalCar"/>
    <w:link w:val="Textoindependienteprimerasangra2"/>
    <w:uiPriority w:val="99"/>
    <w:semiHidden/>
    <w:rsid w:val="004C0162"/>
    <w:rPr>
      <w:rFonts w:eastAsia="Times New Roman"/>
      <w:sz w:val="22"/>
      <w:szCs w:val="22"/>
    </w:rPr>
  </w:style>
  <w:style w:type="paragraph" w:styleId="Textomacro">
    <w:name w:val="macro"/>
    <w:link w:val="TextomacroCar"/>
    <w:uiPriority w:val="99"/>
    <w:semiHidden/>
    <w:unhideWhenUsed/>
    <w:rsid w:val="004C0162"/>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lang w:val="es-ES" w:eastAsia="es-ES"/>
    </w:rPr>
  </w:style>
  <w:style w:type="character" w:customStyle="1" w:styleId="TextomacroCar">
    <w:name w:val="Texto macro Car"/>
    <w:link w:val="Textomacro"/>
    <w:uiPriority w:val="99"/>
    <w:semiHidden/>
    <w:rsid w:val="004C0162"/>
    <w:rPr>
      <w:rFonts w:ascii="Courier New" w:eastAsia="Times New Roman" w:hAnsi="Courier New" w:cs="Courier New"/>
      <w:lang w:val="es-ES" w:eastAsia="es-ES" w:bidi="ar-SA"/>
    </w:rPr>
  </w:style>
  <w:style w:type="paragraph" w:styleId="Textonotaalfinal">
    <w:name w:val="endnote text"/>
    <w:basedOn w:val="Normal"/>
    <w:link w:val="TextonotaalfinalCar"/>
    <w:uiPriority w:val="99"/>
    <w:semiHidden/>
    <w:unhideWhenUsed/>
    <w:rsid w:val="004C0162"/>
    <w:rPr>
      <w:sz w:val="20"/>
      <w:szCs w:val="20"/>
    </w:rPr>
  </w:style>
  <w:style w:type="character" w:customStyle="1" w:styleId="TextonotaalfinalCar">
    <w:name w:val="Texto nota al final Car"/>
    <w:link w:val="Textonotaalfinal"/>
    <w:uiPriority w:val="99"/>
    <w:semiHidden/>
    <w:rsid w:val="004C0162"/>
    <w:rPr>
      <w:rFonts w:eastAsia="Times New Roman"/>
    </w:rPr>
  </w:style>
  <w:style w:type="paragraph" w:styleId="Textonotapie">
    <w:name w:val="footnote text"/>
    <w:basedOn w:val="Normal"/>
    <w:link w:val="TextonotapieCar"/>
    <w:uiPriority w:val="99"/>
    <w:semiHidden/>
    <w:unhideWhenUsed/>
    <w:rsid w:val="004C0162"/>
    <w:rPr>
      <w:sz w:val="20"/>
      <w:szCs w:val="20"/>
    </w:rPr>
  </w:style>
  <w:style w:type="character" w:customStyle="1" w:styleId="TextonotapieCar">
    <w:name w:val="Texto nota pie Car"/>
    <w:link w:val="Textonotapie"/>
    <w:uiPriority w:val="99"/>
    <w:semiHidden/>
    <w:rsid w:val="004C0162"/>
    <w:rPr>
      <w:rFonts w:eastAsia="Times New Roman"/>
    </w:rPr>
  </w:style>
  <w:style w:type="paragraph" w:styleId="Textosinformato">
    <w:name w:val="Plain Text"/>
    <w:basedOn w:val="Normal"/>
    <w:link w:val="TextosinformatoCar"/>
    <w:uiPriority w:val="99"/>
    <w:semiHidden/>
    <w:unhideWhenUsed/>
    <w:rsid w:val="004C0162"/>
    <w:rPr>
      <w:rFonts w:ascii="Courier New" w:hAnsi="Courier New" w:cs="Courier New"/>
      <w:sz w:val="20"/>
      <w:szCs w:val="20"/>
    </w:rPr>
  </w:style>
  <w:style w:type="character" w:customStyle="1" w:styleId="TextosinformatoCar">
    <w:name w:val="Texto sin formato Car"/>
    <w:link w:val="Textosinformato"/>
    <w:uiPriority w:val="99"/>
    <w:semiHidden/>
    <w:rsid w:val="004C0162"/>
    <w:rPr>
      <w:rFonts w:ascii="Courier New" w:eastAsia="Times New Roman" w:hAnsi="Courier New" w:cs="Courier New"/>
    </w:rPr>
  </w:style>
  <w:style w:type="character" w:customStyle="1" w:styleId="Ttulo3Car">
    <w:name w:val="Título 3 Car"/>
    <w:link w:val="Ttulo3"/>
    <w:uiPriority w:val="9"/>
    <w:rsid w:val="006870F7"/>
    <w:rPr>
      <w:rFonts w:eastAsia="Times New Roman"/>
      <w:b/>
      <w:bCs/>
      <w:color w:val="009EA3"/>
      <w:sz w:val="28"/>
      <w:szCs w:val="26"/>
      <w:lang w:val="es-ES" w:eastAsia="es-ES"/>
    </w:rPr>
  </w:style>
  <w:style w:type="character" w:customStyle="1" w:styleId="Ttulo4Car">
    <w:name w:val="Título 4 Car"/>
    <w:link w:val="Ttulo4"/>
    <w:uiPriority w:val="9"/>
    <w:rsid w:val="006870F7"/>
    <w:rPr>
      <w:rFonts w:eastAsia="Times New Roman"/>
      <w:b/>
      <w:bCs/>
      <w:color w:val="009EA3"/>
      <w:sz w:val="28"/>
      <w:szCs w:val="28"/>
      <w:lang w:val="es-ES" w:eastAsia="es-ES"/>
    </w:rPr>
  </w:style>
  <w:style w:type="character" w:customStyle="1" w:styleId="Ttulo5Car">
    <w:name w:val="Título 5 Car"/>
    <w:link w:val="Ttulo5"/>
    <w:uiPriority w:val="9"/>
    <w:semiHidden/>
    <w:rsid w:val="004C0162"/>
    <w:rPr>
      <w:rFonts w:ascii="Calibri" w:eastAsia="Times New Roman" w:hAnsi="Calibri" w:cs="Times New Roman"/>
      <w:b/>
      <w:bCs/>
      <w:i/>
      <w:iCs/>
      <w:sz w:val="26"/>
      <w:szCs w:val="26"/>
    </w:rPr>
  </w:style>
  <w:style w:type="character" w:customStyle="1" w:styleId="Ttulo6Car">
    <w:name w:val="Título 6 Car"/>
    <w:link w:val="Ttulo6"/>
    <w:uiPriority w:val="9"/>
    <w:semiHidden/>
    <w:rsid w:val="004C0162"/>
    <w:rPr>
      <w:rFonts w:ascii="Calibri" w:eastAsia="Times New Roman" w:hAnsi="Calibri" w:cs="Times New Roman"/>
      <w:b/>
      <w:bCs/>
      <w:sz w:val="22"/>
      <w:szCs w:val="22"/>
    </w:rPr>
  </w:style>
  <w:style w:type="character" w:customStyle="1" w:styleId="Ttulo7Car">
    <w:name w:val="Título 7 Car"/>
    <w:link w:val="Ttulo7"/>
    <w:uiPriority w:val="9"/>
    <w:semiHidden/>
    <w:rsid w:val="004C0162"/>
    <w:rPr>
      <w:rFonts w:ascii="Calibri" w:eastAsia="Times New Roman" w:hAnsi="Calibri" w:cs="Times New Roman"/>
      <w:sz w:val="24"/>
      <w:szCs w:val="24"/>
    </w:rPr>
  </w:style>
  <w:style w:type="character" w:customStyle="1" w:styleId="Ttulo8Car">
    <w:name w:val="Título 8 Car"/>
    <w:link w:val="Ttulo8"/>
    <w:uiPriority w:val="9"/>
    <w:semiHidden/>
    <w:rsid w:val="004C0162"/>
    <w:rPr>
      <w:rFonts w:ascii="Calibri" w:eastAsia="Times New Roman" w:hAnsi="Calibri" w:cs="Times New Roman"/>
      <w:i/>
      <w:iCs/>
      <w:sz w:val="24"/>
      <w:szCs w:val="24"/>
    </w:rPr>
  </w:style>
  <w:style w:type="character" w:customStyle="1" w:styleId="Ttulo9Car">
    <w:name w:val="Título 9 Car"/>
    <w:link w:val="Ttulo9"/>
    <w:uiPriority w:val="9"/>
    <w:semiHidden/>
    <w:rsid w:val="004C0162"/>
    <w:rPr>
      <w:rFonts w:ascii="Cambria" w:eastAsia="Times New Roman" w:hAnsi="Cambria" w:cs="Times New Roman"/>
      <w:sz w:val="22"/>
      <w:szCs w:val="22"/>
    </w:rPr>
  </w:style>
  <w:style w:type="paragraph" w:styleId="Ttulodendice">
    <w:name w:val="index heading"/>
    <w:basedOn w:val="Normal"/>
    <w:next w:val="ndice1"/>
    <w:uiPriority w:val="99"/>
    <w:semiHidden/>
    <w:unhideWhenUsed/>
    <w:rsid w:val="004C0162"/>
    <w:rPr>
      <w:rFonts w:ascii="Cambria" w:hAnsi="Cambria"/>
      <w:b/>
      <w:bCs/>
    </w:rPr>
  </w:style>
  <w:style w:type="paragraph" w:styleId="TtuloTDC">
    <w:name w:val="TOC Heading"/>
    <w:basedOn w:val="Ttulo1"/>
    <w:next w:val="Normal"/>
    <w:uiPriority w:val="39"/>
    <w:unhideWhenUsed/>
    <w:qFormat/>
    <w:rsid w:val="004C0162"/>
    <w:pPr>
      <w:keepNext/>
      <w:spacing w:before="240" w:after="60"/>
      <w:outlineLvl w:val="9"/>
    </w:pPr>
    <w:rPr>
      <w:rFonts w:ascii="Cambria" w:hAnsi="Cambria"/>
      <w:b w:val="0"/>
      <w:bCs/>
      <w:color w:val="auto"/>
      <w:spacing w:val="0"/>
      <w:kern w:val="32"/>
      <w:szCs w:val="32"/>
    </w:rPr>
  </w:style>
  <w:style w:type="paragraph" w:customStyle="1" w:styleId="CM12">
    <w:name w:val="CM12"/>
    <w:basedOn w:val="Normal"/>
    <w:next w:val="Normal"/>
    <w:uiPriority w:val="99"/>
    <w:rsid w:val="000E75DE"/>
    <w:pPr>
      <w:widowControl w:val="0"/>
      <w:autoSpaceDE w:val="0"/>
      <w:autoSpaceDN w:val="0"/>
      <w:adjustRightInd w:val="0"/>
    </w:pPr>
    <w:rPr>
      <w:szCs w:val="24"/>
    </w:rPr>
  </w:style>
  <w:style w:type="paragraph" w:customStyle="1" w:styleId="Capitulotexto">
    <w:name w:val="Capitulo texto"/>
    <w:uiPriority w:val="99"/>
    <w:rsid w:val="00C77D00"/>
    <w:pPr>
      <w:spacing w:line="480" w:lineRule="atLeast"/>
      <w:jc w:val="both"/>
    </w:pPr>
    <w:rPr>
      <w:rFonts w:ascii="Helvetica" w:eastAsia="Times New Roman" w:hAnsi="Helvetica"/>
      <w:i/>
      <w:sz w:val="24"/>
      <w:lang w:val="es-ES" w:eastAsia="es-ES"/>
    </w:rPr>
  </w:style>
  <w:style w:type="paragraph" w:customStyle="1" w:styleId="01-ttulo">
    <w:name w:val="01-título"/>
    <w:uiPriority w:val="99"/>
    <w:rsid w:val="00C77D00"/>
    <w:pPr>
      <w:tabs>
        <w:tab w:val="left" w:pos="567"/>
      </w:tabs>
      <w:jc w:val="both"/>
    </w:pPr>
    <w:rPr>
      <w:rFonts w:ascii="Helvetica" w:eastAsia="Times New Roman" w:hAnsi="Helvetica"/>
      <w:b/>
      <w:color w:val="000000"/>
      <w:sz w:val="18"/>
      <w:lang w:val="es-ES" w:eastAsia="es-ES"/>
    </w:rPr>
  </w:style>
  <w:style w:type="paragraph" w:customStyle="1" w:styleId="02-subtitulo">
    <w:name w:val="02-subtitulo"/>
    <w:uiPriority w:val="99"/>
    <w:rsid w:val="00C77D00"/>
    <w:pPr>
      <w:jc w:val="both"/>
    </w:pPr>
    <w:rPr>
      <w:rFonts w:ascii="Helvetica" w:eastAsia="Times New Roman" w:hAnsi="Helvetica"/>
      <w:b/>
      <w:sz w:val="18"/>
      <w:lang w:val="es-ES" w:eastAsia="es-ES"/>
    </w:rPr>
  </w:style>
  <w:style w:type="paragraph" w:customStyle="1" w:styleId="TITULOPES">
    <w:name w:val="TITULO_PES"/>
    <w:basedOn w:val="Normal"/>
    <w:rsid w:val="00D3324A"/>
    <w:rPr>
      <w:rFonts w:asciiTheme="minorHAnsi" w:hAnsiTheme="minorHAnsi" w:cstheme="minorHAnsi"/>
      <w:szCs w:val="24"/>
    </w:rPr>
  </w:style>
  <w:style w:type="character" w:styleId="Refdecomentario">
    <w:name w:val="annotation reference"/>
    <w:uiPriority w:val="99"/>
    <w:semiHidden/>
    <w:unhideWhenUsed/>
    <w:rsid w:val="005D718C"/>
    <w:rPr>
      <w:sz w:val="16"/>
      <w:szCs w:val="16"/>
    </w:rPr>
  </w:style>
  <w:style w:type="table" w:styleId="Tablaconcuadrcula">
    <w:name w:val="Table Grid"/>
    <w:basedOn w:val="Tablanormal"/>
    <w:uiPriority w:val="59"/>
    <w:rsid w:val="002E78DE"/>
    <w:rPr>
      <w:color w:val="333334"/>
    </w:rPr>
    <w:tblPr>
      <w:tblBorders>
        <w:top w:val="single" w:sz="4" w:space="0" w:color="00A66E"/>
        <w:left w:val="single" w:sz="4" w:space="0" w:color="00A66E"/>
        <w:bottom w:val="single" w:sz="4" w:space="0" w:color="00A66E"/>
        <w:right w:val="single" w:sz="4" w:space="0" w:color="00A66E"/>
        <w:insideH w:val="single" w:sz="4" w:space="0" w:color="00A66E"/>
        <w:insideV w:val="single" w:sz="4" w:space="0" w:color="00A66E"/>
      </w:tblBorders>
    </w:tblPr>
  </w:style>
  <w:style w:type="table" w:customStyle="1" w:styleId="Sombreadoclaro-nfasis11">
    <w:name w:val="Sombreado claro - Énfasis 11"/>
    <w:basedOn w:val="Tablanormal"/>
    <w:uiPriority w:val="60"/>
    <w:rsid w:val="005D718C"/>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Sombreadomedio2-nfasis5">
    <w:name w:val="Medium Shading 2 Accent 5"/>
    <w:basedOn w:val="Tablanormal"/>
    <w:uiPriority w:val="64"/>
    <w:rsid w:val="005D718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Listamedia2-nfasis1">
    <w:name w:val="Medium List 2 Accent 1"/>
    <w:basedOn w:val="Tablanormal"/>
    <w:uiPriority w:val="66"/>
    <w:rsid w:val="005D718C"/>
    <w:rPr>
      <w:rFonts w:ascii="Cambria" w:eastAsia="Times New Roman"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clara-nfasis11">
    <w:name w:val="Lista clara - Énfasis 11"/>
    <w:basedOn w:val="Tablanormal"/>
    <w:uiPriority w:val="61"/>
    <w:rsid w:val="005D718C"/>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Sombreadomedio1-nfasis11">
    <w:name w:val="Sombreado medio 1 - Énfasis 11"/>
    <w:basedOn w:val="Tablanormal"/>
    <w:uiPriority w:val="63"/>
    <w:rsid w:val="005D718C"/>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character" w:styleId="Hipervnculo">
    <w:name w:val="Hyperlink"/>
    <w:uiPriority w:val="99"/>
    <w:unhideWhenUsed/>
    <w:rsid w:val="005D718C"/>
    <w:rPr>
      <w:color w:val="0000FF"/>
      <w:u w:val="single"/>
    </w:rPr>
  </w:style>
  <w:style w:type="paragraph" w:customStyle="1" w:styleId="Prrafodelista1">
    <w:name w:val="Párrafo de lista1"/>
    <w:basedOn w:val="Normal"/>
    <w:rsid w:val="005D718C"/>
    <w:pPr>
      <w:spacing w:after="200" w:line="276" w:lineRule="auto"/>
      <w:ind w:left="720"/>
      <w:contextualSpacing/>
    </w:pPr>
    <w:rPr>
      <w:lang w:eastAsia="en-US"/>
    </w:rPr>
  </w:style>
  <w:style w:type="table" w:styleId="Sombreadoclaro-nfasis3">
    <w:name w:val="Light Shading Accent 3"/>
    <w:basedOn w:val="Tablanormal"/>
    <w:uiPriority w:val="60"/>
    <w:rsid w:val="00AA2C4D"/>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stamedia1-nfasis3">
    <w:name w:val="Medium List 1 Accent 3"/>
    <w:basedOn w:val="Tablanormal"/>
    <w:uiPriority w:val="65"/>
    <w:rsid w:val="00AA2C4D"/>
    <w:rPr>
      <w:color w:val="000000"/>
    </w:rPr>
    <w:tblPr>
      <w:tblStyleRowBandSize w:val="1"/>
      <w:tblStyleColBandSize w:val="1"/>
      <w:tblBorders>
        <w:top w:val="single" w:sz="8" w:space="0" w:color="9BBB59"/>
        <w:bottom w:val="single" w:sz="8" w:space="0" w:color="9BBB59"/>
      </w:tblBorders>
    </w:tblPr>
    <w:tblStylePr w:type="firstRow">
      <w:rPr>
        <w:rFonts w:ascii="Cambria Math" w:eastAsia="Times New Roman" w:hAnsi="Cambria Math"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Listaclara-nfasis3">
    <w:name w:val="Light List Accent 3"/>
    <w:basedOn w:val="Tablanormal"/>
    <w:uiPriority w:val="61"/>
    <w:rsid w:val="00AA2C4D"/>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Cuadrculaclara-nfasis3">
    <w:name w:val="Light Grid Accent 3"/>
    <w:basedOn w:val="Tablanormal"/>
    <w:uiPriority w:val="62"/>
    <w:rsid w:val="00424ECA"/>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Math" w:eastAsia="Times New Roman" w:hAnsi="Cambria Math"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Math" w:eastAsia="Times New Roman" w:hAnsi="Cambria Math"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Math" w:eastAsia="Times New Roman" w:hAnsi="Cambria Math" w:cs="Times New Roman"/>
        <w:b/>
        <w:bCs/>
      </w:rPr>
    </w:tblStylePr>
    <w:tblStylePr w:type="lastCol">
      <w:rPr>
        <w:rFonts w:ascii="Cambria Math" w:eastAsia="Times New Roman" w:hAnsi="Cambria Math"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Sombreadomedio1-nfasis3">
    <w:name w:val="Medium Shading 1 Accent 3"/>
    <w:basedOn w:val="Tablanormal"/>
    <w:uiPriority w:val="63"/>
    <w:rsid w:val="001C14A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Tablaconcuadrcula1">
    <w:name w:val="Tabla con cuadrícula1"/>
    <w:basedOn w:val="Tablanormal"/>
    <w:next w:val="Tablaconcuadrcula"/>
    <w:uiPriority w:val="59"/>
    <w:rsid w:val="000E1939"/>
    <w:rPr>
      <w:lang w:val="es-ES" w:eastAsia="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Sombreadoclaro-nfasis111">
    <w:name w:val="Sombreado claro - Énfasis 111"/>
    <w:basedOn w:val="Tablanormal"/>
    <w:uiPriority w:val="60"/>
    <w:rsid w:val="000E1939"/>
    <w:rPr>
      <w:color w:val="365F91"/>
      <w:lang w:val="es-ES" w:eastAsia="es-E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domedio2-nfasis51">
    <w:name w:val="Sombreado medio 2 - Énfasis 51"/>
    <w:basedOn w:val="Tablanormal"/>
    <w:next w:val="Sombreadomedio2-nfasis5"/>
    <w:uiPriority w:val="64"/>
    <w:rsid w:val="000E1939"/>
    <w:rPr>
      <w:lang w:val="es-ES" w:eastAsia="es-E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stamedia2-nfasis11">
    <w:name w:val="Lista media 2 - Énfasis 11"/>
    <w:basedOn w:val="Tablanormal"/>
    <w:next w:val="Listamedia2-nfasis1"/>
    <w:uiPriority w:val="66"/>
    <w:rsid w:val="000E1939"/>
    <w:rPr>
      <w:rFonts w:ascii="Cambria" w:eastAsia="Times New Roman" w:hAnsi="Cambria"/>
      <w:color w:val="000000"/>
      <w:lang w:val="es-ES" w:eastAsia="es-E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clara-nfasis111">
    <w:name w:val="Lista clara - Énfasis 111"/>
    <w:basedOn w:val="Tablanormal"/>
    <w:uiPriority w:val="61"/>
    <w:rsid w:val="000E1939"/>
    <w:rPr>
      <w:lang w:val="es-ES" w:eastAsia="es-E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Sombreadomedio1-nfasis111">
    <w:name w:val="Sombreado medio 1 - Énfasis 111"/>
    <w:basedOn w:val="Tablanormal"/>
    <w:uiPriority w:val="63"/>
    <w:rsid w:val="000E1939"/>
    <w:rPr>
      <w:lang w:val="es-ES" w:eastAsia="es-E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paragraph" w:customStyle="1" w:styleId="Prrafodelista2">
    <w:name w:val="Párrafo de lista2"/>
    <w:basedOn w:val="Normal"/>
    <w:uiPriority w:val="99"/>
    <w:rsid w:val="000E1939"/>
    <w:pPr>
      <w:spacing w:after="200" w:line="276" w:lineRule="auto"/>
      <w:ind w:left="720"/>
      <w:contextualSpacing/>
    </w:pPr>
    <w:rPr>
      <w:lang w:eastAsia="en-US"/>
    </w:rPr>
  </w:style>
  <w:style w:type="table" w:customStyle="1" w:styleId="Sombreadoclaro-nfasis31">
    <w:name w:val="Sombreado claro - Énfasis 31"/>
    <w:basedOn w:val="Tablanormal"/>
    <w:next w:val="Sombreadoclaro-nfasis3"/>
    <w:uiPriority w:val="60"/>
    <w:rsid w:val="000E1939"/>
    <w:rPr>
      <w:color w:val="76923C"/>
      <w:lang w:val="es-ES" w:eastAsia="es-E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stamedia1-nfasis31">
    <w:name w:val="Lista media 1 - Énfasis 31"/>
    <w:basedOn w:val="Tablanormal"/>
    <w:next w:val="Listamedia1-nfasis3"/>
    <w:uiPriority w:val="65"/>
    <w:rsid w:val="000E1939"/>
    <w:rPr>
      <w:color w:val="000000"/>
      <w:lang w:val="es-ES" w:eastAsia="es-ES"/>
    </w:rPr>
    <w:tblPr>
      <w:tblStyleRowBandSize w:val="1"/>
      <w:tblStyleColBandSize w:val="1"/>
      <w:tblBorders>
        <w:top w:val="single" w:sz="8" w:space="0" w:color="9BBB59"/>
        <w:bottom w:val="single" w:sz="8" w:space="0" w:color="9BBB59"/>
      </w:tblBorders>
    </w:tblPr>
    <w:tblStylePr w:type="firstRow">
      <w:rPr>
        <w:rFonts w:ascii="Cambria" w:eastAsia="Times New Roman"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Listaclara-nfasis31">
    <w:name w:val="Lista clara - Énfasis 31"/>
    <w:basedOn w:val="Tablanormal"/>
    <w:uiPriority w:val="61"/>
    <w:rsid w:val="005C173C"/>
    <w:rPr>
      <w:color w:val="333334"/>
      <w:lang w:val="es-ES" w:eastAsia="es-ES"/>
    </w:rPr>
    <w:tblPr>
      <w:tblStyleRowBandSize w:val="1"/>
      <w:tblStyleColBandSize w:val="1"/>
      <w:tblBorders>
        <w:top w:val="single" w:sz="4" w:space="0" w:color="009EA3"/>
        <w:left w:val="single" w:sz="4" w:space="0" w:color="009EA3"/>
        <w:bottom w:val="single" w:sz="4" w:space="0" w:color="009EA3"/>
        <w:right w:val="single" w:sz="4" w:space="0" w:color="009EA3"/>
      </w:tblBorders>
    </w:tblPr>
    <w:tcPr>
      <w:shd w:val="clear" w:color="auto" w:fill="auto"/>
    </w:tc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Cuadrculaclara-nfasis31">
    <w:name w:val="Cuadrícula clara - Énfasis 31"/>
    <w:basedOn w:val="Tablanormal"/>
    <w:next w:val="Cuadrculaclara-nfasis3"/>
    <w:uiPriority w:val="62"/>
    <w:rsid w:val="000E1939"/>
    <w:rPr>
      <w:lang w:val="es-ES" w:eastAsia="es-E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Sombreadomedio1-nfasis31">
    <w:name w:val="Sombreado medio 1 - Énfasis 31"/>
    <w:basedOn w:val="Tablanormal"/>
    <w:next w:val="Sombreadomedio1-nfasis3"/>
    <w:uiPriority w:val="63"/>
    <w:rsid w:val="000E1939"/>
    <w:rPr>
      <w:lang w:val="es-ES" w:eastAsia="es-E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character" w:styleId="Hipervnculovisitado">
    <w:name w:val="FollowedHyperlink"/>
    <w:basedOn w:val="Fuentedeprrafopredeter"/>
    <w:uiPriority w:val="99"/>
    <w:semiHidden/>
    <w:unhideWhenUsed/>
    <w:rsid w:val="00BF7BA4"/>
    <w:rPr>
      <w:color w:val="954F72" w:themeColor="followedHyperlink"/>
      <w:u w:val="single"/>
    </w:rPr>
  </w:style>
  <w:style w:type="paragraph" w:customStyle="1" w:styleId="Default">
    <w:name w:val="Default"/>
    <w:rsid w:val="00B630DB"/>
    <w:pPr>
      <w:autoSpaceDE w:val="0"/>
      <w:autoSpaceDN w:val="0"/>
      <w:adjustRightInd w:val="0"/>
    </w:pPr>
    <w:rPr>
      <w:rFonts w:cs="Calibri"/>
      <w:color w:val="333334"/>
      <w:sz w:val="24"/>
      <w:szCs w:val="24"/>
      <w:lang w:val="es-CL"/>
    </w:rPr>
  </w:style>
  <w:style w:type="paragraph" w:styleId="Revisin">
    <w:name w:val="Revision"/>
    <w:hidden/>
    <w:uiPriority w:val="71"/>
    <w:rsid w:val="003A555C"/>
    <w:rPr>
      <w:rFonts w:eastAsia="Times New Roman"/>
      <w:sz w:val="22"/>
      <w:szCs w:val="22"/>
      <w:lang w:val="es-ES" w:eastAsia="es-ES"/>
    </w:rPr>
  </w:style>
  <w:style w:type="character" w:customStyle="1" w:styleId="TituloAsignatura">
    <w:name w:val="Titulo Asignatura"/>
    <w:basedOn w:val="Fuentedeprrafopredeter"/>
    <w:uiPriority w:val="1"/>
    <w:qFormat/>
    <w:rsid w:val="00AA44F5"/>
    <w:rPr>
      <w:rFonts w:ascii="Saira" w:hAnsi="Saira"/>
      <w:b/>
      <w:bCs/>
      <w:i w:val="0"/>
      <w:caps w:val="0"/>
      <w:smallCaps w:val="0"/>
      <w:strike w:val="0"/>
      <w:dstrike w:val="0"/>
      <w:vanish w:val="0"/>
      <w:color w:val="FFFFFF" w:themeColor="background1"/>
      <w:spacing w:val="0"/>
      <w:w w:val="100"/>
      <w:position w:val="0"/>
      <w:sz w:val="48"/>
      <w:szCs w:val="48"/>
      <w:vertAlign w:val="baseline"/>
      <w:lang w:val="es-ES"/>
    </w:rPr>
  </w:style>
  <w:style w:type="character" w:styleId="Nmerodepgina">
    <w:name w:val="page number"/>
    <w:basedOn w:val="Fuentedeprrafopredeter"/>
    <w:uiPriority w:val="99"/>
    <w:semiHidden/>
    <w:unhideWhenUsed/>
    <w:rsid w:val="00AA44F5"/>
  </w:style>
  <w:style w:type="table" w:styleId="Tablaconcuadrcula4-nfasis6">
    <w:name w:val="Grid Table 4 Accent 6"/>
    <w:basedOn w:val="Tablanormal"/>
    <w:uiPriority w:val="49"/>
    <w:rsid w:val="000D2116"/>
    <w:pPr>
      <w:jc w:val="center"/>
    </w:pPr>
    <w:rPr>
      <w:color w:val="333334"/>
    </w:rPr>
    <w:tblPr>
      <w:tblStyleRowBandSize w:val="1"/>
      <w:tblStyleColBandSize w:val="1"/>
      <w:tblBorders>
        <w:top w:val="single" w:sz="4" w:space="0" w:color="00A66E"/>
        <w:left w:val="single" w:sz="4" w:space="0" w:color="00A66E"/>
        <w:bottom w:val="single" w:sz="4" w:space="0" w:color="00A66E"/>
        <w:right w:val="single" w:sz="4" w:space="0" w:color="00A66E"/>
        <w:insideH w:val="single" w:sz="4" w:space="0" w:color="00A66E"/>
        <w:insideV w:val="single" w:sz="4" w:space="0" w:color="00A66E"/>
      </w:tblBorders>
    </w:tblPr>
    <w:tcPr>
      <w:shd w:val="clear" w:color="auto" w:fill="auto"/>
    </w:tc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1clara-nfasis6">
    <w:name w:val="Grid Table 1 Light Accent 6"/>
    <w:basedOn w:val="Tablanormal"/>
    <w:uiPriority w:val="46"/>
    <w:rsid w:val="005267C8"/>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customStyle="1" w:styleId="UnresolvedMention1">
    <w:name w:val="Unresolved Mention1"/>
    <w:basedOn w:val="Fuentedeprrafopredeter"/>
    <w:uiPriority w:val="99"/>
    <w:semiHidden/>
    <w:unhideWhenUsed/>
    <w:rsid w:val="008A0E0B"/>
    <w:rPr>
      <w:color w:val="605E5C"/>
      <w:shd w:val="clear" w:color="auto" w:fill="E1DFDD"/>
    </w:rPr>
  </w:style>
  <w:style w:type="table" w:customStyle="1" w:styleId="ESTILOTABLAIACC">
    <w:name w:val="ESTILO TABLA IACC"/>
    <w:basedOn w:val="Tablanormal"/>
    <w:uiPriority w:val="99"/>
    <w:rsid w:val="00A02653"/>
    <w:tblPr>
      <w:tblBorders>
        <w:top w:val="single" w:sz="8" w:space="0" w:color="009EA3"/>
        <w:left w:val="single" w:sz="8" w:space="0" w:color="009EA3"/>
        <w:bottom w:val="single" w:sz="8" w:space="0" w:color="009EA3"/>
        <w:right w:val="single" w:sz="8" w:space="0" w:color="009EA3"/>
        <w:insideH w:val="single" w:sz="8" w:space="0" w:color="009EA3"/>
        <w:insideV w:val="single" w:sz="8" w:space="0" w:color="009EA3"/>
      </w:tblBorders>
    </w:tblPr>
    <w:tcPr>
      <w:shd w:val="clear" w:color="auto" w:fill="auto"/>
    </w:tcPr>
    <w:tblStylePr w:type="firstRow">
      <w:pPr>
        <w:wordWrap/>
        <w:jc w:val="center"/>
      </w:pPr>
      <w:rPr>
        <w:b/>
      </w:rPr>
      <w:tblPr/>
      <w:tcPr>
        <w:shd w:val="clear" w:color="auto" w:fill="DBEBED"/>
        <w:vAlign w:val="center"/>
      </w:tcPr>
    </w:tblStylePr>
    <w:tblStylePr w:type="lastRow">
      <w:rPr>
        <w:rFonts w:asciiTheme="minorHAnsi" w:hAnsiTheme="minorHAnsi"/>
        <w:b w:val="0"/>
      </w:rPr>
    </w:tblStylePr>
    <w:tblStylePr w:type="firstCol">
      <w:rPr>
        <w:rFonts w:asciiTheme="minorHAnsi" w:hAnsiTheme="minorHAnsi"/>
        <w:b w:val="0"/>
      </w:rPr>
    </w:tblStylePr>
  </w:style>
  <w:style w:type="paragraph" w:customStyle="1" w:styleId="Estilo1">
    <w:name w:val="Estilo1"/>
    <w:basedOn w:val="Ttulo2"/>
    <w:rsid w:val="006870F7"/>
  </w:style>
  <w:style w:type="paragraph" w:customStyle="1" w:styleId="PRRAFO">
    <w:name w:val="PÁRRAFO"/>
    <w:link w:val="PRRAFOCar"/>
    <w:qFormat/>
    <w:rsid w:val="00E46B92"/>
    <w:pPr>
      <w:spacing w:before="120" w:after="120" w:line="300" w:lineRule="exact"/>
      <w:jc w:val="both"/>
    </w:pPr>
    <w:rPr>
      <w:rFonts w:asciiTheme="minorHAnsi" w:eastAsiaTheme="minorHAnsi" w:hAnsiTheme="minorHAnsi" w:cstheme="minorBidi"/>
      <w:color w:val="333334"/>
      <w:sz w:val="24"/>
      <w:szCs w:val="24"/>
      <w:lang w:val="es-CL"/>
    </w:rPr>
  </w:style>
  <w:style w:type="character" w:customStyle="1" w:styleId="SECCIN">
    <w:name w:val="SECCIÓN"/>
    <w:basedOn w:val="Fuentedeprrafopredeter"/>
    <w:uiPriority w:val="1"/>
    <w:qFormat/>
    <w:rsid w:val="00F82B2A"/>
    <w:rPr>
      <w:rFonts w:asciiTheme="minorHAnsi" w:hAnsiTheme="minorHAnsi" w:cs="Calibri (Cuerpo)"/>
      <w:bCs/>
      <w:color w:val="333334"/>
      <w:sz w:val="40"/>
      <w:szCs w:val="40"/>
      <w:lang w:eastAsia="es-ES_tradnl"/>
    </w:rPr>
  </w:style>
  <w:style w:type="paragraph" w:customStyle="1" w:styleId="SECCIN2">
    <w:name w:val="SECCIÓN 2"/>
    <w:basedOn w:val="PRRAFO"/>
    <w:link w:val="SECCIN2Car"/>
    <w:qFormat/>
    <w:rsid w:val="00001BE3"/>
    <w:pPr>
      <w:jc w:val="left"/>
    </w:pPr>
    <w:rPr>
      <w:bCs/>
      <w:sz w:val="32"/>
      <w:szCs w:val="32"/>
    </w:rPr>
  </w:style>
  <w:style w:type="paragraph" w:customStyle="1" w:styleId="SECCIN3">
    <w:name w:val="SECCIÓN 3"/>
    <w:basedOn w:val="SECCIN2"/>
    <w:link w:val="SECCIN3Car"/>
    <w:qFormat/>
    <w:rsid w:val="00E46B92"/>
    <w:pPr>
      <w:shd w:val="clear" w:color="auto" w:fill="ECF9D7"/>
      <w:spacing w:before="0" w:after="0" w:line="240" w:lineRule="auto"/>
    </w:pPr>
    <w:rPr>
      <w:bCs w:val="0"/>
      <w:sz w:val="36"/>
    </w:rPr>
  </w:style>
  <w:style w:type="character" w:customStyle="1" w:styleId="PRRAFOCar">
    <w:name w:val="PÁRRAFO Car"/>
    <w:basedOn w:val="Fuentedeprrafopredeter"/>
    <w:link w:val="PRRAFO"/>
    <w:rsid w:val="00E46B92"/>
    <w:rPr>
      <w:rFonts w:asciiTheme="minorHAnsi" w:eastAsiaTheme="minorHAnsi" w:hAnsiTheme="minorHAnsi" w:cstheme="minorBidi"/>
      <w:color w:val="333334"/>
      <w:sz w:val="24"/>
      <w:szCs w:val="24"/>
      <w:lang w:val="es-CL"/>
    </w:rPr>
  </w:style>
  <w:style w:type="character" w:customStyle="1" w:styleId="SECCIN2Car">
    <w:name w:val="SECCIÓN 2 Car"/>
    <w:basedOn w:val="PRRAFOCar"/>
    <w:link w:val="SECCIN2"/>
    <w:rsid w:val="00001BE3"/>
    <w:rPr>
      <w:rFonts w:asciiTheme="minorHAnsi" w:eastAsiaTheme="minorHAnsi" w:hAnsiTheme="minorHAnsi" w:cstheme="minorBidi"/>
      <w:bCs/>
      <w:color w:val="333334"/>
      <w:sz w:val="32"/>
      <w:szCs w:val="32"/>
      <w:lang w:val="es-CL"/>
    </w:rPr>
  </w:style>
  <w:style w:type="paragraph" w:customStyle="1" w:styleId="TITULOV">
    <w:name w:val="TITULO V"/>
    <w:basedOn w:val="PRRAFO"/>
    <w:link w:val="TITULOVCar"/>
    <w:qFormat/>
    <w:rsid w:val="00001BE3"/>
    <w:pPr>
      <w:jc w:val="left"/>
    </w:pPr>
    <w:rPr>
      <w:b/>
      <w:bCs/>
      <w:sz w:val="28"/>
      <w:szCs w:val="28"/>
    </w:rPr>
  </w:style>
  <w:style w:type="character" w:customStyle="1" w:styleId="SECCIN3Car">
    <w:name w:val="SECCIÓN 3 Car"/>
    <w:basedOn w:val="SECCIN2Car"/>
    <w:link w:val="SECCIN3"/>
    <w:rsid w:val="00E46B92"/>
    <w:rPr>
      <w:rFonts w:asciiTheme="minorHAnsi" w:eastAsiaTheme="minorHAnsi" w:hAnsiTheme="minorHAnsi" w:cstheme="minorBidi"/>
      <w:bCs w:val="0"/>
      <w:color w:val="333334"/>
      <w:sz w:val="36"/>
      <w:szCs w:val="32"/>
      <w:shd w:val="clear" w:color="auto" w:fill="ECF9D7"/>
      <w:lang w:val="es-CL"/>
    </w:rPr>
  </w:style>
  <w:style w:type="character" w:customStyle="1" w:styleId="TITULOVCar">
    <w:name w:val="TITULO V Car"/>
    <w:basedOn w:val="PRRAFOCar"/>
    <w:link w:val="TITULOV"/>
    <w:rsid w:val="00001BE3"/>
    <w:rPr>
      <w:rFonts w:asciiTheme="minorHAnsi" w:eastAsiaTheme="minorHAnsi" w:hAnsiTheme="minorHAnsi" w:cstheme="minorBidi"/>
      <w:b/>
      <w:bCs/>
      <w:color w:val="333334"/>
      <w:sz w:val="28"/>
      <w:szCs w:val="28"/>
      <w:lang w:val="es-CL"/>
    </w:rPr>
  </w:style>
  <w:style w:type="paragraph" w:styleId="Textoindependiente">
    <w:name w:val="Body Text"/>
    <w:basedOn w:val="Normal"/>
    <w:link w:val="TextoindependienteCar"/>
    <w:uiPriority w:val="99"/>
    <w:semiHidden/>
    <w:unhideWhenUsed/>
    <w:rsid w:val="006B28D7"/>
    <w:pPr>
      <w:spacing w:after="120"/>
    </w:pPr>
  </w:style>
  <w:style w:type="character" w:customStyle="1" w:styleId="TextoindependienteCar">
    <w:name w:val="Texto independiente Car"/>
    <w:basedOn w:val="Fuentedeprrafopredeter"/>
    <w:link w:val="Textoindependiente"/>
    <w:uiPriority w:val="99"/>
    <w:semiHidden/>
    <w:rsid w:val="006B28D7"/>
    <w:rPr>
      <w:rFonts w:eastAsia="Times New Roman"/>
      <w:color w:val="333334"/>
      <w:sz w:val="24"/>
      <w:szCs w:val="22"/>
      <w:lang w:val="es-ES" w:eastAsia="es-ES"/>
    </w:rPr>
  </w:style>
  <w:style w:type="character" w:styleId="Mencinsinresolver">
    <w:name w:val="Unresolved Mention"/>
    <w:basedOn w:val="Fuentedeprrafopredeter"/>
    <w:uiPriority w:val="99"/>
    <w:semiHidden/>
    <w:unhideWhenUsed/>
    <w:rsid w:val="006B28D7"/>
    <w:rPr>
      <w:color w:val="605E5C"/>
      <w:shd w:val="clear" w:color="auto" w:fill="E1DFDD"/>
    </w:rPr>
  </w:style>
  <w:style w:type="table" w:styleId="Tablaconcuadrcula1clara-nfasis1">
    <w:name w:val="Grid Table 1 Light Accent 1"/>
    <w:basedOn w:val="Tablanormal"/>
    <w:uiPriority w:val="46"/>
    <w:rsid w:val="00F54899"/>
    <w:rPr>
      <w:rFonts w:ascii="Arial" w:eastAsia="Arial" w:hAnsi="Arial" w:cs="Arial"/>
      <w:sz w:val="22"/>
      <w:szCs w:val="22"/>
      <w:lang w:val="es-419" w:eastAsia="es-CO"/>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customStyle="1" w:styleId="paragraph">
    <w:name w:val="paragraph"/>
    <w:basedOn w:val="Normal"/>
    <w:rsid w:val="008120F6"/>
    <w:pPr>
      <w:spacing w:before="100" w:beforeAutospacing="1" w:after="100" w:afterAutospacing="1"/>
      <w:jc w:val="left"/>
    </w:pPr>
    <w:rPr>
      <w:rFonts w:ascii="Times New Roman" w:hAnsi="Times New Roman"/>
      <w:color w:val="auto"/>
      <w:szCs w:val="24"/>
      <w:lang w:val="es-CL" w:eastAsia="es-CL"/>
    </w:rPr>
  </w:style>
  <w:style w:type="character" w:customStyle="1" w:styleId="normaltextrun">
    <w:name w:val="normaltextrun"/>
    <w:basedOn w:val="Fuentedeprrafopredeter"/>
    <w:rsid w:val="008120F6"/>
  </w:style>
  <w:style w:type="character" w:customStyle="1" w:styleId="eop">
    <w:name w:val="eop"/>
    <w:basedOn w:val="Fuentedeprrafopredeter"/>
    <w:rsid w:val="008120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07265">
      <w:bodyDiv w:val="1"/>
      <w:marLeft w:val="0"/>
      <w:marRight w:val="0"/>
      <w:marTop w:val="0"/>
      <w:marBottom w:val="0"/>
      <w:divBdr>
        <w:top w:val="none" w:sz="0" w:space="0" w:color="auto"/>
        <w:left w:val="none" w:sz="0" w:space="0" w:color="auto"/>
        <w:bottom w:val="none" w:sz="0" w:space="0" w:color="auto"/>
        <w:right w:val="none" w:sz="0" w:space="0" w:color="auto"/>
      </w:divBdr>
    </w:div>
    <w:div w:id="152720910">
      <w:bodyDiv w:val="1"/>
      <w:marLeft w:val="0"/>
      <w:marRight w:val="0"/>
      <w:marTop w:val="0"/>
      <w:marBottom w:val="0"/>
      <w:divBdr>
        <w:top w:val="none" w:sz="0" w:space="0" w:color="auto"/>
        <w:left w:val="none" w:sz="0" w:space="0" w:color="auto"/>
        <w:bottom w:val="none" w:sz="0" w:space="0" w:color="auto"/>
        <w:right w:val="none" w:sz="0" w:space="0" w:color="auto"/>
      </w:divBdr>
      <w:divsChild>
        <w:div w:id="120926218">
          <w:marLeft w:val="360"/>
          <w:marRight w:val="0"/>
          <w:marTop w:val="0"/>
          <w:marBottom w:val="0"/>
          <w:divBdr>
            <w:top w:val="none" w:sz="0" w:space="0" w:color="auto"/>
            <w:left w:val="none" w:sz="0" w:space="0" w:color="auto"/>
            <w:bottom w:val="none" w:sz="0" w:space="0" w:color="auto"/>
            <w:right w:val="none" w:sz="0" w:space="0" w:color="auto"/>
          </w:divBdr>
        </w:div>
        <w:div w:id="1472020754">
          <w:marLeft w:val="360"/>
          <w:marRight w:val="0"/>
          <w:marTop w:val="0"/>
          <w:marBottom w:val="0"/>
          <w:divBdr>
            <w:top w:val="none" w:sz="0" w:space="0" w:color="auto"/>
            <w:left w:val="none" w:sz="0" w:space="0" w:color="auto"/>
            <w:bottom w:val="none" w:sz="0" w:space="0" w:color="auto"/>
            <w:right w:val="none" w:sz="0" w:space="0" w:color="auto"/>
          </w:divBdr>
        </w:div>
      </w:divsChild>
    </w:div>
    <w:div w:id="713231368">
      <w:bodyDiv w:val="1"/>
      <w:marLeft w:val="0"/>
      <w:marRight w:val="0"/>
      <w:marTop w:val="0"/>
      <w:marBottom w:val="0"/>
      <w:divBdr>
        <w:top w:val="none" w:sz="0" w:space="0" w:color="auto"/>
        <w:left w:val="none" w:sz="0" w:space="0" w:color="auto"/>
        <w:bottom w:val="none" w:sz="0" w:space="0" w:color="auto"/>
        <w:right w:val="none" w:sz="0" w:space="0" w:color="auto"/>
      </w:divBdr>
    </w:div>
    <w:div w:id="720061991">
      <w:bodyDiv w:val="1"/>
      <w:marLeft w:val="0"/>
      <w:marRight w:val="0"/>
      <w:marTop w:val="0"/>
      <w:marBottom w:val="0"/>
      <w:divBdr>
        <w:top w:val="none" w:sz="0" w:space="0" w:color="auto"/>
        <w:left w:val="none" w:sz="0" w:space="0" w:color="auto"/>
        <w:bottom w:val="none" w:sz="0" w:space="0" w:color="auto"/>
        <w:right w:val="none" w:sz="0" w:space="0" w:color="auto"/>
      </w:divBdr>
      <w:divsChild>
        <w:div w:id="1031538216">
          <w:marLeft w:val="360"/>
          <w:marRight w:val="0"/>
          <w:marTop w:val="0"/>
          <w:marBottom w:val="0"/>
          <w:divBdr>
            <w:top w:val="none" w:sz="0" w:space="0" w:color="auto"/>
            <w:left w:val="none" w:sz="0" w:space="0" w:color="auto"/>
            <w:bottom w:val="none" w:sz="0" w:space="0" w:color="auto"/>
            <w:right w:val="none" w:sz="0" w:space="0" w:color="auto"/>
          </w:divBdr>
        </w:div>
      </w:divsChild>
    </w:div>
    <w:div w:id="1223904048">
      <w:bodyDiv w:val="1"/>
      <w:marLeft w:val="0"/>
      <w:marRight w:val="0"/>
      <w:marTop w:val="0"/>
      <w:marBottom w:val="0"/>
      <w:divBdr>
        <w:top w:val="none" w:sz="0" w:space="0" w:color="auto"/>
        <w:left w:val="none" w:sz="0" w:space="0" w:color="auto"/>
        <w:bottom w:val="none" w:sz="0" w:space="0" w:color="auto"/>
        <w:right w:val="none" w:sz="0" w:space="0" w:color="auto"/>
      </w:divBdr>
    </w:div>
    <w:div w:id="1395666927">
      <w:bodyDiv w:val="1"/>
      <w:marLeft w:val="0"/>
      <w:marRight w:val="0"/>
      <w:marTop w:val="0"/>
      <w:marBottom w:val="0"/>
      <w:divBdr>
        <w:top w:val="none" w:sz="0" w:space="0" w:color="auto"/>
        <w:left w:val="none" w:sz="0" w:space="0" w:color="auto"/>
        <w:bottom w:val="none" w:sz="0" w:space="0" w:color="auto"/>
        <w:right w:val="none" w:sz="0" w:space="0" w:color="auto"/>
      </w:divBdr>
      <w:divsChild>
        <w:div w:id="1497650124">
          <w:marLeft w:val="360"/>
          <w:marRight w:val="0"/>
          <w:marTop w:val="0"/>
          <w:marBottom w:val="0"/>
          <w:divBdr>
            <w:top w:val="none" w:sz="0" w:space="0" w:color="auto"/>
            <w:left w:val="none" w:sz="0" w:space="0" w:color="auto"/>
            <w:bottom w:val="none" w:sz="0" w:space="0" w:color="auto"/>
            <w:right w:val="none" w:sz="0" w:space="0" w:color="auto"/>
          </w:divBdr>
        </w:div>
      </w:divsChild>
    </w:div>
    <w:div w:id="1571580540">
      <w:bodyDiv w:val="1"/>
      <w:marLeft w:val="0"/>
      <w:marRight w:val="0"/>
      <w:marTop w:val="0"/>
      <w:marBottom w:val="0"/>
      <w:divBdr>
        <w:top w:val="none" w:sz="0" w:space="0" w:color="auto"/>
        <w:left w:val="none" w:sz="0" w:space="0" w:color="auto"/>
        <w:bottom w:val="none" w:sz="0" w:space="0" w:color="auto"/>
        <w:right w:val="none" w:sz="0" w:space="0" w:color="auto"/>
      </w:divBdr>
    </w:div>
    <w:div w:id="1669364674">
      <w:bodyDiv w:val="1"/>
      <w:marLeft w:val="0"/>
      <w:marRight w:val="0"/>
      <w:marTop w:val="0"/>
      <w:marBottom w:val="0"/>
      <w:divBdr>
        <w:top w:val="none" w:sz="0" w:space="0" w:color="auto"/>
        <w:left w:val="none" w:sz="0" w:space="0" w:color="auto"/>
        <w:bottom w:val="none" w:sz="0" w:space="0" w:color="auto"/>
        <w:right w:val="none" w:sz="0" w:space="0" w:color="auto"/>
      </w:divBdr>
      <w:divsChild>
        <w:div w:id="1966546131">
          <w:marLeft w:val="360"/>
          <w:marRight w:val="0"/>
          <w:marTop w:val="0"/>
          <w:marBottom w:val="0"/>
          <w:divBdr>
            <w:top w:val="none" w:sz="0" w:space="0" w:color="auto"/>
            <w:left w:val="none" w:sz="0" w:space="0" w:color="auto"/>
            <w:bottom w:val="none" w:sz="0" w:space="0" w:color="auto"/>
            <w:right w:val="none" w:sz="0" w:space="0" w:color="auto"/>
          </w:divBdr>
        </w:div>
      </w:divsChild>
    </w:div>
    <w:div w:id="1690180278">
      <w:bodyDiv w:val="1"/>
      <w:marLeft w:val="0"/>
      <w:marRight w:val="0"/>
      <w:marTop w:val="0"/>
      <w:marBottom w:val="0"/>
      <w:divBdr>
        <w:top w:val="none" w:sz="0" w:space="0" w:color="auto"/>
        <w:left w:val="none" w:sz="0" w:space="0" w:color="auto"/>
        <w:bottom w:val="none" w:sz="0" w:space="0" w:color="auto"/>
        <w:right w:val="none" w:sz="0" w:space="0" w:color="auto"/>
      </w:divBdr>
    </w:div>
    <w:div w:id="1808427006">
      <w:bodyDiv w:val="1"/>
      <w:marLeft w:val="0"/>
      <w:marRight w:val="0"/>
      <w:marTop w:val="0"/>
      <w:marBottom w:val="0"/>
      <w:divBdr>
        <w:top w:val="none" w:sz="0" w:space="0" w:color="auto"/>
        <w:left w:val="none" w:sz="0" w:space="0" w:color="auto"/>
        <w:bottom w:val="none" w:sz="0" w:space="0" w:color="auto"/>
        <w:right w:val="none" w:sz="0" w:space="0" w:color="auto"/>
      </w:divBdr>
    </w:div>
    <w:div w:id="1927809672">
      <w:bodyDiv w:val="1"/>
      <w:marLeft w:val="0"/>
      <w:marRight w:val="0"/>
      <w:marTop w:val="0"/>
      <w:marBottom w:val="0"/>
      <w:divBdr>
        <w:top w:val="none" w:sz="0" w:space="0" w:color="auto"/>
        <w:left w:val="none" w:sz="0" w:space="0" w:color="auto"/>
        <w:bottom w:val="none" w:sz="0" w:space="0" w:color="auto"/>
        <w:right w:val="none" w:sz="0" w:space="0" w:color="auto"/>
      </w:divBdr>
      <w:divsChild>
        <w:div w:id="1489516207">
          <w:marLeft w:val="360"/>
          <w:marRight w:val="0"/>
          <w:marTop w:val="0"/>
          <w:marBottom w:val="0"/>
          <w:divBdr>
            <w:top w:val="none" w:sz="0" w:space="0" w:color="auto"/>
            <w:left w:val="none" w:sz="0" w:space="0" w:color="auto"/>
            <w:bottom w:val="none" w:sz="0" w:space="0" w:color="auto"/>
            <w:right w:val="none" w:sz="0" w:space="0" w:color="auto"/>
          </w:divBdr>
        </w:div>
      </w:divsChild>
    </w:div>
    <w:div w:id="2079208245">
      <w:bodyDiv w:val="1"/>
      <w:marLeft w:val="0"/>
      <w:marRight w:val="0"/>
      <w:marTop w:val="0"/>
      <w:marBottom w:val="0"/>
      <w:divBdr>
        <w:top w:val="none" w:sz="0" w:space="0" w:color="auto"/>
        <w:left w:val="none" w:sz="0" w:space="0" w:color="auto"/>
        <w:bottom w:val="none" w:sz="0" w:space="0" w:color="auto"/>
        <w:right w:val="none" w:sz="0" w:space="0" w:color="auto"/>
      </w:divBdr>
      <w:divsChild>
        <w:div w:id="1345744453">
          <w:marLeft w:val="360"/>
          <w:marRight w:val="0"/>
          <w:marTop w:val="0"/>
          <w:marBottom w:val="0"/>
          <w:divBdr>
            <w:top w:val="none" w:sz="0" w:space="0" w:color="auto"/>
            <w:left w:val="none" w:sz="0" w:space="0" w:color="auto"/>
            <w:bottom w:val="none" w:sz="0" w:space="0" w:color="auto"/>
            <w:right w:val="none" w:sz="0" w:space="0" w:color="auto"/>
          </w:divBdr>
        </w:div>
      </w:divsChild>
    </w:div>
    <w:div w:id="2143647885">
      <w:bodyDiv w:val="1"/>
      <w:marLeft w:val="0"/>
      <w:marRight w:val="0"/>
      <w:marTop w:val="0"/>
      <w:marBottom w:val="0"/>
      <w:divBdr>
        <w:top w:val="none" w:sz="0" w:space="0" w:color="auto"/>
        <w:left w:val="none" w:sz="0" w:space="0" w:color="auto"/>
        <w:bottom w:val="none" w:sz="0" w:space="0" w:color="auto"/>
        <w:right w:val="none" w:sz="0" w:space="0" w:color="auto"/>
      </w:divBdr>
      <w:divsChild>
        <w:div w:id="1281376230">
          <w:marLeft w:val="36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portal.mma.gob.cl/biodiversidad/planes-de-recuperacion-conservacion-y-gestion-de-especies/"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dx.doi.org/10.4067/S0718-48832012000100008"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leychile.cl/Navegar?idNorma=30667" TargetMode="External"/><Relationship Id="rId20"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0EEDD6F9FA81742B600D7C61DB6DCFE" ma:contentTypeVersion="15" ma:contentTypeDescription="Crear nuevo documento." ma:contentTypeScope="" ma:versionID="268d2f2293f10aee334fcbf18b172d9b">
  <xsd:schema xmlns:xsd="http://www.w3.org/2001/XMLSchema" xmlns:xs="http://www.w3.org/2001/XMLSchema" xmlns:p="http://schemas.microsoft.com/office/2006/metadata/properties" xmlns:ns2="926add51-f856-4b28-a5ed-2c7b4f0f0590" xmlns:ns3="e5726dd9-b5b5-44f7-b9f4-3e7b4aab429b" targetNamespace="http://schemas.microsoft.com/office/2006/metadata/properties" ma:root="true" ma:fieldsID="7ec0220d3213a0c5c8e5e361ca4e2aee" ns2:_="" ns3:_="">
    <xsd:import namespace="926add51-f856-4b28-a5ed-2c7b4f0f0590"/>
    <xsd:import namespace="e5726dd9-b5b5-44f7-b9f4-3e7b4aab429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LengthInSeconds"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6add51-f856-4b28-a5ed-2c7b4f0f05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df63e450-d847-4d1f-ad9f-5085bf68f4e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5726dd9-b5b5-44f7-b9f4-3e7b4aab429b"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c0d9a4eb-2a37-4c98-a31e-c4453f35ec20}" ma:internalName="TaxCatchAll" ma:showField="CatchAllData" ma:web="e5726dd9-b5b5-44f7-b9f4-3e7b4aab42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e5726dd9-b5b5-44f7-b9f4-3e7b4aab429b">
      <UserInfo>
        <DisplayName/>
        <AccountId xsi:nil="true"/>
        <AccountType/>
      </UserInfo>
    </SharedWithUsers>
    <MediaLengthInSeconds xmlns="926add51-f856-4b28-a5ed-2c7b4f0f0590" xsi:nil="true"/>
    <TaxCatchAll xmlns="e5726dd9-b5b5-44f7-b9f4-3e7b4aab429b" xsi:nil="true"/>
    <lcf76f155ced4ddcb4097134ff3c332f xmlns="926add51-f856-4b28-a5ed-2c7b4f0f0590">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184A99-065C-44BD-A759-918E190F87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6add51-f856-4b28-a5ed-2c7b4f0f0590"/>
    <ds:schemaRef ds:uri="e5726dd9-b5b5-44f7-b9f4-3e7b4aab42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1D87D7-3D4C-4C8D-8B2E-B65D59FCB9AB}">
  <ds:schemaRefs>
    <ds:schemaRef ds:uri="http://schemas.microsoft.com/sharepoint/v3/contenttype/forms"/>
  </ds:schemaRefs>
</ds:datastoreItem>
</file>

<file path=customXml/itemProps3.xml><?xml version="1.0" encoding="utf-8"?>
<ds:datastoreItem xmlns:ds="http://schemas.openxmlformats.org/officeDocument/2006/customXml" ds:itemID="{A9C816F7-55E4-4E4D-BDCF-B7DBD849A508}">
  <ds:schemaRefs>
    <ds:schemaRef ds:uri="http://schemas.microsoft.com/office/2006/metadata/properties"/>
    <ds:schemaRef ds:uri="http://schemas.microsoft.com/office/infopath/2007/PartnerControls"/>
    <ds:schemaRef ds:uri="e5726dd9-b5b5-44f7-b9f4-3e7b4aab429b"/>
    <ds:schemaRef ds:uri="926add51-f856-4b28-a5ed-2c7b4f0f0590"/>
  </ds:schemaRefs>
</ds:datastoreItem>
</file>

<file path=customXml/itemProps4.xml><?xml version="1.0" encoding="utf-8"?>
<ds:datastoreItem xmlns:ds="http://schemas.openxmlformats.org/officeDocument/2006/customXml" ds:itemID="{455A8B02-A17D-48ED-A5B1-CFB126A459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385</Words>
  <Characters>2122</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2502</CharactersWithSpaces>
  <SharedDoc>false</SharedDoc>
  <HLinks>
    <vt:vector size="318" baseType="variant">
      <vt:variant>
        <vt:i4>6291497</vt:i4>
      </vt:variant>
      <vt:variant>
        <vt:i4>315</vt:i4>
      </vt:variant>
      <vt:variant>
        <vt:i4>0</vt:i4>
      </vt:variant>
      <vt:variant>
        <vt:i4>5</vt:i4>
      </vt:variant>
      <vt:variant>
        <vt:lpwstr>https://portal-estudiante.iacc.cl/login</vt:lpwstr>
      </vt:variant>
      <vt:variant>
        <vt:lpwstr/>
      </vt:variant>
      <vt:variant>
        <vt:i4>1900597</vt:i4>
      </vt:variant>
      <vt:variant>
        <vt:i4>308</vt:i4>
      </vt:variant>
      <vt:variant>
        <vt:i4>0</vt:i4>
      </vt:variant>
      <vt:variant>
        <vt:i4>5</vt:i4>
      </vt:variant>
      <vt:variant>
        <vt:lpwstr/>
      </vt:variant>
      <vt:variant>
        <vt:lpwstr>_Toc102734593</vt:lpwstr>
      </vt:variant>
      <vt:variant>
        <vt:i4>1900597</vt:i4>
      </vt:variant>
      <vt:variant>
        <vt:i4>302</vt:i4>
      </vt:variant>
      <vt:variant>
        <vt:i4>0</vt:i4>
      </vt:variant>
      <vt:variant>
        <vt:i4>5</vt:i4>
      </vt:variant>
      <vt:variant>
        <vt:lpwstr/>
      </vt:variant>
      <vt:variant>
        <vt:lpwstr>_Toc102734592</vt:lpwstr>
      </vt:variant>
      <vt:variant>
        <vt:i4>1900597</vt:i4>
      </vt:variant>
      <vt:variant>
        <vt:i4>296</vt:i4>
      </vt:variant>
      <vt:variant>
        <vt:i4>0</vt:i4>
      </vt:variant>
      <vt:variant>
        <vt:i4>5</vt:i4>
      </vt:variant>
      <vt:variant>
        <vt:lpwstr/>
      </vt:variant>
      <vt:variant>
        <vt:lpwstr>_Toc102734591</vt:lpwstr>
      </vt:variant>
      <vt:variant>
        <vt:i4>1900597</vt:i4>
      </vt:variant>
      <vt:variant>
        <vt:i4>290</vt:i4>
      </vt:variant>
      <vt:variant>
        <vt:i4>0</vt:i4>
      </vt:variant>
      <vt:variant>
        <vt:i4>5</vt:i4>
      </vt:variant>
      <vt:variant>
        <vt:lpwstr/>
      </vt:variant>
      <vt:variant>
        <vt:lpwstr>_Toc102734590</vt:lpwstr>
      </vt:variant>
      <vt:variant>
        <vt:i4>1835061</vt:i4>
      </vt:variant>
      <vt:variant>
        <vt:i4>284</vt:i4>
      </vt:variant>
      <vt:variant>
        <vt:i4>0</vt:i4>
      </vt:variant>
      <vt:variant>
        <vt:i4>5</vt:i4>
      </vt:variant>
      <vt:variant>
        <vt:lpwstr/>
      </vt:variant>
      <vt:variant>
        <vt:lpwstr>_Toc102734589</vt:lpwstr>
      </vt:variant>
      <vt:variant>
        <vt:i4>1835061</vt:i4>
      </vt:variant>
      <vt:variant>
        <vt:i4>278</vt:i4>
      </vt:variant>
      <vt:variant>
        <vt:i4>0</vt:i4>
      </vt:variant>
      <vt:variant>
        <vt:i4>5</vt:i4>
      </vt:variant>
      <vt:variant>
        <vt:lpwstr/>
      </vt:variant>
      <vt:variant>
        <vt:lpwstr>_Toc102734588</vt:lpwstr>
      </vt:variant>
      <vt:variant>
        <vt:i4>1835061</vt:i4>
      </vt:variant>
      <vt:variant>
        <vt:i4>272</vt:i4>
      </vt:variant>
      <vt:variant>
        <vt:i4>0</vt:i4>
      </vt:variant>
      <vt:variant>
        <vt:i4>5</vt:i4>
      </vt:variant>
      <vt:variant>
        <vt:lpwstr/>
      </vt:variant>
      <vt:variant>
        <vt:lpwstr>_Toc102734587</vt:lpwstr>
      </vt:variant>
      <vt:variant>
        <vt:i4>1835061</vt:i4>
      </vt:variant>
      <vt:variant>
        <vt:i4>266</vt:i4>
      </vt:variant>
      <vt:variant>
        <vt:i4>0</vt:i4>
      </vt:variant>
      <vt:variant>
        <vt:i4>5</vt:i4>
      </vt:variant>
      <vt:variant>
        <vt:lpwstr/>
      </vt:variant>
      <vt:variant>
        <vt:lpwstr>_Toc102734586</vt:lpwstr>
      </vt:variant>
      <vt:variant>
        <vt:i4>1835061</vt:i4>
      </vt:variant>
      <vt:variant>
        <vt:i4>260</vt:i4>
      </vt:variant>
      <vt:variant>
        <vt:i4>0</vt:i4>
      </vt:variant>
      <vt:variant>
        <vt:i4>5</vt:i4>
      </vt:variant>
      <vt:variant>
        <vt:lpwstr/>
      </vt:variant>
      <vt:variant>
        <vt:lpwstr>_Toc102734585</vt:lpwstr>
      </vt:variant>
      <vt:variant>
        <vt:i4>1835061</vt:i4>
      </vt:variant>
      <vt:variant>
        <vt:i4>254</vt:i4>
      </vt:variant>
      <vt:variant>
        <vt:i4>0</vt:i4>
      </vt:variant>
      <vt:variant>
        <vt:i4>5</vt:i4>
      </vt:variant>
      <vt:variant>
        <vt:lpwstr/>
      </vt:variant>
      <vt:variant>
        <vt:lpwstr>_Toc102734584</vt:lpwstr>
      </vt:variant>
      <vt:variant>
        <vt:i4>1835061</vt:i4>
      </vt:variant>
      <vt:variant>
        <vt:i4>248</vt:i4>
      </vt:variant>
      <vt:variant>
        <vt:i4>0</vt:i4>
      </vt:variant>
      <vt:variant>
        <vt:i4>5</vt:i4>
      </vt:variant>
      <vt:variant>
        <vt:lpwstr/>
      </vt:variant>
      <vt:variant>
        <vt:lpwstr>_Toc102734583</vt:lpwstr>
      </vt:variant>
      <vt:variant>
        <vt:i4>1835061</vt:i4>
      </vt:variant>
      <vt:variant>
        <vt:i4>242</vt:i4>
      </vt:variant>
      <vt:variant>
        <vt:i4>0</vt:i4>
      </vt:variant>
      <vt:variant>
        <vt:i4>5</vt:i4>
      </vt:variant>
      <vt:variant>
        <vt:lpwstr/>
      </vt:variant>
      <vt:variant>
        <vt:lpwstr>_Toc102734582</vt:lpwstr>
      </vt:variant>
      <vt:variant>
        <vt:i4>1835061</vt:i4>
      </vt:variant>
      <vt:variant>
        <vt:i4>236</vt:i4>
      </vt:variant>
      <vt:variant>
        <vt:i4>0</vt:i4>
      </vt:variant>
      <vt:variant>
        <vt:i4>5</vt:i4>
      </vt:variant>
      <vt:variant>
        <vt:lpwstr/>
      </vt:variant>
      <vt:variant>
        <vt:lpwstr>_Toc102734581</vt:lpwstr>
      </vt:variant>
      <vt:variant>
        <vt:i4>1835061</vt:i4>
      </vt:variant>
      <vt:variant>
        <vt:i4>230</vt:i4>
      </vt:variant>
      <vt:variant>
        <vt:i4>0</vt:i4>
      </vt:variant>
      <vt:variant>
        <vt:i4>5</vt:i4>
      </vt:variant>
      <vt:variant>
        <vt:lpwstr/>
      </vt:variant>
      <vt:variant>
        <vt:lpwstr>_Toc102734580</vt:lpwstr>
      </vt:variant>
      <vt:variant>
        <vt:i4>1245237</vt:i4>
      </vt:variant>
      <vt:variant>
        <vt:i4>224</vt:i4>
      </vt:variant>
      <vt:variant>
        <vt:i4>0</vt:i4>
      </vt:variant>
      <vt:variant>
        <vt:i4>5</vt:i4>
      </vt:variant>
      <vt:variant>
        <vt:lpwstr/>
      </vt:variant>
      <vt:variant>
        <vt:lpwstr>_Toc102734579</vt:lpwstr>
      </vt:variant>
      <vt:variant>
        <vt:i4>1245237</vt:i4>
      </vt:variant>
      <vt:variant>
        <vt:i4>218</vt:i4>
      </vt:variant>
      <vt:variant>
        <vt:i4>0</vt:i4>
      </vt:variant>
      <vt:variant>
        <vt:i4>5</vt:i4>
      </vt:variant>
      <vt:variant>
        <vt:lpwstr/>
      </vt:variant>
      <vt:variant>
        <vt:lpwstr>_Toc102734578</vt:lpwstr>
      </vt:variant>
      <vt:variant>
        <vt:i4>1245237</vt:i4>
      </vt:variant>
      <vt:variant>
        <vt:i4>212</vt:i4>
      </vt:variant>
      <vt:variant>
        <vt:i4>0</vt:i4>
      </vt:variant>
      <vt:variant>
        <vt:i4>5</vt:i4>
      </vt:variant>
      <vt:variant>
        <vt:lpwstr/>
      </vt:variant>
      <vt:variant>
        <vt:lpwstr>_Toc102734577</vt:lpwstr>
      </vt:variant>
      <vt:variant>
        <vt:i4>1245237</vt:i4>
      </vt:variant>
      <vt:variant>
        <vt:i4>206</vt:i4>
      </vt:variant>
      <vt:variant>
        <vt:i4>0</vt:i4>
      </vt:variant>
      <vt:variant>
        <vt:i4>5</vt:i4>
      </vt:variant>
      <vt:variant>
        <vt:lpwstr/>
      </vt:variant>
      <vt:variant>
        <vt:lpwstr>_Toc102734576</vt:lpwstr>
      </vt:variant>
      <vt:variant>
        <vt:i4>1245237</vt:i4>
      </vt:variant>
      <vt:variant>
        <vt:i4>200</vt:i4>
      </vt:variant>
      <vt:variant>
        <vt:i4>0</vt:i4>
      </vt:variant>
      <vt:variant>
        <vt:i4>5</vt:i4>
      </vt:variant>
      <vt:variant>
        <vt:lpwstr/>
      </vt:variant>
      <vt:variant>
        <vt:lpwstr>_Toc102734575</vt:lpwstr>
      </vt:variant>
      <vt:variant>
        <vt:i4>1245237</vt:i4>
      </vt:variant>
      <vt:variant>
        <vt:i4>194</vt:i4>
      </vt:variant>
      <vt:variant>
        <vt:i4>0</vt:i4>
      </vt:variant>
      <vt:variant>
        <vt:i4>5</vt:i4>
      </vt:variant>
      <vt:variant>
        <vt:lpwstr/>
      </vt:variant>
      <vt:variant>
        <vt:lpwstr>_Toc102734574</vt:lpwstr>
      </vt:variant>
      <vt:variant>
        <vt:i4>1245237</vt:i4>
      </vt:variant>
      <vt:variant>
        <vt:i4>188</vt:i4>
      </vt:variant>
      <vt:variant>
        <vt:i4>0</vt:i4>
      </vt:variant>
      <vt:variant>
        <vt:i4>5</vt:i4>
      </vt:variant>
      <vt:variant>
        <vt:lpwstr/>
      </vt:variant>
      <vt:variant>
        <vt:lpwstr>_Toc102734573</vt:lpwstr>
      </vt:variant>
      <vt:variant>
        <vt:i4>1245237</vt:i4>
      </vt:variant>
      <vt:variant>
        <vt:i4>182</vt:i4>
      </vt:variant>
      <vt:variant>
        <vt:i4>0</vt:i4>
      </vt:variant>
      <vt:variant>
        <vt:i4>5</vt:i4>
      </vt:variant>
      <vt:variant>
        <vt:lpwstr/>
      </vt:variant>
      <vt:variant>
        <vt:lpwstr>_Toc102734572</vt:lpwstr>
      </vt:variant>
      <vt:variant>
        <vt:i4>1245237</vt:i4>
      </vt:variant>
      <vt:variant>
        <vt:i4>176</vt:i4>
      </vt:variant>
      <vt:variant>
        <vt:i4>0</vt:i4>
      </vt:variant>
      <vt:variant>
        <vt:i4>5</vt:i4>
      </vt:variant>
      <vt:variant>
        <vt:lpwstr/>
      </vt:variant>
      <vt:variant>
        <vt:lpwstr>_Toc102734571</vt:lpwstr>
      </vt:variant>
      <vt:variant>
        <vt:i4>1245237</vt:i4>
      </vt:variant>
      <vt:variant>
        <vt:i4>170</vt:i4>
      </vt:variant>
      <vt:variant>
        <vt:i4>0</vt:i4>
      </vt:variant>
      <vt:variant>
        <vt:i4>5</vt:i4>
      </vt:variant>
      <vt:variant>
        <vt:lpwstr/>
      </vt:variant>
      <vt:variant>
        <vt:lpwstr>_Toc102734570</vt:lpwstr>
      </vt:variant>
      <vt:variant>
        <vt:i4>1179701</vt:i4>
      </vt:variant>
      <vt:variant>
        <vt:i4>164</vt:i4>
      </vt:variant>
      <vt:variant>
        <vt:i4>0</vt:i4>
      </vt:variant>
      <vt:variant>
        <vt:i4>5</vt:i4>
      </vt:variant>
      <vt:variant>
        <vt:lpwstr/>
      </vt:variant>
      <vt:variant>
        <vt:lpwstr>_Toc102734569</vt:lpwstr>
      </vt:variant>
      <vt:variant>
        <vt:i4>1179701</vt:i4>
      </vt:variant>
      <vt:variant>
        <vt:i4>158</vt:i4>
      </vt:variant>
      <vt:variant>
        <vt:i4>0</vt:i4>
      </vt:variant>
      <vt:variant>
        <vt:i4>5</vt:i4>
      </vt:variant>
      <vt:variant>
        <vt:lpwstr/>
      </vt:variant>
      <vt:variant>
        <vt:lpwstr>_Toc102734568</vt:lpwstr>
      </vt:variant>
      <vt:variant>
        <vt:i4>1179701</vt:i4>
      </vt:variant>
      <vt:variant>
        <vt:i4>152</vt:i4>
      </vt:variant>
      <vt:variant>
        <vt:i4>0</vt:i4>
      </vt:variant>
      <vt:variant>
        <vt:i4>5</vt:i4>
      </vt:variant>
      <vt:variant>
        <vt:lpwstr/>
      </vt:variant>
      <vt:variant>
        <vt:lpwstr>_Toc102734567</vt:lpwstr>
      </vt:variant>
      <vt:variant>
        <vt:i4>1179701</vt:i4>
      </vt:variant>
      <vt:variant>
        <vt:i4>146</vt:i4>
      </vt:variant>
      <vt:variant>
        <vt:i4>0</vt:i4>
      </vt:variant>
      <vt:variant>
        <vt:i4>5</vt:i4>
      </vt:variant>
      <vt:variant>
        <vt:lpwstr/>
      </vt:variant>
      <vt:variant>
        <vt:lpwstr>_Toc102734566</vt:lpwstr>
      </vt:variant>
      <vt:variant>
        <vt:i4>1179701</vt:i4>
      </vt:variant>
      <vt:variant>
        <vt:i4>140</vt:i4>
      </vt:variant>
      <vt:variant>
        <vt:i4>0</vt:i4>
      </vt:variant>
      <vt:variant>
        <vt:i4>5</vt:i4>
      </vt:variant>
      <vt:variant>
        <vt:lpwstr/>
      </vt:variant>
      <vt:variant>
        <vt:lpwstr>_Toc102734565</vt:lpwstr>
      </vt:variant>
      <vt:variant>
        <vt:i4>1179701</vt:i4>
      </vt:variant>
      <vt:variant>
        <vt:i4>134</vt:i4>
      </vt:variant>
      <vt:variant>
        <vt:i4>0</vt:i4>
      </vt:variant>
      <vt:variant>
        <vt:i4>5</vt:i4>
      </vt:variant>
      <vt:variant>
        <vt:lpwstr/>
      </vt:variant>
      <vt:variant>
        <vt:lpwstr>_Toc102734564</vt:lpwstr>
      </vt:variant>
      <vt:variant>
        <vt:i4>1179701</vt:i4>
      </vt:variant>
      <vt:variant>
        <vt:i4>128</vt:i4>
      </vt:variant>
      <vt:variant>
        <vt:i4>0</vt:i4>
      </vt:variant>
      <vt:variant>
        <vt:i4>5</vt:i4>
      </vt:variant>
      <vt:variant>
        <vt:lpwstr/>
      </vt:variant>
      <vt:variant>
        <vt:lpwstr>_Toc102734563</vt:lpwstr>
      </vt:variant>
      <vt:variant>
        <vt:i4>1179701</vt:i4>
      </vt:variant>
      <vt:variant>
        <vt:i4>122</vt:i4>
      </vt:variant>
      <vt:variant>
        <vt:i4>0</vt:i4>
      </vt:variant>
      <vt:variant>
        <vt:i4>5</vt:i4>
      </vt:variant>
      <vt:variant>
        <vt:lpwstr/>
      </vt:variant>
      <vt:variant>
        <vt:lpwstr>_Toc102734562</vt:lpwstr>
      </vt:variant>
      <vt:variant>
        <vt:i4>1179701</vt:i4>
      </vt:variant>
      <vt:variant>
        <vt:i4>116</vt:i4>
      </vt:variant>
      <vt:variant>
        <vt:i4>0</vt:i4>
      </vt:variant>
      <vt:variant>
        <vt:i4>5</vt:i4>
      </vt:variant>
      <vt:variant>
        <vt:lpwstr/>
      </vt:variant>
      <vt:variant>
        <vt:lpwstr>_Toc102734561</vt:lpwstr>
      </vt:variant>
      <vt:variant>
        <vt:i4>1179701</vt:i4>
      </vt:variant>
      <vt:variant>
        <vt:i4>110</vt:i4>
      </vt:variant>
      <vt:variant>
        <vt:i4>0</vt:i4>
      </vt:variant>
      <vt:variant>
        <vt:i4>5</vt:i4>
      </vt:variant>
      <vt:variant>
        <vt:lpwstr/>
      </vt:variant>
      <vt:variant>
        <vt:lpwstr>_Toc102734560</vt:lpwstr>
      </vt:variant>
      <vt:variant>
        <vt:i4>1114165</vt:i4>
      </vt:variant>
      <vt:variant>
        <vt:i4>104</vt:i4>
      </vt:variant>
      <vt:variant>
        <vt:i4>0</vt:i4>
      </vt:variant>
      <vt:variant>
        <vt:i4>5</vt:i4>
      </vt:variant>
      <vt:variant>
        <vt:lpwstr/>
      </vt:variant>
      <vt:variant>
        <vt:lpwstr>_Toc102734559</vt:lpwstr>
      </vt:variant>
      <vt:variant>
        <vt:i4>1114165</vt:i4>
      </vt:variant>
      <vt:variant>
        <vt:i4>98</vt:i4>
      </vt:variant>
      <vt:variant>
        <vt:i4>0</vt:i4>
      </vt:variant>
      <vt:variant>
        <vt:i4>5</vt:i4>
      </vt:variant>
      <vt:variant>
        <vt:lpwstr/>
      </vt:variant>
      <vt:variant>
        <vt:lpwstr>_Toc102734558</vt:lpwstr>
      </vt:variant>
      <vt:variant>
        <vt:i4>1114165</vt:i4>
      </vt:variant>
      <vt:variant>
        <vt:i4>92</vt:i4>
      </vt:variant>
      <vt:variant>
        <vt:i4>0</vt:i4>
      </vt:variant>
      <vt:variant>
        <vt:i4>5</vt:i4>
      </vt:variant>
      <vt:variant>
        <vt:lpwstr/>
      </vt:variant>
      <vt:variant>
        <vt:lpwstr>_Toc102734557</vt:lpwstr>
      </vt:variant>
      <vt:variant>
        <vt:i4>1114165</vt:i4>
      </vt:variant>
      <vt:variant>
        <vt:i4>86</vt:i4>
      </vt:variant>
      <vt:variant>
        <vt:i4>0</vt:i4>
      </vt:variant>
      <vt:variant>
        <vt:i4>5</vt:i4>
      </vt:variant>
      <vt:variant>
        <vt:lpwstr/>
      </vt:variant>
      <vt:variant>
        <vt:lpwstr>_Toc102734556</vt:lpwstr>
      </vt:variant>
      <vt:variant>
        <vt:i4>1114165</vt:i4>
      </vt:variant>
      <vt:variant>
        <vt:i4>80</vt:i4>
      </vt:variant>
      <vt:variant>
        <vt:i4>0</vt:i4>
      </vt:variant>
      <vt:variant>
        <vt:i4>5</vt:i4>
      </vt:variant>
      <vt:variant>
        <vt:lpwstr/>
      </vt:variant>
      <vt:variant>
        <vt:lpwstr>_Toc102734555</vt:lpwstr>
      </vt:variant>
      <vt:variant>
        <vt:i4>1114165</vt:i4>
      </vt:variant>
      <vt:variant>
        <vt:i4>74</vt:i4>
      </vt:variant>
      <vt:variant>
        <vt:i4>0</vt:i4>
      </vt:variant>
      <vt:variant>
        <vt:i4>5</vt:i4>
      </vt:variant>
      <vt:variant>
        <vt:lpwstr/>
      </vt:variant>
      <vt:variant>
        <vt:lpwstr>_Toc102734554</vt:lpwstr>
      </vt:variant>
      <vt:variant>
        <vt:i4>1114165</vt:i4>
      </vt:variant>
      <vt:variant>
        <vt:i4>68</vt:i4>
      </vt:variant>
      <vt:variant>
        <vt:i4>0</vt:i4>
      </vt:variant>
      <vt:variant>
        <vt:i4>5</vt:i4>
      </vt:variant>
      <vt:variant>
        <vt:lpwstr/>
      </vt:variant>
      <vt:variant>
        <vt:lpwstr>_Toc102734553</vt:lpwstr>
      </vt:variant>
      <vt:variant>
        <vt:i4>1114165</vt:i4>
      </vt:variant>
      <vt:variant>
        <vt:i4>62</vt:i4>
      </vt:variant>
      <vt:variant>
        <vt:i4>0</vt:i4>
      </vt:variant>
      <vt:variant>
        <vt:i4>5</vt:i4>
      </vt:variant>
      <vt:variant>
        <vt:lpwstr/>
      </vt:variant>
      <vt:variant>
        <vt:lpwstr>_Toc102734552</vt:lpwstr>
      </vt:variant>
      <vt:variant>
        <vt:i4>1114165</vt:i4>
      </vt:variant>
      <vt:variant>
        <vt:i4>56</vt:i4>
      </vt:variant>
      <vt:variant>
        <vt:i4>0</vt:i4>
      </vt:variant>
      <vt:variant>
        <vt:i4>5</vt:i4>
      </vt:variant>
      <vt:variant>
        <vt:lpwstr/>
      </vt:variant>
      <vt:variant>
        <vt:lpwstr>_Toc102734551</vt:lpwstr>
      </vt:variant>
      <vt:variant>
        <vt:i4>1114165</vt:i4>
      </vt:variant>
      <vt:variant>
        <vt:i4>50</vt:i4>
      </vt:variant>
      <vt:variant>
        <vt:i4>0</vt:i4>
      </vt:variant>
      <vt:variant>
        <vt:i4>5</vt:i4>
      </vt:variant>
      <vt:variant>
        <vt:lpwstr/>
      </vt:variant>
      <vt:variant>
        <vt:lpwstr>_Toc102734550</vt:lpwstr>
      </vt:variant>
      <vt:variant>
        <vt:i4>1048629</vt:i4>
      </vt:variant>
      <vt:variant>
        <vt:i4>44</vt:i4>
      </vt:variant>
      <vt:variant>
        <vt:i4>0</vt:i4>
      </vt:variant>
      <vt:variant>
        <vt:i4>5</vt:i4>
      </vt:variant>
      <vt:variant>
        <vt:lpwstr/>
      </vt:variant>
      <vt:variant>
        <vt:lpwstr>_Toc102734549</vt:lpwstr>
      </vt:variant>
      <vt:variant>
        <vt:i4>1048629</vt:i4>
      </vt:variant>
      <vt:variant>
        <vt:i4>38</vt:i4>
      </vt:variant>
      <vt:variant>
        <vt:i4>0</vt:i4>
      </vt:variant>
      <vt:variant>
        <vt:i4>5</vt:i4>
      </vt:variant>
      <vt:variant>
        <vt:lpwstr/>
      </vt:variant>
      <vt:variant>
        <vt:lpwstr>_Toc102734548</vt:lpwstr>
      </vt:variant>
      <vt:variant>
        <vt:i4>1048629</vt:i4>
      </vt:variant>
      <vt:variant>
        <vt:i4>32</vt:i4>
      </vt:variant>
      <vt:variant>
        <vt:i4>0</vt:i4>
      </vt:variant>
      <vt:variant>
        <vt:i4>5</vt:i4>
      </vt:variant>
      <vt:variant>
        <vt:lpwstr/>
      </vt:variant>
      <vt:variant>
        <vt:lpwstr>_Toc102734547</vt:lpwstr>
      </vt:variant>
      <vt:variant>
        <vt:i4>1048629</vt:i4>
      </vt:variant>
      <vt:variant>
        <vt:i4>26</vt:i4>
      </vt:variant>
      <vt:variant>
        <vt:i4>0</vt:i4>
      </vt:variant>
      <vt:variant>
        <vt:i4>5</vt:i4>
      </vt:variant>
      <vt:variant>
        <vt:lpwstr/>
      </vt:variant>
      <vt:variant>
        <vt:lpwstr>_Toc102734546</vt:lpwstr>
      </vt:variant>
      <vt:variant>
        <vt:i4>1048629</vt:i4>
      </vt:variant>
      <vt:variant>
        <vt:i4>20</vt:i4>
      </vt:variant>
      <vt:variant>
        <vt:i4>0</vt:i4>
      </vt:variant>
      <vt:variant>
        <vt:i4>5</vt:i4>
      </vt:variant>
      <vt:variant>
        <vt:lpwstr/>
      </vt:variant>
      <vt:variant>
        <vt:lpwstr>_Toc102734545</vt:lpwstr>
      </vt:variant>
      <vt:variant>
        <vt:i4>1048629</vt:i4>
      </vt:variant>
      <vt:variant>
        <vt:i4>14</vt:i4>
      </vt:variant>
      <vt:variant>
        <vt:i4>0</vt:i4>
      </vt:variant>
      <vt:variant>
        <vt:i4>5</vt:i4>
      </vt:variant>
      <vt:variant>
        <vt:lpwstr/>
      </vt:variant>
      <vt:variant>
        <vt:lpwstr>_Toc102734544</vt:lpwstr>
      </vt:variant>
      <vt:variant>
        <vt:i4>1048629</vt:i4>
      </vt:variant>
      <vt:variant>
        <vt:i4>8</vt:i4>
      </vt:variant>
      <vt:variant>
        <vt:i4>0</vt:i4>
      </vt:variant>
      <vt:variant>
        <vt:i4>5</vt:i4>
      </vt:variant>
      <vt:variant>
        <vt:lpwstr/>
      </vt:variant>
      <vt:variant>
        <vt:lpwstr>_Toc102734543</vt:lpwstr>
      </vt:variant>
      <vt:variant>
        <vt:i4>1048629</vt:i4>
      </vt:variant>
      <vt:variant>
        <vt:i4>2</vt:i4>
      </vt:variant>
      <vt:variant>
        <vt:i4>0</vt:i4>
      </vt:variant>
      <vt:variant>
        <vt:i4>5</vt:i4>
      </vt:variant>
      <vt:variant>
        <vt:lpwstr/>
      </vt:variant>
      <vt:variant>
        <vt:lpwstr>_Toc102734542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IACC</dc:creator>
  <cp:keywords/>
  <cp:lastModifiedBy>Marcela Alejandra Vidal Valenzuela</cp:lastModifiedBy>
  <cp:revision>2</cp:revision>
  <cp:lastPrinted>2022-12-09T19:11:00Z</cp:lastPrinted>
  <dcterms:created xsi:type="dcterms:W3CDTF">2023-01-16T15:12:00Z</dcterms:created>
  <dcterms:modified xsi:type="dcterms:W3CDTF">2023-01-16T15:12:00Z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0x010100B0EEDD6F9FA81742B600D7C61DB6DCFE</vt:lpwstr>
  </property>
  <property fmtid="{D5CDD505-2E9C-101B-9397-08002B2CF9AE}" pid="3" name="Order">
    <vt:r8>8284200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