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CC71" w14:textId="19715864" w:rsidR="00E11862" w:rsidRPr="003F0F2E" w:rsidRDefault="00E11862" w:rsidP="00E11862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12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04D9EA70" w14:textId="6E75ABEB" w:rsidR="00E11862" w:rsidRPr="003F0F2E" w:rsidRDefault="00E11862" w:rsidP="00E11862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370386EE" w14:textId="77777777" w:rsidR="00E11862" w:rsidRPr="003F0F2E" w:rsidRDefault="00E11862" w:rsidP="00E11862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1D5C33CD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753C030E" w14:textId="0A431DEC" w:rsidR="00E11862" w:rsidRPr="00C52B34" w:rsidRDefault="00E11862" w:rsidP="00E11862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visualizzare la </w:t>
      </w:r>
      <w:proofErr w:type="spellStart"/>
      <w:r>
        <w:rPr>
          <w:rFonts w:eastAsiaTheme="minorEastAsia" w:hAnsi="Calibri"/>
          <w:color w:val="000000" w:themeColor="dark1"/>
          <w:lang w:eastAsia="it-IT"/>
        </w:rPr>
        <w:t>current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situation nella Web GUI.</w:t>
      </w:r>
    </w:p>
    <w:p w14:paraId="1A4E2A26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43B3A33C" w14:textId="00DF826D" w:rsidR="00E11862" w:rsidRDefault="00E11862" w:rsidP="00E11862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5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>
        <w:rPr>
          <w:b/>
          <w:bCs/>
          <w:sz w:val="22"/>
          <w:szCs w:val="22"/>
        </w:rPr>
        <w:t>le stesse</w:t>
      </w:r>
      <w:r w:rsidRPr="00FC2233">
        <w:rPr>
          <w:b/>
          <w:bCs/>
          <w:sz w:val="22"/>
          <w:szCs w:val="22"/>
        </w:rPr>
        <w:t xml:space="preserve"> assunzioni</w:t>
      </w:r>
      <w:r>
        <w:rPr>
          <w:b/>
          <w:bCs/>
          <w:sz w:val="22"/>
          <w:szCs w:val="22"/>
        </w:rPr>
        <w:t xml:space="preserve"> fatte nello Sprint 3</w:t>
      </w:r>
      <w:r>
        <w:rPr>
          <w:sz w:val="22"/>
          <w:szCs w:val="22"/>
        </w:rPr>
        <w:t>.</w:t>
      </w:r>
    </w:p>
    <w:p w14:paraId="5D8A0DCF" w14:textId="77777777" w:rsidR="00E11862" w:rsidRDefault="00E11862" w:rsidP="00E11862">
      <w:pPr>
        <w:pStyle w:val="Default"/>
      </w:pPr>
    </w:p>
    <w:p w14:paraId="1440B650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119ED50F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>. Come da requisiti, la stanza potrà accogliere fino a N=2 clienti contemporaneamente.</w:t>
      </w:r>
    </w:p>
    <w:p w14:paraId="15606A8E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E1186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durata, sono sequenziali.</w:t>
      </w:r>
    </w:p>
    <w:p w14:paraId="2EE495B7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2221A6D" w14:textId="715C8C14" w:rsidR="001955EB" w:rsidRPr="001955EB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2EFDA477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539B3F9F" w14:textId="0676DC39" w:rsidR="00E11862" w:rsidRDefault="00E11862" w:rsidP="00E11862">
      <w:pPr>
        <w:jc w:val="both"/>
      </w:pPr>
      <w:r>
        <w:t>COSA deve essere il sistema? Come mi aspetto che si comporti al termine di questo Sprint il sistema?</w:t>
      </w:r>
    </w:p>
    <w:p w14:paraId="18EB31FA" w14:textId="11E9114D" w:rsidR="001955EB" w:rsidRDefault="001955EB" w:rsidP="00E11862">
      <w:pPr>
        <w:jc w:val="both"/>
      </w:pPr>
    </w:p>
    <w:p w14:paraId="35496368" w14:textId="6875D0D8" w:rsidR="001955EB" w:rsidRDefault="001955EB" w:rsidP="00E11862">
      <w:pPr>
        <w:jc w:val="both"/>
      </w:pPr>
      <w:r>
        <w:t>Il requisito principale da soddisfare è il seguente:</w:t>
      </w:r>
    </w:p>
    <w:p w14:paraId="155E4068" w14:textId="6FA04095" w:rsidR="001955EB" w:rsidRPr="001955EB" w:rsidRDefault="001955EB" w:rsidP="001955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GB"/>
        </w:rPr>
      </w:pP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 xml:space="preserve">As a </w:t>
      </w:r>
      <w:r w:rsidRPr="001955EB">
        <w:rPr>
          <w:rFonts w:ascii="Arial-BoldItalicMT" w:hAnsi="Arial-BoldItalicMT" w:cs="Arial-BoldItalicMT"/>
          <w:b/>
          <w:bCs/>
          <w:i/>
          <w:iCs/>
          <w:color w:val="0033CD"/>
          <w:sz w:val="19"/>
          <w:szCs w:val="19"/>
          <w:lang w:val="en-GB"/>
        </w:rPr>
        <w:t>manager</w:t>
      </w: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>:</w:t>
      </w:r>
    </w:p>
    <w:p w14:paraId="0AD9E4EF" w14:textId="1604D019" w:rsidR="001955EB" w:rsidRDefault="001955EB" w:rsidP="001955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GB"/>
        </w:rPr>
      </w:pP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 xml:space="preserve">I intend to be able to see the </w:t>
      </w:r>
      <w:r w:rsidRPr="001955EB">
        <w:rPr>
          <w:rFonts w:ascii="Arial-BoldItalicMT" w:hAnsi="Arial-BoldItalicMT" w:cs="Arial-BoldItalicMT"/>
          <w:b/>
          <w:bCs/>
          <w:i/>
          <w:iCs/>
          <w:color w:val="0033CD"/>
          <w:sz w:val="19"/>
          <w:szCs w:val="19"/>
          <w:lang w:val="en-GB"/>
        </w:rPr>
        <w:t xml:space="preserve">current state </w:t>
      </w: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 xml:space="preserve">of the </w:t>
      </w:r>
      <w:r w:rsidRPr="001955EB">
        <w:rPr>
          <w:rFonts w:ascii="Arial-BoldItalicMT" w:hAnsi="Arial-BoldItalicMT" w:cs="Arial-BoldItalicMT"/>
          <w:b/>
          <w:bCs/>
          <w:i/>
          <w:iCs/>
          <w:color w:val="0033CD"/>
          <w:sz w:val="19"/>
          <w:szCs w:val="19"/>
          <w:lang w:val="en-GB"/>
        </w:rPr>
        <w:t xml:space="preserve">tearoom </w:t>
      </w: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>by using a browser connected to a web-</w:t>
      </w:r>
      <w:r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>s</w:t>
      </w: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>erver</w:t>
      </w:r>
      <w:r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 xml:space="preserve"> </w:t>
      </w:r>
      <w:r w:rsidRPr="001955EB">
        <w:rPr>
          <w:rFonts w:ascii="TimesNewRomanPSMT" w:hAnsi="TimesNewRomanPSMT" w:cs="TimesNewRomanPSMT"/>
          <w:color w:val="000000"/>
          <w:sz w:val="24"/>
          <w:szCs w:val="24"/>
          <w:lang w:val="en-GB"/>
        </w:rPr>
        <w:t>associated to the application.</w:t>
      </w:r>
    </w:p>
    <w:p w14:paraId="51B01391" w14:textId="77777777" w:rsidR="001955EB" w:rsidRPr="001955EB" w:rsidRDefault="001955EB" w:rsidP="001955E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A458949" w14:textId="77777777" w:rsidR="00E11862" w:rsidRPr="001955EB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  <w:lang w:val="en-GB"/>
        </w:rPr>
      </w:pPr>
      <w:proofErr w:type="spellStart"/>
      <w:r w:rsidRPr="001955EB">
        <w:rPr>
          <w:rStyle w:val="Riferimentointenso"/>
          <w:color w:val="auto"/>
          <w:lang w:val="en-GB"/>
        </w:rPr>
        <w:t>Bozze</w:t>
      </w:r>
      <w:proofErr w:type="spellEnd"/>
      <w:r w:rsidRPr="001955EB">
        <w:rPr>
          <w:rStyle w:val="Riferimentointenso"/>
          <w:color w:val="auto"/>
          <w:lang w:val="en-GB"/>
        </w:rPr>
        <w:t xml:space="preserve"> di Test Plan</w:t>
      </w:r>
    </w:p>
    <w:p w14:paraId="4A89F57C" w14:textId="7621BE70" w:rsidR="00E11862" w:rsidRPr="001955EB" w:rsidRDefault="00E11862" w:rsidP="00E11862">
      <w:pPr>
        <w:jc w:val="both"/>
        <w:rPr>
          <w:lang w:val="en-GB"/>
        </w:rPr>
      </w:pPr>
    </w:p>
    <w:p w14:paraId="299B6D44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BB8DAA" w14:textId="77777777" w:rsidR="00E11862" w:rsidRPr="00795F58" w:rsidRDefault="00E11862" w:rsidP="00E11862">
      <w:pPr>
        <w:rPr>
          <w:sz w:val="2"/>
          <w:szCs w:val="2"/>
        </w:rPr>
      </w:pPr>
    </w:p>
    <w:p w14:paraId="183682EF" w14:textId="2496C431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>Problematiche</w:t>
      </w:r>
    </w:p>
    <w:p w14:paraId="1DC07BA4" w14:textId="060171E3" w:rsidR="001955EB" w:rsidRDefault="001955EB" w:rsidP="00C16860">
      <w:pPr>
        <w:tabs>
          <w:tab w:val="left" w:pos="1789"/>
        </w:tabs>
        <w:jc w:val="both"/>
      </w:pPr>
      <w:r>
        <w:t>Per rendere più proficuo il momento di confronto e feedback con il committente era già emersa nello SPRINT 3 la necessità di realizzare una Web GUI in cui fosse possibile simulare il comportamento e l’interazione dei clienti.</w:t>
      </w:r>
    </w:p>
    <w:p w14:paraId="007AB3B6" w14:textId="3314A3E6" w:rsidR="001955EB" w:rsidRDefault="001955EB" w:rsidP="00C16860">
      <w:pPr>
        <w:tabs>
          <w:tab w:val="left" w:pos="1789"/>
        </w:tabs>
        <w:jc w:val="both"/>
      </w:pPr>
      <w:r>
        <w:t xml:space="preserve">Per soddisfare il requisito della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situation</w:t>
      </w:r>
      <w:r>
        <w:t xml:space="preserve"> è possibile utilizzare la stessa web GUI sviluppata nello Sprint precedente, arricchendola dei dati necessari.</w:t>
      </w:r>
    </w:p>
    <w:p w14:paraId="39E07AFB" w14:textId="77777777" w:rsidR="001955EB" w:rsidRPr="001955EB" w:rsidRDefault="001955EB" w:rsidP="00C16860">
      <w:pPr>
        <w:tabs>
          <w:tab w:val="left" w:pos="1789"/>
        </w:tabs>
        <w:jc w:val="both"/>
      </w:pPr>
    </w:p>
    <w:p w14:paraId="46F15EAC" w14:textId="077B3C2F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Stato della </w:t>
      </w:r>
      <w:proofErr w:type="spellStart"/>
      <w:r w:rsidRPr="00C16860">
        <w:t>tearoom</w:t>
      </w:r>
      <w:proofErr w:type="spellEnd"/>
      <w:r w:rsidRPr="00C16860">
        <w:t>? Centralizzato o decentralizzato? Lo stato corrente della stanza è bene che sia centralizzato sia per far fronte al requisito del manager sia per facilitare il testing che quindi può ruotare tutto intorno ad esso.</w:t>
      </w:r>
    </w:p>
    <w:p w14:paraId="3B2EF6CF" w14:textId="35DCE792" w:rsidR="00C16860" w:rsidRPr="008C29B5" w:rsidRDefault="00C16860" w:rsidP="00C16860">
      <w:pPr>
        <w:tabs>
          <w:tab w:val="left" w:pos="1789"/>
        </w:tabs>
        <w:jc w:val="both"/>
        <w:rPr>
          <w:u w:val="single"/>
        </w:rPr>
      </w:pPr>
      <w:r w:rsidRPr="00C16860">
        <w:lastRenderedPageBreak/>
        <w:t xml:space="preserve">Lo stato corrente può essere visto come </w:t>
      </w:r>
      <w:r w:rsidR="008C29B5">
        <w:t>…</w:t>
      </w:r>
    </w:p>
    <w:p w14:paraId="295F0846" w14:textId="77777777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E’ il </w:t>
      </w:r>
      <w:proofErr w:type="spellStart"/>
      <w:r w:rsidRPr="00C16860">
        <w:t>waiter</w:t>
      </w:r>
      <w:proofErr w:type="spellEnd"/>
      <w:r w:rsidRPr="00C16860">
        <w:t xml:space="preserve"> che cambia lo stato in seguito ad una propria azione? Oppure è lo stato che cambia e in base al proprio cambiamento comanda le azioni del </w:t>
      </w:r>
      <w:proofErr w:type="spellStart"/>
      <w:r w:rsidRPr="00C16860">
        <w:t>waiter</w:t>
      </w:r>
      <w:proofErr w:type="spellEnd"/>
      <w:r w:rsidRPr="00C16860">
        <w:t xml:space="preserve"> (Visione domain </w:t>
      </w:r>
      <w:proofErr w:type="spellStart"/>
      <w:r w:rsidRPr="00C16860">
        <w:t>centered</w:t>
      </w:r>
      <w:proofErr w:type="spellEnd"/>
      <w:r w:rsidRPr="00C16860">
        <w:t>-Modello Esagonale? Guardala per la discussione finale)</w:t>
      </w:r>
    </w:p>
    <w:p w14:paraId="03A566E7" w14:textId="77777777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In linea teorica cosa comporterebbe se pensassi ad un </w:t>
      </w:r>
      <w:proofErr w:type="spellStart"/>
      <w:r w:rsidRPr="00C16860">
        <w:t>refactoring</w:t>
      </w:r>
      <w:proofErr w:type="spellEnd"/>
      <w:r w:rsidRPr="00C16860">
        <w:t xml:space="preserve"> del codice per applicare il modello esagonale e tutto ruota attorno ad un dominio ? (Che nel nostro caso sarà lo stato della stanza).</w:t>
      </w:r>
    </w:p>
    <w:p w14:paraId="3C890DB1" w14:textId="70DF1145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Provare a pensare alla tematica e magari la discuteremo all’orale. </w:t>
      </w:r>
    </w:p>
    <w:p w14:paraId="53D6E526" w14:textId="77777777" w:rsidR="00E11862" w:rsidRPr="00467FB7" w:rsidRDefault="00E11862" w:rsidP="00E11862">
      <w:pPr>
        <w:autoSpaceDE w:val="0"/>
        <w:autoSpaceDN w:val="0"/>
        <w:adjustRightInd w:val="0"/>
        <w:spacing w:after="0" w:line="240" w:lineRule="auto"/>
        <w:jc w:val="both"/>
        <w:rPr>
          <w:noProof/>
          <w:shd w:val="clear" w:color="auto" w:fill="FFF2CC" w:themeFill="accent4" w:themeFillTint="33"/>
        </w:rPr>
      </w:pPr>
    </w:p>
    <w:p w14:paraId="074B60C1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71CB6FDA" w14:textId="77777777" w:rsidR="00E11862" w:rsidRDefault="00E11862" w:rsidP="00E11862">
      <w:pPr>
        <w:contextualSpacing/>
        <w:jc w:val="both"/>
      </w:pPr>
    </w:p>
    <w:p w14:paraId="248EF0B0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155DD41F" w14:textId="77777777" w:rsidR="00E11862" w:rsidRPr="000B51D0" w:rsidRDefault="00E11862" w:rsidP="00E11862">
      <w:pPr>
        <w:jc w:val="both"/>
        <w:rPr>
          <w:noProof/>
        </w:rPr>
      </w:pPr>
    </w:p>
    <w:p w14:paraId="13AFE6F9" w14:textId="77777777" w:rsidR="00E11862" w:rsidRPr="000B51D0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23026CCC" w14:textId="77777777" w:rsidR="00E11862" w:rsidRPr="00467FB7" w:rsidRDefault="00E11862" w:rsidP="00E11862">
      <w:pPr>
        <w:pStyle w:val="Paragrafoelenco"/>
        <w:ind w:left="0"/>
        <w:rPr>
          <w:sz w:val="24"/>
          <w:szCs w:val="24"/>
        </w:rPr>
      </w:pPr>
    </w:p>
    <w:p w14:paraId="54331572" w14:textId="77777777" w:rsidR="00E11862" w:rsidRPr="00551F46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6CA8D8E" w14:textId="77777777" w:rsidR="00E11862" w:rsidRDefault="00E11862" w:rsidP="00E11862">
      <w:pPr>
        <w:jc w:val="both"/>
      </w:pPr>
      <w:r>
        <w:t>Alcune note:</w:t>
      </w:r>
    </w:p>
    <w:p w14:paraId="0A299902" w14:textId="422113EB" w:rsidR="00E11862" w:rsidRPr="00E11862" w:rsidRDefault="00E11862" w:rsidP="00E11862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C1686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REVIEW</w:t>
      </w:r>
    </w:p>
    <w:p w14:paraId="78DFA1F0" w14:textId="77777777" w:rsidR="00E11862" w:rsidRPr="00E11862" w:rsidRDefault="00E11862" w:rsidP="00E11862">
      <w:pP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</w:p>
    <w:p w14:paraId="00B866FB" w14:textId="77777777" w:rsidR="00857EEB" w:rsidRDefault="00857EEB"/>
    <w:sectPr w:rsidR="00857E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FB"/>
    <w:rsid w:val="001955EB"/>
    <w:rsid w:val="005241FB"/>
    <w:rsid w:val="005B2709"/>
    <w:rsid w:val="00857EEB"/>
    <w:rsid w:val="008C29B5"/>
    <w:rsid w:val="00C16860"/>
    <w:rsid w:val="00E11862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7696"/>
  <w15:chartTrackingRefBased/>
  <w15:docId w15:val="{73DBEFFA-2C61-4FB4-8473-C03D33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862"/>
  </w:style>
  <w:style w:type="paragraph" w:styleId="Titolo2">
    <w:name w:val="heading 2"/>
    <w:basedOn w:val="Normale"/>
    <w:link w:val="Titolo2Carattere"/>
    <w:uiPriority w:val="9"/>
    <w:qFormat/>
    <w:rsid w:val="00E1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1186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11862"/>
    <w:rPr>
      <w:i/>
      <w:iCs/>
    </w:rPr>
  </w:style>
  <w:style w:type="paragraph" w:styleId="Paragrafoelenco">
    <w:name w:val="List Paragraph"/>
    <w:basedOn w:val="Normale"/>
    <w:uiPriority w:val="34"/>
    <w:qFormat/>
    <w:rsid w:val="00E118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118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862"/>
  </w:style>
  <w:style w:type="character" w:styleId="Collegamentoipertestuale">
    <w:name w:val="Hyperlink"/>
    <w:basedOn w:val="Carpredefinitoparagrafo"/>
    <w:uiPriority w:val="99"/>
    <w:unhideWhenUsed/>
    <w:rsid w:val="00E11862"/>
    <w:rPr>
      <w:color w:val="0563C1" w:themeColor="hyperlink"/>
      <w:u w:val="single"/>
    </w:rPr>
  </w:style>
  <w:style w:type="paragraph" w:customStyle="1" w:styleId="Default">
    <w:name w:val="Default"/>
    <w:rsid w:val="00E11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11862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E1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11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../../DOCUMENTS/TFBO20IS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5</cp:revision>
  <dcterms:created xsi:type="dcterms:W3CDTF">2020-07-02T12:09:00Z</dcterms:created>
  <dcterms:modified xsi:type="dcterms:W3CDTF">2020-07-11T13:11:00Z</dcterms:modified>
</cp:coreProperties>
</file>