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64c73elkdzl0" w:id="0"/>
      <w:bookmarkEnd w:id="0"/>
      <w:r w:rsidDel="00000000" w:rsidR="00000000" w:rsidRPr="00000000">
        <w:rPr>
          <w:b w:val="1"/>
          <w:sz w:val="34"/>
          <w:szCs w:val="34"/>
          <w:rtl w:val="0"/>
        </w:rPr>
        <w:t xml:space="preserve">Plan de Pruebas "Rick and Morty"</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Lorenzo Quintana Marcos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kckswpcerrc" w:id="1"/>
      <w:bookmarkEnd w:id="1"/>
      <w:r w:rsidDel="00000000" w:rsidR="00000000" w:rsidRPr="00000000">
        <w:rPr>
          <w:b w:val="1"/>
          <w:color w:val="000000"/>
          <w:sz w:val="26"/>
          <w:szCs w:val="26"/>
          <w:rtl w:val="0"/>
        </w:rPr>
        <w:t xml:space="preserve">1. Introducción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7vdwbdzevk3" w:id="2"/>
      <w:bookmarkEnd w:id="2"/>
      <w:r w:rsidDel="00000000" w:rsidR="00000000" w:rsidRPr="00000000">
        <w:rPr>
          <w:b w:val="1"/>
          <w:color w:val="000000"/>
          <w:sz w:val="22"/>
          <w:szCs w:val="22"/>
          <w:rtl w:val="0"/>
        </w:rPr>
        <w:t xml:space="preserve">1.1 Propósito</w:t>
      </w:r>
    </w:p>
    <w:p w:rsidR="00000000" w:rsidDel="00000000" w:rsidP="00000000" w:rsidRDefault="00000000" w:rsidRPr="00000000" w14:paraId="00000006">
      <w:pPr>
        <w:spacing w:after="240" w:before="240" w:lineRule="auto"/>
        <w:rPr/>
      </w:pPr>
      <w:r w:rsidDel="00000000" w:rsidR="00000000" w:rsidRPr="00000000">
        <w:rPr>
          <w:rtl w:val="0"/>
        </w:rPr>
        <w:t xml:space="preserve">El propósito de este documento es detallar el plan de pruebas para el proyecto "Rick and Morty". Este plan describe las estrategias y recursos necesarios para llevar a cabo las pruebas del sistema. Se enfoca en asegurar que todas las funcionalidades desarrolladas cumplen con los criterios de aceptación definidos y que el sistema es robusto y libre de defectos.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ixigntilfqu3" w:id="3"/>
      <w:bookmarkEnd w:id="3"/>
      <w:r w:rsidDel="00000000" w:rsidR="00000000" w:rsidRPr="00000000">
        <w:rPr>
          <w:b w:val="1"/>
          <w:color w:val="000000"/>
          <w:sz w:val="22"/>
          <w:szCs w:val="22"/>
          <w:rtl w:val="0"/>
        </w:rPr>
        <w:t xml:space="preserve">1.2 Alcance</w:t>
      </w:r>
    </w:p>
    <w:p w:rsidR="00000000" w:rsidDel="00000000" w:rsidP="00000000" w:rsidRDefault="00000000" w:rsidRPr="00000000" w14:paraId="00000008">
      <w:pPr>
        <w:spacing w:after="240" w:before="240" w:lineRule="auto"/>
        <w:rPr/>
      </w:pPr>
      <w:r w:rsidDel="00000000" w:rsidR="00000000" w:rsidRPr="00000000">
        <w:rPr>
          <w:rtl w:val="0"/>
        </w:rPr>
        <w:t xml:space="preserve">Este plan de pruebas cubre las pruebas de funcionalidad de las API de Rick and Morty. Las pruebas incluyen la búsqueda de personajes, la visualización de detalles de personajes, la validación de la tolerancia a nombres incompletos, la filtración de personajes por estado, y la obtención de detalles de episodios por ID.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cw2hqp2qhsw9" w:id="4"/>
      <w:bookmarkEnd w:id="4"/>
      <w:r w:rsidDel="00000000" w:rsidR="00000000" w:rsidRPr="00000000">
        <w:rPr>
          <w:b w:val="1"/>
          <w:color w:val="000000"/>
          <w:sz w:val="22"/>
          <w:szCs w:val="22"/>
          <w:rtl w:val="0"/>
        </w:rPr>
        <w:t xml:space="preserve">1.3 Objetivos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Validar que la búsqueda de personajes por nombre funciona correctamente.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Verificar que la visualización de detalles de personajes muestra la información correcta.</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Asegurar que el sistema ofrece sugerencias adecuadas cuando no hay coincidencias exactas.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Comprobar que el filtro de personajes por estado funciona correctamente.</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Verificar que la obtención de detalles de episodios por ID muestra la información correcta.</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ky64dp784ow" w:id="5"/>
      <w:bookmarkEnd w:id="5"/>
      <w:r w:rsidDel="00000000" w:rsidR="00000000" w:rsidRPr="00000000">
        <w:rPr>
          <w:b w:val="1"/>
          <w:color w:val="000000"/>
          <w:sz w:val="26"/>
          <w:szCs w:val="26"/>
          <w:rtl w:val="0"/>
        </w:rPr>
        <w:t xml:space="preserve">2. Herramientas de Pruebas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b w:val="1"/>
          <w:rtl w:val="0"/>
        </w:rPr>
        <w:t xml:space="preserve">Cucumber:</w:t>
      </w:r>
      <w:r w:rsidDel="00000000" w:rsidR="00000000" w:rsidRPr="00000000">
        <w:rPr>
          <w:rtl w:val="0"/>
        </w:rPr>
        <w:t xml:space="preserve"> Para escribir y ejecutar pruebas en lenguaje Gherkin.</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JUnit:</w:t>
      </w:r>
      <w:r w:rsidDel="00000000" w:rsidR="00000000" w:rsidRPr="00000000">
        <w:rPr>
          <w:rtl w:val="0"/>
        </w:rPr>
        <w:t xml:space="preserve"> Para la ejecución de pruebas unitarias y de integración.</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Rest Assured:</w:t>
      </w:r>
      <w:r w:rsidDel="00000000" w:rsidR="00000000" w:rsidRPr="00000000">
        <w:rPr>
          <w:rtl w:val="0"/>
        </w:rPr>
        <w:t xml:space="preserve"> Para realizar pruebas de las API RESTful.</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Para la gestión de dependencias y la ejecución de pruebas.</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Para la validación manual de las APIs y la creación de colecciones de pruebas.</w:t>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b w:val="1"/>
          <w:rtl w:val="0"/>
        </w:rPr>
        <w:t xml:space="preserve">Cucumber Report:</w:t>
      </w:r>
      <w:r w:rsidDel="00000000" w:rsidR="00000000" w:rsidRPr="00000000">
        <w:rPr>
          <w:rtl w:val="0"/>
        </w:rPr>
        <w:t xml:space="preserve"> Para generar reportes detallados de pruebas.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oha7pmkg87s" w:id="6"/>
      <w:bookmarkEnd w:id="6"/>
      <w:r w:rsidDel="00000000" w:rsidR="00000000" w:rsidRPr="00000000">
        <w:rPr>
          <w:b w:val="1"/>
          <w:color w:val="000000"/>
          <w:sz w:val="26"/>
          <w:szCs w:val="26"/>
          <w:rtl w:val="0"/>
        </w:rPr>
        <w:t xml:space="preserve">3. Criterios de Aceptación y Casos de Pruebas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hlq3hmkq0yx" w:id="7"/>
      <w:bookmarkEnd w:id="7"/>
      <w:r w:rsidDel="00000000" w:rsidR="00000000" w:rsidRPr="00000000">
        <w:rPr>
          <w:b w:val="1"/>
          <w:color w:val="000000"/>
          <w:sz w:val="22"/>
          <w:szCs w:val="22"/>
          <w:rtl w:val="0"/>
        </w:rPr>
        <w:t xml:space="preserve">3.1 Historia de Usuario 1: Búsqueda de Personajes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El usuario puede buscar personajes por nombre completo o parcial.</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El sistema muestra los detalles de los personajes encontrados.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Si no hay coincidencias exactas, el sistema ofrece sugerencias.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Casos de Prueba:</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b w:val="1"/>
          <w:rtl w:val="0"/>
        </w:rPr>
        <w:t xml:space="preserve">Buscar por Nombre Completo:</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Dado que el usuario ingresa "Rick Sanchez" en el campo de búsqueda</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Cuando el usuario presiona el botón de búsqueda</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Entonces el sistema muestra los detalles para "Rick Sanchez".</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Buscar por Nombre Parcial:</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Dado que el usuario ingresa "Rick" en el campo de búsqueda</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Cuando el usuario presiona el botón de búsqueda</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Entonces el sistema muestra una lista de personajes que incluyen "Rick" en su nombre.</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Buscar sin Coincidencia Exacta:</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Dado que el usuario ingresa "Rack Sánchez" en el campo de búsqueda</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Cuando el usuario presiona el botón de búsqueda</w:t>
      </w:r>
    </w:p>
    <w:p w:rsidR="00000000" w:rsidDel="00000000" w:rsidP="00000000" w:rsidRDefault="00000000" w:rsidRPr="00000000" w14:paraId="00000028">
      <w:pPr>
        <w:numPr>
          <w:ilvl w:val="1"/>
          <w:numId w:val="7"/>
        </w:numPr>
        <w:spacing w:after="240" w:before="0" w:beforeAutospacing="0" w:lineRule="auto"/>
        <w:ind w:left="1440" w:hanging="360"/>
      </w:pPr>
      <w:r w:rsidDel="00000000" w:rsidR="00000000" w:rsidRPr="00000000">
        <w:rPr>
          <w:rtl w:val="0"/>
        </w:rPr>
        <w:t xml:space="preserve">Entonces el sistema ofrece sugerencias cercanas a "Rick Sanchez".</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k2rl997v8go" w:id="8"/>
      <w:bookmarkEnd w:id="8"/>
      <w:r w:rsidDel="00000000" w:rsidR="00000000" w:rsidRPr="00000000">
        <w:rPr>
          <w:b w:val="1"/>
          <w:color w:val="000000"/>
          <w:sz w:val="22"/>
          <w:szCs w:val="22"/>
          <w:rtl w:val="0"/>
        </w:rPr>
        <w:t xml:space="preserve">3.2 Historia de Usuario 2: Visualización de Detalles de Personaje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El usuario puede obtener información detallada sobre un personaje mediante su ID.</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La información debe incluir nombre, estado, especie, género, origen, ubicación, imagen y episodios.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Casos de Prueba:</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Obtener Detalles por ID:</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Dado que el usuario tiene el ID "1"</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Cuando el usuario solicita detalles para el personaje</w:t>
      </w:r>
    </w:p>
    <w:p w:rsidR="00000000" w:rsidDel="00000000" w:rsidP="00000000" w:rsidRDefault="00000000" w:rsidRPr="00000000" w14:paraId="00000031">
      <w:pPr>
        <w:numPr>
          <w:ilvl w:val="1"/>
          <w:numId w:val="8"/>
        </w:numPr>
        <w:spacing w:after="240" w:before="0" w:beforeAutospacing="0" w:lineRule="auto"/>
        <w:ind w:left="1440" w:hanging="360"/>
      </w:pPr>
      <w:r w:rsidDel="00000000" w:rsidR="00000000" w:rsidRPr="00000000">
        <w:rPr>
          <w:rtl w:val="0"/>
        </w:rPr>
        <w:t xml:space="preserve">Entonces el sistema muestra los detalles del personaje con ID "1", incluyendo nombre, estado, especie, género, origen, ubicación, imagen y episodios.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cv9tkpj34lix" w:id="9"/>
      <w:bookmarkEnd w:id="9"/>
      <w:r w:rsidDel="00000000" w:rsidR="00000000" w:rsidRPr="00000000">
        <w:rPr>
          <w:b w:val="1"/>
          <w:color w:val="000000"/>
          <w:sz w:val="22"/>
          <w:szCs w:val="22"/>
          <w:rtl w:val="0"/>
        </w:rPr>
        <w:t xml:space="preserve">3.3 Historia de Usuario 3: Filtrar Personajes por Estado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El usuario puede filtrar personajes por estado (alive, dead, unknown).</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El sistema muestra una lista de personajes que corresponden al estado solicitado.</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Casos de Prueba:</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Filtrar por Estado Alive: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Dado que el usuario filtra personajes por estado "alive"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Cuando el usuario presiona el botón de búsqueda para estado</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Entonces el sistema muestra una lista de personajes con estado "alive".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Filtrar por Estado Dead:</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Dado que el usuario filtra personajes por estado "dead"</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Cuando el usuario presiona el botón de búsqueda para estado</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Entonces el sistema muestra una lista de personajes con estado "dead".</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Filtrar por Estado Unknown:</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Dado que el usuario filtra personajes por estado "unknown"</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Cuando el usuario presiona el botón de búsqueda para estado</w:t>
      </w:r>
    </w:p>
    <w:p w:rsidR="00000000" w:rsidDel="00000000" w:rsidP="00000000" w:rsidRDefault="00000000" w:rsidRPr="00000000" w14:paraId="00000042">
      <w:pPr>
        <w:numPr>
          <w:ilvl w:val="1"/>
          <w:numId w:val="3"/>
        </w:numPr>
        <w:spacing w:after="240" w:before="0" w:beforeAutospacing="0" w:lineRule="auto"/>
        <w:ind w:left="1440" w:hanging="360"/>
      </w:pPr>
      <w:r w:rsidDel="00000000" w:rsidR="00000000" w:rsidRPr="00000000">
        <w:rPr>
          <w:rtl w:val="0"/>
        </w:rPr>
        <w:t xml:space="preserve">Entonces el sistema muestra una lista de personajes con estado "unknown".</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zhtsaux5ddyf" w:id="10"/>
      <w:bookmarkEnd w:id="10"/>
      <w:r w:rsidDel="00000000" w:rsidR="00000000" w:rsidRPr="00000000">
        <w:rPr>
          <w:b w:val="1"/>
          <w:color w:val="000000"/>
          <w:sz w:val="22"/>
          <w:szCs w:val="22"/>
          <w:rtl w:val="0"/>
        </w:rPr>
        <w:t xml:space="preserve">3.4 Historia de Usuario 4: Obtener Información de un Episodio por ID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El usuario puede obtener información detallada sobre un episodio mediante su ID.</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rtl w:val="0"/>
        </w:rPr>
        <w:t xml:space="preserve">La información debe incluir el nombre del episodio, fecha de emisión, y personajes que aparecen en el episodio.</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Casos de Prueba:</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Obtener Detalles de Episodio por ID:</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Dado que el usuario conoce el ID del episodio "1"</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Cuando el usuario solicita detalles para el episodio</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Entonces el sistema muestra los detalles del episodio con ID "1", incluyendo nombre, fecha de emisión y personajes.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Obtener Detalles de Episodio por ID:</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Dado que el usuario conoce el ID del episodio "2"</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Cuando el usuario solicita detalles para el episodio</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Entonces el sistema muestra los detalles del episodio con ID "2", incluyendo nombre, fecha de emisión y personajes.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Obtener Detalles de Episodio por ID:</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Dado que el usuario conoce el ID del episodio "10"</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Cuando el usuario solicita detalles para el episodio</w:t>
      </w:r>
    </w:p>
    <w:p w:rsidR="00000000" w:rsidDel="00000000" w:rsidP="00000000" w:rsidRDefault="00000000" w:rsidRPr="00000000" w14:paraId="00000053">
      <w:pPr>
        <w:numPr>
          <w:ilvl w:val="1"/>
          <w:numId w:val="6"/>
        </w:numPr>
        <w:spacing w:after="240" w:before="0" w:beforeAutospacing="0" w:lineRule="auto"/>
        <w:ind w:left="1440" w:hanging="360"/>
      </w:pPr>
      <w:r w:rsidDel="00000000" w:rsidR="00000000" w:rsidRPr="00000000">
        <w:rPr>
          <w:rtl w:val="0"/>
        </w:rPr>
        <w:t xml:space="preserve">Entonces el sistema muestra los detalles del episodio con ID "10", incluyendo nombre, fecha de emisión y personajes.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a7km0t0npv8" w:id="11"/>
      <w:bookmarkEnd w:id="11"/>
      <w:r w:rsidDel="00000000" w:rsidR="00000000" w:rsidRPr="00000000">
        <w:rPr>
          <w:b w:val="1"/>
          <w:color w:val="000000"/>
          <w:sz w:val="26"/>
          <w:szCs w:val="26"/>
          <w:rtl w:val="0"/>
        </w:rPr>
        <w:t xml:space="preserve">4. Gestión de Defectos</w:t>
      </w:r>
    </w:p>
    <w:p w:rsidR="00000000" w:rsidDel="00000000" w:rsidP="00000000" w:rsidRDefault="00000000" w:rsidRPr="00000000" w14:paraId="00000055">
      <w:pPr>
        <w:spacing w:after="240" w:before="240" w:lineRule="auto"/>
        <w:rPr/>
      </w:pPr>
      <w:r w:rsidDel="00000000" w:rsidR="00000000" w:rsidRPr="00000000">
        <w:rPr>
          <w:rtl w:val="0"/>
        </w:rPr>
        <w:t xml:space="preserve">Los defectos encontrados durante las pruebas serán registrados en un sistema de seguimiento de bugs (por ejemplo, Jira). Cada defecto será categorizado por severidad y prioridad, y asignado al desarrollador correspondiente para su resolución.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4pqqvez022we" w:id="12"/>
      <w:bookmarkEnd w:id="12"/>
      <w:r w:rsidDel="00000000" w:rsidR="00000000" w:rsidRPr="00000000">
        <w:rPr>
          <w:b w:val="1"/>
          <w:color w:val="000000"/>
          <w:sz w:val="26"/>
          <w:szCs w:val="26"/>
          <w:rtl w:val="0"/>
        </w:rPr>
        <w:t xml:space="preserve">5. Conclusión</w:t>
      </w:r>
    </w:p>
    <w:p w:rsidR="00000000" w:rsidDel="00000000" w:rsidP="00000000" w:rsidRDefault="00000000" w:rsidRPr="00000000" w14:paraId="00000057">
      <w:pPr>
        <w:spacing w:after="240" w:before="240" w:lineRule="auto"/>
        <w:rPr/>
      </w:pPr>
      <w:r w:rsidDel="00000000" w:rsidR="00000000" w:rsidRPr="00000000">
        <w:rPr>
          <w:rtl w:val="0"/>
        </w:rPr>
        <w:t xml:space="preserve">Este plan de pruebas proporciona una guía detallada para asegurar la calidad y funcionalidad del sistema "Rick and Morty". Se requiere la cooperación de todo el equipo de desarrollo y QA para lograr los objetivos del proyecto. Con un enfoque sistemático y riguroso en las pruebas, se espera que el sistema entregue un alto nivel de calidad y satisfaga las necesidades de los usuarios finales.</w:t>
      </w:r>
    </w:p>
    <w:p w:rsidR="00000000" w:rsidDel="00000000" w:rsidP="00000000" w:rsidRDefault="00000000" w:rsidRPr="00000000" w14:paraId="00000058">
      <w:pPr>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