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494C4" w14:textId="3984CB5A" w:rsidR="00E80CE8" w:rsidRDefault="00E80CE8" w:rsidP="00E80CE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E80CE8">
        <w:rPr>
          <w:rFonts w:asciiTheme="majorBidi" w:hAnsiTheme="majorBidi" w:cstheme="majorBidi"/>
          <w:b/>
          <w:sz w:val="24"/>
          <w:szCs w:val="24"/>
        </w:rPr>
        <w:t xml:space="preserve">O3.2 Piano di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lezione</w:t>
      </w:r>
      <w:proofErr w:type="spellEnd"/>
    </w:p>
    <w:p w14:paraId="367A2040" w14:textId="77777777" w:rsidR="00E80CE8" w:rsidRPr="00E80CE8" w:rsidRDefault="00E80CE8" w:rsidP="00E80CE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BBD82E" w14:textId="2F3171A4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E80CE8">
        <w:rPr>
          <w:rFonts w:asciiTheme="majorBidi" w:hAnsiTheme="majorBidi" w:cstheme="majorBidi"/>
          <w:b/>
          <w:sz w:val="24"/>
          <w:szCs w:val="24"/>
        </w:rPr>
        <w:t xml:space="preserve">Fascia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d'età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>/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classe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sz w:val="24"/>
          <w:szCs w:val="24"/>
        </w:rPr>
        <w:t xml:space="preserve">12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anni</w:t>
      </w:r>
      <w:proofErr w:type="spellEnd"/>
    </w:p>
    <w:p w14:paraId="4761204C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7420D74D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Titolo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della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lezione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E80CE8">
        <w:rPr>
          <w:rFonts w:asciiTheme="majorBidi" w:hAnsiTheme="majorBidi" w:cstheme="majorBidi"/>
          <w:bCs/>
          <w:sz w:val="24"/>
          <w:szCs w:val="24"/>
        </w:rPr>
        <w:t xml:space="preserve">Virtual Tour al </w:t>
      </w:r>
      <w:proofErr w:type="spellStart"/>
      <w:proofErr w:type="gramStart"/>
      <w:r w:rsidRPr="00E80CE8">
        <w:rPr>
          <w:rFonts w:asciiTheme="majorBidi" w:hAnsiTheme="majorBidi" w:cstheme="majorBidi"/>
          <w:bCs/>
          <w:sz w:val="24"/>
          <w:szCs w:val="24"/>
        </w:rPr>
        <w:t>fiume</w:t>
      </w:r>
      <w:proofErr w:type="spellEnd"/>
      <w:proofErr w:type="gram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Douro</w:t>
      </w:r>
    </w:p>
    <w:p w14:paraId="2AF0A10E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6C5F6821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Disciplina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scolastica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Geologia</w:t>
      </w:r>
      <w:proofErr w:type="spellEnd"/>
    </w:p>
    <w:p w14:paraId="232AB639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389D627A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Concetti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chiave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Minerali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Rocce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Granito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Scisto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Quarzite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Gneiss,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Moscovite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Biotite,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Feldspato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Quarzo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Staurolite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Olivina</w:t>
      </w:r>
      <w:proofErr w:type="spellEnd"/>
    </w:p>
    <w:p w14:paraId="08D7BDE3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579C5F97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Obiettivi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>:</w:t>
      </w:r>
    </w:p>
    <w:p w14:paraId="250C118D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Riconoscere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diversi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tipi di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rocce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>.</w:t>
      </w:r>
    </w:p>
    <w:p w14:paraId="5B0A2510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Identificare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minerali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delle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rocce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corrispondenti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>.</w:t>
      </w:r>
    </w:p>
    <w:p w14:paraId="2F3CC4A9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Mettere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in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relazione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E80CE8">
        <w:rPr>
          <w:rFonts w:asciiTheme="majorBidi" w:hAnsiTheme="majorBidi" w:cstheme="majorBidi"/>
          <w:bCs/>
          <w:sz w:val="24"/>
          <w:szCs w:val="24"/>
        </w:rPr>
        <w:t>il</w:t>
      </w:r>
      <w:proofErr w:type="spellEnd"/>
      <w:proofErr w:type="gram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paesaggio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con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il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tipo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roccia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dominante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>.</w:t>
      </w:r>
    </w:p>
    <w:p w14:paraId="495145CF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Mettere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in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relazione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le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rocce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con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corrispondenti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minerali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e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paesaggi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>.</w:t>
      </w:r>
    </w:p>
    <w:p w14:paraId="4DEFFBCD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Motivare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gli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studenti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gramStart"/>
      <w:r w:rsidRPr="00E80CE8">
        <w:rPr>
          <w:rFonts w:asciiTheme="majorBidi" w:hAnsiTheme="majorBidi" w:cstheme="majorBidi"/>
          <w:bCs/>
          <w:sz w:val="24"/>
          <w:szCs w:val="24"/>
        </w:rPr>
        <w:t>a</w:t>
      </w:r>
      <w:proofErr w:type="gram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utilizzare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le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fotocamere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a 360° per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acquisire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le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proprie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immagini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>.</w:t>
      </w:r>
    </w:p>
    <w:p w14:paraId="0A9BCD01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Riconoscere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l'importanza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E80CE8">
        <w:rPr>
          <w:rFonts w:asciiTheme="majorBidi" w:hAnsiTheme="majorBidi" w:cstheme="majorBidi"/>
          <w:bCs/>
          <w:sz w:val="24"/>
          <w:szCs w:val="24"/>
        </w:rPr>
        <w:t>della</w:t>
      </w:r>
      <w:proofErr w:type="spellEnd"/>
      <w:proofErr w:type="gram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stimolazione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sensoriale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>.</w:t>
      </w:r>
    </w:p>
    <w:p w14:paraId="16145790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Competenze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sviluppate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>:</w:t>
      </w:r>
      <w:r w:rsidRPr="00E80CE8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osservazione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descrizione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analisi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ricerca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e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collaborazione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>.</w:t>
      </w:r>
    </w:p>
    <w:p w14:paraId="1521C0CF" w14:textId="77777777" w:rsid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256FEBA2" w14:textId="063407F4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Materiali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>/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Attrezzature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necessarie</w:t>
      </w:r>
      <w:proofErr w:type="spellEnd"/>
      <w:r w:rsidRPr="00E80CE8">
        <w:rPr>
          <w:rFonts w:asciiTheme="majorBidi" w:hAnsiTheme="majorBidi" w:cstheme="majorBidi"/>
          <w:b/>
          <w:sz w:val="24"/>
          <w:szCs w:val="24"/>
        </w:rPr>
        <w:t>:</w:t>
      </w:r>
    </w:p>
    <w:p w14:paraId="51AF61CB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 xml:space="preserve">• </w:t>
      </w:r>
      <w:proofErr w:type="spellStart"/>
      <w:r w:rsidRPr="00E80CE8">
        <w:rPr>
          <w:rFonts w:asciiTheme="majorBidi" w:hAnsiTheme="majorBidi" w:cstheme="majorBidi"/>
          <w:bCs/>
          <w:sz w:val="24"/>
          <w:szCs w:val="24"/>
        </w:rPr>
        <w:t>Cuffie</w:t>
      </w:r>
      <w:proofErr w:type="spellEnd"/>
      <w:r w:rsidRPr="00E80CE8">
        <w:rPr>
          <w:rFonts w:asciiTheme="majorBidi" w:hAnsiTheme="majorBidi" w:cstheme="majorBidi"/>
          <w:bCs/>
          <w:sz w:val="24"/>
          <w:szCs w:val="24"/>
        </w:rPr>
        <w:t xml:space="preserve"> VR</w:t>
      </w:r>
    </w:p>
    <w:p w14:paraId="50478E93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>• Video/link VR: https://eloquent-ramanujan-887aa5.netlify.app/douroriver.html</w:t>
      </w:r>
    </w:p>
    <w:p w14:paraId="64357178" w14:textId="77777777" w:rsidR="00E80CE8" w:rsidRPr="00E80CE8" w:rsidRDefault="00E80CE8" w:rsidP="00E80CE8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80CE8">
        <w:rPr>
          <w:rFonts w:asciiTheme="majorBidi" w:hAnsiTheme="majorBidi" w:cstheme="majorBidi"/>
          <w:bCs/>
          <w:sz w:val="24"/>
          <w:szCs w:val="24"/>
        </w:rPr>
        <w:t>• Dispense</w:t>
      </w:r>
    </w:p>
    <w:p w14:paraId="3A225050" w14:textId="77777777" w:rsidR="00E80CE8" w:rsidRDefault="00E80CE8" w:rsidP="00E80CE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0A14663E" w14:textId="4AEE7C45" w:rsidR="005259CF" w:rsidRPr="002E0485" w:rsidRDefault="00E80CE8" w:rsidP="00E80CE8">
      <w:pPr>
        <w:spacing w:after="0" w:line="240" w:lineRule="auto"/>
        <w:rPr>
          <w:rFonts w:asciiTheme="majorBidi" w:hAnsiTheme="majorBidi" w:cstheme="majorBidi"/>
          <w:b/>
        </w:rPr>
      </w:pPr>
      <w:r w:rsidRPr="00E80CE8">
        <w:rPr>
          <w:rFonts w:asciiTheme="majorBidi" w:hAnsiTheme="majorBidi" w:cstheme="majorBidi"/>
          <w:b/>
          <w:sz w:val="24"/>
          <w:szCs w:val="24"/>
        </w:rPr>
        <w:t xml:space="preserve">Piano </w:t>
      </w:r>
      <w:proofErr w:type="spellStart"/>
      <w:proofErr w:type="gramStart"/>
      <w:r w:rsidRPr="00E80CE8">
        <w:rPr>
          <w:rFonts w:asciiTheme="majorBidi" w:hAnsiTheme="majorBidi" w:cstheme="majorBidi"/>
          <w:b/>
          <w:sz w:val="24"/>
          <w:szCs w:val="24"/>
        </w:rPr>
        <w:t>della</w:t>
      </w:r>
      <w:proofErr w:type="spellEnd"/>
      <w:proofErr w:type="gramEnd"/>
      <w:r w:rsidRPr="00E80CE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80CE8">
        <w:rPr>
          <w:rFonts w:asciiTheme="majorBidi" w:hAnsiTheme="majorBidi" w:cstheme="majorBidi"/>
          <w:b/>
          <w:sz w:val="24"/>
          <w:szCs w:val="24"/>
        </w:rPr>
        <w:t>lezione</w:t>
      </w:r>
      <w:proofErr w:type="spellEnd"/>
      <w:r w:rsidR="005259CF" w:rsidRPr="002E0485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10"/>
        <w:gridCol w:w="6721"/>
        <w:gridCol w:w="1053"/>
      </w:tblGrid>
      <w:tr w:rsidR="005259CF" w:rsidRPr="002E0485" w14:paraId="47352AA4" w14:textId="77777777" w:rsidTr="005259CF">
        <w:tc>
          <w:tcPr>
            <w:tcW w:w="1583" w:type="dxa"/>
          </w:tcPr>
          <w:p w14:paraId="4BA30D1F" w14:textId="67C5189D" w:rsidR="005259CF" w:rsidRPr="002E0485" w:rsidRDefault="00E80CE8" w:rsidP="00E80CE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80CE8">
              <w:rPr>
                <w:rFonts w:asciiTheme="majorBidi" w:hAnsiTheme="majorBidi" w:cstheme="majorBidi"/>
                <w:b/>
              </w:rPr>
              <w:t>Fasi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7DF62A63" w:rsidR="005259CF" w:rsidRPr="002E0485" w:rsidRDefault="00E80CE8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80CE8">
              <w:rPr>
                <w:rFonts w:asciiTheme="majorBidi" w:hAnsiTheme="majorBidi" w:cstheme="majorBidi"/>
                <w:b/>
              </w:rPr>
              <w:t>Descrizione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/>
              </w:rPr>
              <w:t>dell'attività</w:t>
            </w:r>
            <w:proofErr w:type="spellEnd"/>
          </w:p>
        </w:tc>
        <w:tc>
          <w:tcPr>
            <w:tcW w:w="1054" w:type="dxa"/>
          </w:tcPr>
          <w:p w14:paraId="02D52D3D" w14:textId="5A71CAAA" w:rsidR="005259CF" w:rsidRPr="002E0485" w:rsidRDefault="00E80CE8" w:rsidP="00F624A0">
            <w:pPr>
              <w:rPr>
                <w:rFonts w:asciiTheme="majorBidi" w:hAnsiTheme="majorBidi" w:cstheme="majorBidi"/>
                <w:b/>
              </w:rPr>
            </w:pPr>
            <w:r w:rsidRPr="00E80CE8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5259CF" w:rsidRPr="002E0485" w14:paraId="1FAAF5CB" w14:textId="77777777" w:rsidTr="005259CF">
        <w:tc>
          <w:tcPr>
            <w:tcW w:w="1583" w:type="dxa"/>
          </w:tcPr>
          <w:p w14:paraId="5DB1B93C" w14:textId="7F05CB9B" w:rsidR="005259CF" w:rsidRPr="002E0485" w:rsidRDefault="00E80CE8" w:rsidP="00443E73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80CE8">
              <w:rPr>
                <w:rFonts w:asciiTheme="majorBidi" w:hAnsiTheme="majorBidi" w:cstheme="majorBidi"/>
                <w:b/>
              </w:rPr>
              <w:t>Preparazione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prima </w:t>
            </w:r>
            <w:proofErr w:type="spellStart"/>
            <w:r w:rsidRPr="00E80CE8">
              <w:rPr>
                <w:rFonts w:asciiTheme="majorBidi" w:hAnsiTheme="majorBidi" w:cstheme="majorBidi"/>
                <w:b/>
              </w:rPr>
              <w:t>della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/>
              </w:rPr>
              <w:t>lezione</w:t>
            </w:r>
            <w:proofErr w:type="spellEnd"/>
          </w:p>
        </w:tc>
        <w:tc>
          <w:tcPr>
            <w:tcW w:w="6747" w:type="dxa"/>
          </w:tcPr>
          <w:p w14:paraId="0E623623" w14:textId="77777777" w:rsidR="00E80CE8" w:rsidRPr="00E80CE8" w:rsidRDefault="00E80CE8" w:rsidP="00E80CE8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avranno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già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appreso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il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ciclo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delle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rocce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diversi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tipi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rocce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(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sedimentarie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metamorfiche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ignee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). Questa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lezione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concentra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sulle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rocce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ignee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68C3980E" w14:textId="77777777" w:rsidR="00E80CE8" w:rsidRPr="00E80CE8" w:rsidRDefault="00E80CE8" w:rsidP="00E80CE8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</w:p>
          <w:p w14:paraId="32AD4BE5" w14:textId="77777777" w:rsidR="00E80CE8" w:rsidRPr="00E80CE8" w:rsidRDefault="00E80CE8" w:rsidP="00E80CE8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Se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questa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è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una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prima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esperienza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realtà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virtuale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per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segui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regole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sicurezza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>:</w:t>
            </w:r>
          </w:p>
          <w:p w14:paraId="3D455EDE" w14:textId="77777777" w:rsidR="00E80CE8" w:rsidRPr="00E80CE8" w:rsidRDefault="00E80CE8" w:rsidP="00E80CE8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devono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sedersi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mentre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usano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occhiali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VR e non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tenere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nulla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in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mano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meno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che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l'esperienza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non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sia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natura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tale da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richiedere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posizione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in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piedi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nel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qual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caso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assicurarsi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che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sia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concesso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spazio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sufficiente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intorno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tutti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295539D9" w14:textId="77777777" w:rsidR="00E80CE8" w:rsidRPr="00E80CE8" w:rsidRDefault="00E80CE8" w:rsidP="00E80CE8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verrà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detto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aspettarsi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una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sensazione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vertigine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. Se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peggiora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devono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rimuovere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occhiali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VR.</w:t>
            </w:r>
          </w:p>
          <w:p w14:paraId="45991372" w14:textId="77777777" w:rsidR="00E80CE8" w:rsidRPr="00E80CE8" w:rsidRDefault="00E80CE8" w:rsidP="00E80CE8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devono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sapere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come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regolare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messa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fuoco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della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visualizzazione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prima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utilizzare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cuffie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1C8BDF8C" w14:textId="77777777" w:rsidR="00E80CE8" w:rsidRPr="00E80CE8" w:rsidRDefault="00E80CE8" w:rsidP="00E80CE8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gram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non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devono</w:t>
            </w:r>
            <w:proofErr w:type="spellEnd"/>
            <w:proofErr w:type="gram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usare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l'auricolare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quando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sono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: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stanchi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hanno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bisogno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dormire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sotto stress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emotivo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o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ansia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quando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soffrono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raffreddore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influenza, mal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testa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emicrania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in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quanto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ciò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può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peggiorare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loro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suscettibilità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alle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reazioni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avverse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7E28EEDB" w14:textId="3D0BBD40" w:rsidR="005259CF" w:rsidRPr="002E0485" w:rsidRDefault="00E80CE8" w:rsidP="00E80CE8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dovrebbero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avere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possibilità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scegliere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di </w:t>
            </w:r>
            <w:proofErr w:type="gram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non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utilizzare</w:t>
            </w:r>
            <w:proofErr w:type="spellEnd"/>
            <w:proofErr w:type="gram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realtà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shd w:val="clear" w:color="auto" w:fill="FFFFFF"/>
              </w:rPr>
              <w:t>virtuale</w:t>
            </w:r>
            <w:proofErr w:type="spellEnd"/>
            <w:r w:rsidRPr="00E80CE8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</w:tc>
        <w:tc>
          <w:tcPr>
            <w:tcW w:w="1054" w:type="dxa"/>
          </w:tcPr>
          <w:p w14:paraId="036047B1" w14:textId="3F38ECA1" w:rsidR="005259CF" w:rsidRPr="002E0485" w:rsidRDefault="009B705D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5min</w:t>
            </w:r>
          </w:p>
        </w:tc>
      </w:tr>
      <w:tr w:rsidR="005259CF" w:rsidRPr="002E0485" w14:paraId="21E160FE" w14:textId="77777777" w:rsidTr="005259CF">
        <w:tc>
          <w:tcPr>
            <w:tcW w:w="1583" w:type="dxa"/>
          </w:tcPr>
          <w:p w14:paraId="7CA431D4" w14:textId="65980DA3" w:rsidR="005259CF" w:rsidRPr="002E0485" w:rsidRDefault="00E80CE8" w:rsidP="006B184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80CE8">
              <w:rPr>
                <w:rFonts w:asciiTheme="majorBidi" w:hAnsiTheme="majorBidi" w:cstheme="majorBidi"/>
                <w:b/>
              </w:rPr>
              <w:t>Introduzione</w:t>
            </w:r>
            <w:proofErr w:type="spellEnd"/>
          </w:p>
        </w:tc>
        <w:tc>
          <w:tcPr>
            <w:tcW w:w="6747" w:type="dxa"/>
          </w:tcPr>
          <w:p w14:paraId="4099E43C" w14:textId="47B05DBD" w:rsidR="007A2548" w:rsidRPr="002E0485" w:rsidRDefault="00E80CE8" w:rsidP="00131691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  <w:bCs/>
              </w:rPr>
              <w:t>Discute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con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ricorda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i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concetti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chiave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associati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alla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caratterizzazione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delle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Cs/>
              </w:rPr>
              <w:t>rocce</w:t>
            </w:r>
            <w:proofErr w:type="spellEnd"/>
            <w:r w:rsidRPr="00E80CE8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1054" w:type="dxa"/>
          </w:tcPr>
          <w:p w14:paraId="5C89A6D8" w14:textId="3F2A9AC8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55DE6630" w14:textId="77777777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</w:p>
          <w:p w14:paraId="6AD5A9D6" w14:textId="50162AD5" w:rsidR="00A42529" w:rsidRPr="002E0485" w:rsidRDefault="00A42529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2E0485" w14:paraId="4923E632" w14:textId="77777777" w:rsidTr="005259CF">
        <w:tc>
          <w:tcPr>
            <w:tcW w:w="1583" w:type="dxa"/>
          </w:tcPr>
          <w:p w14:paraId="5E52B9A0" w14:textId="09D17C27" w:rsidR="005259CF" w:rsidRPr="002E0485" w:rsidRDefault="00E80CE8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80CE8">
              <w:rPr>
                <w:rFonts w:asciiTheme="majorBidi" w:hAnsiTheme="majorBidi" w:cstheme="majorBidi"/>
                <w:b/>
              </w:rPr>
              <w:lastRenderedPageBreak/>
              <w:t>Esperienza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/>
              </w:rPr>
              <w:t>immersiva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/>
              </w:rPr>
              <w:t>iniziale</w:t>
            </w:r>
            <w:proofErr w:type="spellEnd"/>
          </w:p>
        </w:tc>
        <w:tc>
          <w:tcPr>
            <w:tcW w:w="6747" w:type="dxa"/>
          </w:tcPr>
          <w:p w14:paraId="67C589C5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indossano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</w:rPr>
              <w:t>cuffie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E80CE8">
              <w:rPr>
                <w:rFonts w:asciiTheme="majorBidi" w:hAnsiTheme="majorBidi" w:cstheme="majorBidi"/>
              </w:rPr>
              <w:t>ed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esplorano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il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video al </w:t>
            </w:r>
            <w:proofErr w:type="spellStart"/>
            <w:r w:rsidRPr="00E80CE8">
              <w:rPr>
                <w:rFonts w:asciiTheme="majorBidi" w:hAnsiTheme="majorBidi" w:cstheme="majorBidi"/>
              </w:rPr>
              <w:t>proprio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ritmo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per circa 2 </w:t>
            </w:r>
            <w:proofErr w:type="spellStart"/>
            <w:r w:rsidRPr="00E80CE8">
              <w:rPr>
                <w:rFonts w:asciiTheme="majorBidi" w:hAnsiTheme="majorBidi" w:cstheme="majorBidi"/>
              </w:rPr>
              <w:t>minuti</w:t>
            </w:r>
            <w:proofErr w:type="spellEnd"/>
            <w:r w:rsidRPr="00E80CE8">
              <w:rPr>
                <w:rFonts w:asciiTheme="majorBidi" w:hAnsiTheme="majorBidi" w:cstheme="majorBidi"/>
              </w:rPr>
              <w:t>.</w:t>
            </w:r>
          </w:p>
          <w:p w14:paraId="20433365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Spegni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</w:rPr>
              <w:t>cuffie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</w:rPr>
              <w:t>riporta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E80CE8">
              <w:rPr>
                <w:rFonts w:asciiTheme="majorBidi" w:hAnsiTheme="majorBidi" w:cstheme="majorBidi"/>
              </w:rPr>
              <w:t>classe</w:t>
            </w:r>
            <w:proofErr w:type="spellEnd"/>
            <w:r w:rsidRPr="00E80CE8">
              <w:rPr>
                <w:rFonts w:asciiTheme="majorBidi" w:hAnsiTheme="majorBidi" w:cstheme="majorBidi"/>
              </w:rPr>
              <w:t>.</w:t>
            </w:r>
          </w:p>
          <w:p w14:paraId="4D176196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</w:p>
          <w:p w14:paraId="1507A4AA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condividono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come </w:t>
            </w:r>
            <w:proofErr w:type="spellStart"/>
            <w:r w:rsidRPr="00E80CE8">
              <w:rPr>
                <w:rFonts w:asciiTheme="majorBidi" w:hAnsiTheme="majorBidi" w:cstheme="majorBidi"/>
              </w:rPr>
              <w:t>registrati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tutti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tipi di </w:t>
            </w:r>
            <w:proofErr w:type="spellStart"/>
            <w:r w:rsidRPr="00E80CE8">
              <w:rPr>
                <w:rFonts w:asciiTheme="majorBidi" w:hAnsiTheme="majorBidi" w:cstheme="majorBidi"/>
              </w:rPr>
              <w:t>rocce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che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identificano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sul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VR.</w:t>
            </w:r>
          </w:p>
          <w:p w14:paraId="40D54E93" w14:textId="77777777" w:rsidR="00E80CE8" w:rsidRDefault="00E80CE8" w:rsidP="00E80CE8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Considera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alcuni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esempi</w:t>
            </w:r>
            <w:proofErr w:type="spellEnd"/>
            <w:r w:rsidRPr="00E80CE8">
              <w:rPr>
                <w:rFonts w:asciiTheme="majorBidi" w:hAnsiTheme="majorBidi" w:cstheme="majorBidi"/>
              </w:rPr>
              <w:t>.</w:t>
            </w:r>
          </w:p>
          <w:p w14:paraId="65B8AC64" w14:textId="29732168" w:rsidR="0079208F" w:rsidRPr="002E0485" w:rsidRDefault="0079208F" w:rsidP="00E80CE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0507513" wp14:editId="6CE78828">
                  <wp:simplePos x="0" y="0"/>
                  <wp:positionH relativeFrom="column">
                    <wp:posOffset>2622359</wp:posOffset>
                  </wp:positionH>
                  <wp:positionV relativeFrom="paragraph">
                    <wp:posOffset>122216</wp:posOffset>
                  </wp:positionV>
                  <wp:extent cx="908050" cy="633730"/>
                  <wp:effectExtent l="0" t="0" r="6350" b="0"/>
                  <wp:wrapNone/>
                  <wp:docPr id="45" name="Picture 21" descr="feldsp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1" descr="feldsp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8BEFE8C" wp14:editId="0781F62C">
                  <wp:simplePos x="0" y="0"/>
                  <wp:positionH relativeFrom="column">
                    <wp:posOffset>1361693</wp:posOffset>
                  </wp:positionH>
                  <wp:positionV relativeFrom="paragraph">
                    <wp:posOffset>106036</wp:posOffset>
                  </wp:positionV>
                  <wp:extent cx="993775" cy="696595"/>
                  <wp:effectExtent l="0" t="0" r="0" b="8255"/>
                  <wp:wrapNone/>
                  <wp:docPr id="44" name="Picture 20" descr="quartzo leito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0" descr="quartzo leito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752C24D1" wp14:editId="1F5E8117">
                  <wp:simplePos x="0" y="0"/>
                  <wp:positionH relativeFrom="column">
                    <wp:posOffset>130131</wp:posOffset>
                  </wp:positionH>
                  <wp:positionV relativeFrom="paragraph">
                    <wp:posOffset>148199</wp:posOffset>
                  </wp:positionV>
                  <wp:extent cx="939452" cy="625259"/>
                  <wp:effectExtent l="0" t="0" r="0" b="3810"/>
                  <wp:wrapNone/>
                  <wp:docPr id="48" name="Picture 24" descr="gran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4" descr="gra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452" cy="62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076B7" w14:textId="77777777" w:rsidR="005259CF" w:rsidRPr="002E0485" w:rsidRDefault="005259CF" w:rsidP="003C1AAC">
            <w:pPr>
              <w:rPr>
                <w:rFonts w:asciiTheme="majorBidi" w:hAnsiTheme="majorBidi" w:cstheme="majorBidi"/>
              </w:rPr>
            </w:pPr>
          </w:p>
          <w:p w14:paraId="3409727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0E3C1EB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3401EF1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D4B19EB" w14:textId="5688D5FE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 wp14:anchorId="5539A43E" wp14:editId="42AA4AD6">
                  <wp:simplePos x="0" y="0"/>
                  <wp:positionH relativeFrom="column">
                    <wp:posOffset>2673036</wp:posOffset>
                  </wp:positionH>
                  <wp:positionV relativeFrom="paragraph">
                    <wp:posOffset>114656</wp:posOffset>
                  </wp:positionV>
                  <wp:extent cx="824369" cy="701084"/>
                  <wp:effectExtent l="0" t="0" r="0" b="3810"/>
                  <wp:wrapNone/>
                  <wp:docPr id="37" name="Picture 13" descr="estauro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3" descr="estauro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7" t="14075" r="17458" b="16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369" cy="70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13CD63B" wp14:editId="7092BA0D">
                  <wp:simplePos x="0" y="0"/>
                  <wp:positionH relativeFrom="column">
                    <wp:posOffset>1395791</wp:posOffset>
                  </wp:positionH>
                  <wp:positionV relativeFrom="paragraph">
                    <wp:posOffset>162386</wp:posOffset>
                  </wp:positionV>
                  <wp:extent cx="920750" cy="612775"/>
                  <wp:effectExtent l="0" t="0" r="0" b="0"/>
                  <wp:wrapNone/>
                  <wp:docPr id="46" name="Picture 22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2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09D7E163" wp14:editId="10B2C732">
                  <wp:simplePos x="0" y="0"/>
                  <wp:positionH relativeFrom="column">
                    <wp:posOffset>168484</wp:posOffset>
                  </wp:positionH>
                  <wp:positionV relativeFrom="paragraph">
                    <wp:posOffset>138951</wp:posOffset>
                  </wp:positionV>
                  <wp:extent cx="713740" cy="713740"/>
                  <wp:effectExtent l="0" t="0" r="0" b="0"/>
                  <wp:wrapNone/>
                  <wp:docPr id="47" name="Picture 23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3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5858269" w14:textId="058B92B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8CD3937" w14:textId="0456ED4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97E831D" w14:textId="0C572C6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C892C4A" w14:textId="5695B5B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149541D" w14:textId="2C91EAE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26B6E24A" w14:textId="7F55F1C9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0528" behindDoc="0" locked="0" layoutInCell="1" allowOverlap="1" wp14:anchorId="212D7C50" wp14:editId="6C3A9A4F">
                  <wp:simplePos x="0" y="0"/>
                  <wp:positionH relativeFrom="column">
                    <wp:posOffset>2732727</wp:posOffset>
                  </wp:positionH>
                  <wp:positionV relativeFrom="paragraph">
                    <wp:posOffset>37413</wp:posOffset>
                  </wp:positionV>
                  <wp:extent cx="1057275" cy="749935"/>
                  <wp:effectExtent l="0" t="0" r="9525" b="0"/>
                  <wp:wrapNone/>
                  <wp:docPr id="30" name="Picture 6" descr="quartzo rós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6" descr="quartzo rós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3" t="3725" r="20432" b="28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9504" behindDoc="0" locked="0" layoutInCell="1" allowOverlap="1" wp14:anchorId="10B3B384" wp14:editId="4185014D">
                  <wp:simplePos x="0" y="0"/>
                  <wp:positionH relativeFrom="column">
                    <wp:posOffset>1432977</wp:posOffset>
                  </wp:positionH>
                  <wp:positionV relativeFrom="paragraph">
                    <wp:posOffset>60917</wp:posOffset>
                  </wp:positionV>
                  <wp:extent cx="1016285" cy="762783"/>
                  <wp:effectExtent l="0" t="0" r="0" b="0"/>
                  <wp:wrapNone/>
                  <wp:docPr id="28" name="Picture 4" descr="Mário rebordelo-Santa Comba-Pedreira de Vale de Salgueiro 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4" descr="Mário rebordelo-Santa Comba-Pedreira de Vale de Salgueiro 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285" cy="76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 wp14:anchorId="10A57005" wp14:editId="5F6AA09E">
                  <wp:simplePos x="0" y="0"/>
                  <wp:positionH relativeFrom="column">
                    <wp:posOffset>67457</wp:posOffset>
                  </wp:positionH>
                  <wp:positionV relativeFrom="paragraph">
                    <wp:posOffset>60395</wp:posOffset>
                  </wp:positionV>
                  <wp:extent cx="928985" cy="862113"/>
                  <wp:effectExtent l="0" t="0" r="5080" b="0"/>
                  <wp:wrapNone/>
                  <wp:docPr id="3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8" t="24753" r="20978" b="34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985" cy="86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C3EEB1" w14:textId="3D82D7F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840965F" w14:textId="141A04FF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1F01595" w14:textId="5A9CC1E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1288B0BC" w14:textId="5E44C43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B85ED9E" w14:textId="28EC05C2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6D20474" w14:textId="4D9C1805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1C2CA6B3" w14:textId="4A415997" w:rsidR="0079208F" w:rsidRPr="002E0485" w:rsidRDefault="00E80CE8" w:rsidP="003C1AAC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Dopo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aver </w:t>
            </w:r>
            <w:proofErr w:type="spellStart"/>
            <w:r w:rsidRPr="00E80CE8">
              <w:rPr>
                <w:rFonts w:asciiTheme="majorBidi" w:hAnsiTheme="majorBidi" w:cstheme="majorBidi"/>
              </w:rPr>
              <w:t>identificato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</w:rPr>
              <w:t>caratteristiche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principali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E80CE8">
              <w:rPr>
                <w:rFonts w:asciiTheme="majorBidi" w:hAnsiTheme="majorBidi" w:cstheme="majorBidi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sono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usciti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</w:rPr>
              <w:t>hanno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identificato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</w:rPr>
              <w:t>rocce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da </w:t>
            </w:r>
            <w:proofErr w:type="gramStart"/>
            <w:r w:rsidRPr="00E80CE8">
              <w:rPr>
                <w:rFonts w:asciiTheme="majorBidi" w:hAnsiTheme="majorBidi" w:cstheme="majorBidi"/>
              </w:rPr>
              <w:t xml:space="preserve">non </w:t>
            </w:r>
            <w:proofErr w:type="spellStart"/>
            <w:r w:rsidRPr="00E80CE8">
              <w:rPr>
                <w:rFonts w:asciiTheme="majorBidi" w:hAnsiTheme="majorBidi" w:cstheme="majorBidi"/>
              </w:rPr>
              <w:t>perdere</w:t>
            </w:r>
            <w:proofErr w:type="spellEnd"/>
            <w:proofErr w:type="gram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nella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propria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area.</w:t>
            </w:r>
          </w:p>
        </w:tc>
        <w:tc>
          <w:tcPr>
            <w:tcW w:w="1054" w:type="dxa"/>
          </w:tcPr>
          <w:p w14:paraId="0D840D77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BF87FF1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DD9F9B" w14:textId="22B32B4F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2-3 min.</w:t>
            </w:r>
          </w:p>
          <w:p w14:paraId="1D2F02D9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D63574E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4CC050B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3718FDC3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080052D4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589119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7803E98E" w14:textId="1CFDF412" w:rsidR="005259CF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</w:tc>
      </w:tr>
      <w:tr w:rsidR="00131691" w:rsidRPr="002E0485" w14:paraId="5605E791" w14:textId="77777777" w:rsidTr="005259CF">
        <w:tc>
          <w:tcPr>
            <w:tcW w:w="1583" w:type="dxa"/>
          </w:tcPr>
          <w:p w14:paraId="0142DE84" w14:textId="4CD91589" w:rsidR="00131691" w:rsidRPr="002E0485" w:rsidRDefault="00E80CE8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80CE8">
              <w:rPr>
                <w:rFonts w:asciiTheme="majorBidi" w:hAnsiTheme="majorBidi" w:cstheme="majorBidi"/>
                <w:b/>
              </w:rPr>
              <w:t>Azione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/>
              </w:rPr>
              <w:t>supplementare</w:t>
            </w:r>
            <w:proofErr w:type="spellEnd"/>
          </w:p>
        </w:tc>
        <w:tc>
          <w:tcPr>
            <w:tcW w:w="6747" w:type="dxa"/>
          </w:tcPr>
          <w:p w14:paraId="135F0B6A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  <w:r w:rsidRPr="00E80CE8">
              <w:rPr>
                <w:rFonts w:asciiTheme="majorBidi" w:hAnsiTheme="majorBidi" w:cstheme="majorBidi"/>
              </w:rPr>
              <w:t xml:space="preserve">Durante la </w:t>
            </w:r>
            <w:proofErr w:type="spellStart"/>
            <w:r w:rsidRPr="00E80CE8">
              <w:rPr>
                <w:rFonts w:asciiTheme="majorBidi" w:hAnsiTheme="majorBidi" w:cstheme="majorBidi"/>
              </w:rPr>
              <w:t>discussione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condivisa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sono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riuniti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E80CE8">
              <w:rPr>
                <w:rFonts w:asciiTheme="majorBidi" w:hAnsiTheme="majorBidi" w:cstheme="majorBidi"/>
              </w:rPr>
              <w:t>gruppi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di 4 e </w:t>
            </w:r>
            <w:proofErr w:type="spellStart"/>
            <w:r w:rsidRPr="00E80CE8">
              <w:rPr>
                <w:rFonts w:asciiTheme="majorBidi" w:hAnsiTheme="majorBidi" w:cstheme="majorBidi"/>
              </w:rPr>
              <w:t>sono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usciti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</w:rPr>
              <w:t>hanno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identificato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</w:rPr>
              <w:t>rocce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sulla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propria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area.</w:t>
            </w:r>
          </w:p>
          <w:p w14:paraId="40459176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</w:p>
          <w:p w14:paraId="47EA3F4C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Tutte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</w:rPr>
              <w:t>identificazioni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sono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registrate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tramite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foto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mobile. </w:t>
            </w:r>
            <w:proofErr w:type="spellStart"/>
            <w:r w:rsidRPr="00E80CE8">
              <w:rPr>
                <w:rFonts w:asciiTheme="majorBidi" w:hAnsiTheme="majorBidi" w:cstheme="majorBidi"/>
              </w:rPr>
              <w:t>Tutto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il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materiale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deve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essere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unito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E80CE8">
              <w:rPr>
                <w:rFonts w:asciiTheme="majorBidi" w:hAnsiTheme="majorBidi" w:cstheme="majorBidi"/>
              </w:rPr>
              <w:t>una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parete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</w:rPr>
              <w:t>lavoro</w:t>
            </w:r>
            <w:proofErr w:type="spellEnd"/>
            <w:r w:rsidRPr="00E80CE8">
              <w:rPr>
                <w:rFonts w:asciiTheme="majorBidi" w:hAnsiTheme="majorBidi" w:cstheme="majorBidi"/>
              </w:rPr>
              <w:t>.</w:t>
            </w:r>
          </w:p>
          <w:p w14:paraId="008B21E0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</w:p>
          <w:p w14:paraId="749F4AFD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confrontano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note e </w:t>
            </w:r>
            <w:proofErr w:type="spellStart"/>
            <w:r w:rsidRPr="00E80CE8">
              <w:rPr>
                <w:rFonts w:asciiTheme="majorBidi" w:hAnsiTheme="majorBidi" w:cstheme="majorBidi"/>
              </w:rPr>
              <w:t>discutono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tra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gruppi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E80CE8">
              <w:rPr>
                <w:rFonts w:asciiTheme="majorBidi" w:hAnsiTheme="majorBidi" w:cstheme="majorBidi"/>
              </w:rPr>
              <w:t>completare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</w:rPr>
              <w:t>loro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conoscenza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</w:rPr>
              <w:t>comprensione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E80CE8">
              <w:rPr>
                <w:rFonts w:asciiTheme="majorBidi" w:hAnsiTheme="majorBidi" w:cstheme="majorBidi"/>
              </w:rPr>
              <w:t>L'insegnante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facilita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</w:rPr>
              <w:t>discussione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</w:rPr>
              <w:t>assicura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che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E80CE8">
              <w:rPr>
                <w:rFonts w:asciiTheme="majorBidi" w:hAnsiTheme="majorBidi" w:cstheme="majorBidi"/>
              </w:rPr>
              <w:t>non ci</w:t>
            </w:r>
            <w:proofErr w:type="gram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siano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fraintendimenti</w:t>
            </w:r>
            <w:proofErr w:type="spellEnd"/>
            <w:r w:rsidRPr="00E80CE8">
              <w:rPr>
                <w:rFonts w:asciiTheme="majorBidi" w:hAnsiTheme="majorBidi" w:cstheme="majorBidi"/>
              </w:rPr>
              <w:t>.</w:t>
            </w:r>
          </w:p>
          <w:p w14:paraId="1E0CCA18" w14:textId="77777777" w:rsidR="00E80CE8" w:rsidRPr="00E80CE8" w:rsidRDefault="00E80CE8" w:rsidP="00E80CE8">
            <w:pPr>
              <w:rPr>
                <w:rFonts w:asciiTheme="majorBidi" w:hAnsiTheme="majorBidi" w:cstheme="majorBidi"/>
              </w:rPr>
            </w:pPr>
          </w:p>
          <w:p w14:paraId="43678398" w14:textId="6BB1B53C" w:rsidR="00131691" w:rsidRPr="002E0485" w:rsidRDefault="00E80CE8" w:rsidP="00E80CE8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Quando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il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progetto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E80CE8">
              <w:rPr>
                <w:rFonts w:asciiTheme="majorBidi" w:hAnsiTheme="majorBidi" w:cstheme="majorBidi"/>
              </w:rPr>
              <w:t>ricerca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è </w:t>
            </w:r>
            <w:proofErr w:type="spellStart"/>
            <w:r w:rsidRPr="00E80CE8">
              <w:rPr>
                <w:rFonts w:asciiTheme="majorBidi" w:hAnsiTheme="majorBidi" w:cstheme="majorBidi"/>
              </w:rPr>
              <w:t>terminato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E80CE8">
              <w:rPr>
                <w:rFonts w:asciiTheme="majorBidi" w:hAnsiTheme="majorBidi" w:cstheme="majorBidi"/>
              </w:rPr>
              <w:t>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condividono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E80CE8">
              <w:rPr>
                <w:rFonts w:asciiTheme="majorBidi" w:hAnsiTheme="majorBidi" w:cstheme="majorBidi"/>
              </w:rPr>
              <w:t>loro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scoperte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</w:rPr>
              <w:t>creano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E80CE8">
              <w:rPr>
                <w:rFonts w:asciiTheme="majorBidi" w:hAnsiTheme="majorBidi" w:cstheme="majorBidi"/>
              </w:rPr>
              <w:t>ogni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roccia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un poster </w:t>
            </w:r>
            <w:proofErr w:type="spellStart"/>
            <w:r w:rsidRPr="00E80CE8">
              <w:rPr>
                <w:rFonts w:asciiTheme="majorBidi" w:hAnsiTheme="majorBidi" w:cstheme="majorBidi"/>
              </w:rPr>
              <w:t>informativo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da </w:t>
            </w:r>
            <w:proofErr w:type="spellStart"/>
            <w:r w:rsidRPr="00E80CE8">
              <w:rPr>
                <w:rFonts w:asciiTheme="majorBidi" w:hAnsiTheme="majorBidi" w:cstheme="majorBidi"/>
              </w:rPr>
              <w:t>esporre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nella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stanza come </w:t>
            </w:r>
            <w:proofErr w:type="spellStart"/>
            <w:r w:rsidRPr="00E80CE8">
              <w:rPr>
                <w:rFonts w:asciiTheme="majorBidi" w:hAnsiTheme="majorBidi" w:cstheme="majorBidi"/>
              </w:rPr>
              <w:t>testimonianza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del </w:t>
            </w:r>
            <w:proofErr w:type="spellStart"/>
            <w:r w:rsidRPr="00E80CE8">
              <w:rPr>
                <w:rFonts w:asciiTheme="majorBidi" w:hAnsiTheme="majorBidi" w:cstheme="majorBidi"/>
              </w:rPr>
              <w:t>loro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apprendimento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da </w:t>
            </w:r>
            <w:proofErr w:type="spellStart"/>
            <w:r w:rsidRPr="00E80CE8">
              <w:rPr>
                <w:rFonts w:asciiTheme="majorBidi" w:hAnsiTheme="majorBidi" w:cstheme="majorBidi"/>
              </w:rPr>
              <w:t>utilizzare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come </w:t>
            </w:r>
            <w:proofErr w:type="spellStart"/>
            <w:r w:rsidRPr="00E80CE8">
              <w:rPr>
                <w:rFonts w:asciiTheme="majorBidi" w:hAnsiTheme="majorBidi" w:cstheme="majorBidi"/>
              </w:rPr>
              <w:t>risorsa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E80CE8">
              <w:rPr>
                <w:rFonts w:asciiTheme="majorBidi" w:hAnsiTheme="majorBidi" w:cstheme="majorBidi"/>
              </w:rPr>
              <w:t>tutto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l'argomento</w:t>
            </w:r>
            <w:proofErr w:type="spellEnd"/>
            <w:r w:rsidRPr="00E80CE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F3A494D" w14:textId="13A85496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15 min.</w:t>
            </w:r>
          </w:p>
          <w:p w14:paraId="3A1AF6D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77BCD0D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237641BE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0AC4DD95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D75628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  <w:p w14:paraId="5B511D12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51D52171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870C716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19928B6F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53038F4" w14:textId="144AA0F0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</w:tc>
      </w:tr>
      <w:tr w:rsidR="00131691" w:rsidRPr="002E0485" w14:paraId="18C0A22D" w14:textId="77777777" w:rsidTr="005259CF">
        <w:tc>
          <w:tcPr>
            <w:tcW w:w="1583" w:type="dxa"/>
          </w:tcPr>
          <w:p w14:paraId="3B919A7D" w14:textId="43D89D5E" w:rsidR="00131691" w:rsidRPr="002E0485" w:rsidRDefault="00E80CE8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80CE8">
              <w:rPr>
                <w:rFonts w:asciiTheme="majorBidi" w:hAnsiTheme="majorBidi" w:cstheme="majorBidi"/>
                <w:b/>
              </w:rPr>
              <w:t>Valutazione</w:t>
            </w:r>
            <w:proofErr w:type="spellEnd"/>
            <w:r w:rsidRPr="00E80CE8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6747" w:type="dxa"/>
          </w:tcPr>
          <w:p w14:paraId="5BE08E11" w14:textId="3A4F8DF7" w:rsidR="00131691" w:rsidRPr="002E0485" w:rsidRDefault="00E80CE8" w:rsidP="003430B1">
            <w:pPr>
              <w:rPr>
                <w:rFonts w:asciiTheme="majorBidi" w:hAnsiTheme="majorBidi" w:cstheme="majorBidi"/>
              </w:rPr>
            </w:pPr>
            <w:proofErr w:type="spellStart"/>
            <w:r w:rsidRPr="00E80CE8">
              <w:rPr>
                <w:rFonts w:asciiTheme="majorBidi" w:hAnsiTheme="majorBidi" w:cstheme="majorBidi"/>
              </w:rPr>
              <w:t>L'insegnante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monitora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</w:rPr>
              <w:t>discussione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degli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80CE8">
              <w:rPr>
                <w:rFonts w:asciiTheme="majorBidi" w:hAnsiTheme="majorBidi" w:cstheme="majorBidi"/>
              </w:rPr>
              <w:t>studenti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E80CE8">
              <w:rPr>
                <w:rFonts w:asciiTheme="majorBidi" w:hAnsiTheme="majorBidi" w:cstheme="majorBidi"/>
              </w:rPr>
              <w:t>valutare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E80CE8">
              <w:rPr>
                <w:rFonts w:asciiTheme="majorBidi" w:hAnsiTheme="majorBidi" w:cstheme="majorBidi"/>
              </w:rPr>
              <w:t>correggere</w:t>
            </w:r>
            <w:proofErr w:type="spellEnd"/>
            <w:r w:rsidRPr="00E80CE8">
              <w:rPr>
                <w:rFonts w:asciiTheme="majorBidi" w:hAnsiTheme="majorBidi" w:cstheme="majorBidi"/>
              </w:rPr>
              <w:t xml:space="preserve"> la </w:t>
            </w:r>
            <w:proofErr w:type="spellStart"/>
            <w:r w:rsidRPr="00E80CE8">
              <w:rPr>
                <w:rFonts w:asciiTheme="majorBidi" w:hAnsiTheme="majorBidi" w:cstheme="majorBidi"/>
              </w:rPr>
              <w:t>comprensione</w:t>
            </w:r>
            <w:proofErr w:type="spellEnd"/>
            <w:r w:rsidRPr="00E80CE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50B70827" w14:textId="484D2783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 5 min.</w:t>
            </w:r>
          </w:p>
        </w:tc>
      </w:tr>
    </w:tbl>
    <w:p w14:paraId="311A624E" w14:textId="77777777" w:rsidR="00695154" w:rsidRPr="002E0485" w:rsidRDefault="00695154" w:rsidP="005259CF">
      <w:pPr>
        <w:rPr>
          <w:rFonts w:asciiTheme="majorBidi" w:hAnsiTheme="majorBidi" w:cstheme="majorBidi"/>
          <w:b/>
        </w:rPr>
      </w:pPr>
      <w:bookmarkStart w:id="0" w:name="_GoBack"/>
      <w:bookmarkEnd w:id="0"/>
    </w:p>
    <w:sectPr w:rsidR="00695154" w:rsidRPr="002E0485" w:rsidSect="002E048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49A5B" w14:textId="77777777" w:rsidR="008558B9" w:rsidRDefault="008558B9" w:rsidP="0062078C">
      <w:pPr>
        <w:spacing w:after="0" w:line="240" w:lineRule="auto"/>
      </w:pPr>
      <w:r>
        <w:separator/>
      </w:r>
    </w:p>
  </w:endnote>
  <w:endnote w:type="continuationSeparator" w:id="0">
    <w:p w14:paraId="43996039" w14:textId="77777777" w:rsidR="008558B9" w:rsidRDefault="008558B9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8EA9" w14:textId="34B06D2C" w:rsidR="002E0485" w:rsidRDefault="002E0485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6F590580" wp14:editId="36E52CD7">
          <wp:simplePos x="0" y="0"/>
          <wp:positionH relativeFrom="column">
            <wp:posOffset>1455420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87A0F" w14:textId="77777777" w:rsidR="008558B9" w:rsidRDefault="008558B9" w:rsidP="0062078C">
      <w:pPr>
        <w:spacing w:after="0" w:line="240" w:lineRule="auto"/>
      </w:pPr>
      <w:r>
        <w:separator/>
      </w:r>
    </w:p>
  </w:footnote>
  <w:footnote w:type="continuationSeparator" w:id="0">
    <w:p w14:paraId="1BBFF955" w14:textId="77777777" w:rsidR="008558B9" w:rsidRDefault="008558B9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4DC7B1FF" w:rsidR="0062078C" w:rsidRPr="00DE583A" w:rsidRDefault="002E048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01045EFA" wp14:editId="0FC919AE">
          <wp:simplePos x="0" y="0"/>
          <wp:positionH relativeFrom="column">
            <wp:posOffset>99060</wp:posOffset>
          </wp:positionH>
          <wp:positionV relativeFrom="paragraph">
            <wp:posOffset>-145415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5270F"/>
    <w:rsid w:val="000B7931"/>
    <w:rsid w:val="000D40D6"/>
    <w:rsid w:val="000E3D17"/>
    <w:rsid w:val="00124C41"/>
    <w:rsid w:val="00125191"/>
    <w:rsid w:val="00131691"/>
    <w:rsid w:val="00142D6C"/>
    <w:rsid w:val="0015663E"/>
    <w:rsid w:val="00161B29"/>
    <w:rsid w:val="002371C1"/>
    <w:rsid w:val="002936BC"/>
    <w:rsid w:val="002E0485"/>
    <w:rsid w:val="003430B1"/>
    <w:rsid w:val="0035316E"/>
    <w:rsid w:val="003773E6"/>
    <w:rsid w:val="003910F3"/>
    <w:rsid w:val="003C1AAC"/>
    <w:rsid w:val="003E1702"/>
    <w:rsid w:val="003F2F91"/>
    <w:rsid w:val="0041508F"/>
    <w:rsid w:val="00443E73"/>
    <w:rsid w:val="00481FE0"/>
    <w:rsid w:val="004A64B9"/>
    <w:rsid w:val="004B2E3B"/>
    <w:rsid w:val="005259CF"/>
    <w:rsid w:val="00591BDF"/>
    <w:rsid w:val="005E17FB"/>
    <w:rsid w:val="006027E4"/>
    <w:rsid w:val="0062078C"/>
    <w:rsid w:val="00635C95"/>
    <w:rsid w:val="006613BB"/>
    <w:rsid w:val="006939A7"/>
    <w:rsid w:val="006941B8"/>
    <w:rsid w:val="00695154"/>
    <w:rsid w:val="006B1847"/>
    <w:rsid w:val="006C0365"/>
    <w:rsid w:val="006C13B3"/>
    <w:rsid w:val="0070117C"/>
    <w:rsid w:val="00722E69"/>
    <w:rsid w:val="00780912"/>
    <w:rsid w:val="007845FE"/>
    <w:rsid w:val="0079208F"/>
    <w:rsid w:val="007A2548"/>
    <w:rsid w:val="007B0063"/>
    <w:rsid w:val="00842261"/>
    <w:rsid w:val="00847259"/>
    <w:rsid w:val="008558B9"/>
    <w:rsid w:val="0086626F"/>
    <w:rsid w:val="008D5005"/>
    <w:rsid w:val="0090748B"/>
    <w:rsid w:val="00961661"/>
    <w:rsid w:val="00972735"/>
    <w:rsid w:val="009B4F64"/>
    <w:rsid w:val="009B705D"/>
    <w:rsid w:val="009C60BC"/>
    <w:rsid w:val="00A017AE"/>
    <w:rsid w:val="00A42529"/>
    <w:rsid w:val="00A5255C"/>
    <w:rsid w:val="00A874CA"/>
    <w:rsid w:val="00AC4E7E"/>
    <w:rsid w:val="00AF4156"/>
    <w:rsid w:val="00B4494C"/>
    <w:rsid w:val="00B6384E"/>
    <w:rsid w:val="00B651C7"/>
    <w:rsid w:val="00BD7EEA"/>
    <w:rsid w:val="00BE72F7"/>
    <w:rsid w:val="00C45AB8"/>
    <w:rsid w:val="00C7271B"/>
    <w:rsid w:val="00CE5283"/>
    <w:rsid w:val="00CF72F1"/>
    <w:rsid w:val="00D10F60"/>
    <w:rsid w:val="00D1718B"/>
    <w:rsid w:val="00D521D4"/>
    <w:rsid w:val="00E80CE8"/>
    <w:rsid w:val="00E8413E"/>
    <w:rsid w:val="00E93A80"/>
    <w:rsid w:val="00E97404"/>
    <w:rsid w:val="00EC1E82"/>
    <w:rsid w:val="00F15D3A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888BA9F2-11B8-4FB6-B4B3-DDEE3F2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5</cp:revision>
  <cp:lastPrinted>2019-06-27T10:19:00Z</cp:lastPrinted>
  <dcterms:created xsi:type="dcterms:W3CDTF">2021-07-01T10:40:00Z</dcterms:created>
  <dcterms:modified xsi:type="dcterms:W3CDTF">2021-10-23T14:25:00Z</dcterms:modified>
</cp:coreProperties>
</file>