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06F5" w14:textId="3232AC7F" w:rsidR="00C60DA4" w:rsidRPr="00725D20" w:rsidRDefault="002011FE" w:rsidP="003C1A28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bookmarkStart w:id="0" w:name="_Hlk74487263"/>
      <w:r w:rsidRPr="00725D20">
        <w:rPr>
          <w:rFonts w:ascii="Times New Roman" w:hAnsi="Times New Roman" w:cs="Times New Roman"/>
          <w:b/>
          <w:sz w:val="24"/>
          <w:szCs w:val="24"/>
          <w:lang w:val="pt-PT"/>
        </w:rPr>
        <w:t>03.2 Estrutura do plano de aula</w:t>
      </w:r>
    </w:p>
    <w:p w14:paraId="2D2EA4FF" w14:textId="45630C35" w:rsidR="00C60DA4" w:rsidRPr="00725D20" w:rsidRDefault="00C53175" w:rsidP="00C60DA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bookmarkStart w:id="1" w:name="_Hlk74487272"/>
      <w:bookmarkEnd w:id="0"/>
      <w:r w:rsidRPr="00725D20">
        <w:rPr>
          <w:rFonts w:ascii="Times New Roman" w:hAnsi="Times New Roman" w:cs="Times New Roman"/>
          <w:b/>
          <w:sz w:val="24"/>
          <w:szCs w:val="24"/>
          <w:lang w:val="pt-PT"/>
        </w:rPr>
        <w:t xml:space="preserve">Faixa etária / </w:t>
      </w:r>
      <w:r w:rsidR="00725D20" w:rsidRPr="00725D20">
        <w:rPr>
          <w:rFonts w:ascii="Times New Roman" w:hAnsi="Times New Roman" w:cs="Times New Roman"/>
          <w:b/>
          <w:sz w:val="24"/>
          <w:szCs w:val="24"/>
          <w:lang w:val="pt-PT"/>
        </w:rPr>
        <w:t xml:space="preserve">ano </w:t>
      </w:r>
      <w:r w:rsidRPr="00725D20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bookmarkEnd w:id="1"/>
      <w:r w:rsidR="00B77FCE" w:rsidRPr="00725D20">
        <w:rPr>
          <w:rFonts w:ascii="Times New Roman" w:hAnsi="Times New Roman" w:cs="Times New Roman"/>
          <w:bCs/>
          <w:sz w:val="24"/>
          <w:szCs w:val="24"/>
          <w:lang w:val="pt-PT"/>
        </w:rPr>
        <w:t>16 anos / 10</w:t>
      </w:r>
      <w:r w:rsidR="00725D20" w:rsidRPr="00725D20">
        <w:rPr>
          <w:rFonts w:ascii="Times New Roman" w:hAnsi="Times New Roman" w:cs="Times New Roman"/>
          <w:bCs/>
          <w:sz w:val="24"/>
          <w:szCs w:val="24"/>
          <w:lang w:val="pt-PT"/>
        </w:rPr>
        <w:t>º ano</w:t>
      </w:r>
    </w:p>
    <w:p w14:paraId="717C82C1" w14:textId="2546E964" w:rsidR="00C60DA4" w:rsidRPr="00725D20" w:rsidRDefault="00C53175" w:rsidP="00C60DA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bookmarkStart w:id="2" w:name="_Hlk74487282"/>
      <w:r w:rsidRPr="00725D20">
        <w:rPr>
          <w:rFonts w:ascii="Times New Roman" w:hAnsi="Times New Roman" w:cs="Times New Roman"/>
          <w:b/>
          <w:sz w:val="24"/>
          <w:szCs w:val="24"/>
          <w:lang w:val="pt-PT"/>
        </w:rPr>
        <w:t>Título da aula</w:t>
      </w:r>
      <w:bookmarkEnd w:id="2"/>
      <w:r w:rsidR="00C60DA4" w:rsidRPr="00725D20">
        <w:rPr>
          <w:rFonts w:ascii="Times New Roman" w:hAnsi="Times New Roman" w:cs="Times New Roman"/>
          <w:bCs/>
          <w:sz w:val="24"/>
          <w:szCs w:val="24"/>
          <w:lang w:val="pt-PT"/>
        </w:rPr>
        <w:t>: Comprimento do arco de um círculo, área do setor de um círculo</w:t>
      </w:r>
    </w:p>
    <w:p w14:paraId="64042AD1" w14:textId="026EF773" w:rsidR="0002272B" w:rsidRPr="00725D20" w:rsidRDefault="00C53175" w:rsidP="00C60DA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bookmarkStart w:id="3" w:name="_Hlk74487296"/>
      <w:r w:rsidRPr="00725D20">
        <w:rPr>
          <w:rFonts w:ascii="Times New Roman" w:hAnsi="Times New Roman" w:cs="Times New Roman"/>
          <w:b/>
          <w:sz w:val="24"/>
          <w:szCs w:val="24"/>
          <w:lang w:val="pt-PT"/>
        </w:rPr>
        <w:t>Disciplina escolar:</w:t>
      </w:r>
      <w:bookmarkEnd w:id="3"/>
      <w:r w:rsidR="00625F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77FCE" w:rsidRPr="00725D20">
        <w:rPr>
          <w:rFonts w:ascii="Times New Roman" w:hAnsi="Times New Roman" w:cs="Times New Roman"/>
          <w:bCs/>
          <w:sz w:val="24"/>
          <w:szCs w:val="24"/>
          <w:lang w:val="pt-PT"/>
        </w:rPr>
        <w:t>Matemática</w:t>
      </w:r>
    </w:p>
    <w:p w14:paraId="50B12830" w14:textId="7617BA0F" w:rsidR="00C60DA4" w:rsidRPr="00725D20" w:rsidRDefault="00C53175" w:rsidP="00C60DA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bookmarkStart w:id="4" w:name="_Hlk74487326"/>
      <w:r w:rsidRPr="00725D20">
        <w:rPr>
          <w:rFonts w:ascii="Times New Roman" w:hAnsi="Times New Roman" w:cs="Times New Roman"/>
          <w:b/>
          <w:sz w:val="24"/>
          <w:szCs w:val="24"/>
          <w:lang w:val="pt-PT"/>
        </w:rPr>
        <w:t>Conceitos chave:</w:t>
      </w:r>
      <w:bookmarkEnd w:id="4"/>
      <w:r w:rsidR="00625F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FD457C" w:rsidRPr="00725D20">
        <w:rPr>
          <w:rFonts w:ascii="Times New Roman" w:hAnsi="Times New Roman" w:cs="Times New Roman"/>
          <w:bCs/>
          <w:sz w:val="24"/>
          <w:szCs w:val="24"/>
          <w:lang w:val="pt-PT"/>
        </w:rPr>
        <w:t>ângulo central; setor de um círculo.</w:t>
      </w:r>
    </w:p>
    <w:p w14:paraId="02C91841" w14:textId="44C8F40E" w:rsidR="002011FE" w:rsidRPr="000055A8" w:rsidRDefault="00C53175" w:rsidP="000227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55A8">
        <w:rPr>
          <w:rFonts w:ascii="Times New Roman" w:hAnsi="Times New Roman" w:cs="Times New Roman"/>
          <w:b/>
          <w:sz w:val="24"/>
          <w:szCs w:val="24"/>
        </w:rPr>
        <w:t>Objetivos</w:t>
      </w:r>
      <w:proofErr w:type="spellEnd"/>
      <w:r w:rsidR="00625F1C">
        <w:rPr>
          <w:rFonts w:ascii="Times New Roman" w:hAnsi="Times New Roman" w:cs="Times New Roman"/>
          <w:b/>
          <w:sz w:val="24"/>
          <w:szCs w:val="24"/>
        </w:rPr>
        <w:t>:</w:t>
      </w:r>
      <w:r w:rsidR="00C60DA4" w:rsidRPr="000055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5F7228" w14:textId="1178F6DE" w:rsidR="00B77FCE" w:rsidRPr="00725D20" w:rsidRDefault="00625F1C" w:rsidP="003C1A2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FD457C" w:rsidRPr="00725D20">
        <w:rPr>
          <w:rFonts w:ascii="Times New Roman" w:hAnsi="Times New Roman" w:cs="Times New Roman"/>
          <w:sz w:val="24"/>
          <w:szCs w:val="24"/>
          <w:lang w:val="pt-PT"/>
        </w:rPr>
        <w:t>escobrir o que significa um ângulo central e um setor de um círculo;</w:t>
      </w:r>
    </w:p>
    <w:p w14:paraId="623819EC" w14:textId="62C33D51" w:rsidR="002139CA" w:rsidRPr="00725D20" w:rsidRDefault="00FD457C" w:rsidP="003C1A2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25D20">
        <w:rPr>
          <w:rFonts w:ascii="Times New Roman" w:hAnsi="Times New Roman" w:cs="Times New Roman"/>
          <w:sz w:val="24"/>
          <w:szCs w:val="24"/>
          <w:lang w:val="pt-PT"/>
        </w:rPr>
        <w:t>Ser capaz de identificar no desenho o raio, arco e ângulo do setor do círculo;</w:t>
      </w:r>
    </w:p>
    <w:p w14:paraId="4C61F5B3" w14:textId="13251A8A" w:rsidR="00B77FCE" w:rsidRPr="00725D20" w:rsidRDefault="0035038F" w:rsidP="003C1A2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25D20">
        <w:rPr>
          <w:rFonts w:ascii="Times New Roman" w:hAnsi="Times New Roman" w:cs="Times New Roman"/>
          <w:sz w:val="24"/>
          <w:szCs w:val="24"/>
          <w:lang w:val="pt-PT"/>
        </w:rPr>
        <w:t>Aprender a calcular o comprimento do arco de um círculo e a área do setor.</w:t>
      </w:r>
    </w:p>
    <w:p w14:paraId="4E2E27CF" w14:textId="579EA0BE" w:rsidR="00CD5549" w:rsidRPr="00725D20" w:rsidRDefault="00C53175" w:rsidP="00C60DA4">
      <w:p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725D20">
        <w:rPr>
          <w:rFonts w:ascii="Times New Roman" w:hAnsi="Times New Roman" w:cs="Times New Roman"/>
          <w:b/>
          <w:sz w:val="24"/>
          <w:szCs w:val="24"/>
          <w:lang w:val="pt-PT"/>
        </w:rPr>
        <w:t xml:space="preserve">Habilidades desenvolvidas: </w:t>
      </w:r>
      <w:bookmarkStart w:id="5" w:name="_Hlk75090107"/>
      <w:r w:rsidR="00A21A17" w:rsidRPr="00725D20">
        <w:rPr>
          <w:rFonts w:ascii="Times New Roman" w:hAnsi="Times New Roman" w:cs="Times New Roman"/>
          <w:bCs/>
          <w:sz w:val="24"/>
          <w:szCs w:val="24"/>
          <w:lang w:val="pt-PT"/>
        </w:rPr>
        <w:t>aplicação de conhecimentos teóricos; uso correto de conceitos matemáticos; cooperação.</w:t>
      </w:r>
    </w:p>
    <w:p w14:paraId="1B50519C" w14:textId="77777777" w:rsidR="003C1A28" w:rsidRPr="000055A8" w:rsidRDefault="00C53175" w:rsidP="00C60DA4">
      <w:pPr>
        <w:rPr>
          <w:rFonts w:ascii="Times New Roman" w:hAnsi="Times New Roman" w:cs="Times New Roman"/>
          <w:b/>
          <w:sz w:val="24"/>
          <w:szCs w:val="24"/>
        </w:rPr>
      </w:pPr>
      <w:bookmarkStart w:id="6" w:name="_Hlk74487359"/>
      <w:bookmarkEnd w:id="5"/>
      <w:proofErr w:type="spellStart"/>
      <w:r w:rsidRPr="000055A8">
        <w:rPr>
          <w:rFonts w:ascii="Times New Roman" w:hAnsi="Times New Roman" w:cs="Times New Roman"/>
          <w:b/>
          <w:sz w:val="24"/>
          <w:szCs w:val="24"/>
        </w:rPr>
        <w:t>Materiais</w:t>
      </w:r>
      <w:proofErr w:type="spellEnd"/>
      <w:r w:rsidRPr="000055A8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0055A8">
        <w:rPr>
          <w:rFonts w:ascii="Times New Roman" w:hAnsi="Times New Roman" w:cs="Times New Roman"/>
          <w:b/>
          <w:sz w:val="24"/>
          <w:szCs w:val="24"/>
        </w:rPr>
        <w:t>equipamentos</w:t>
      </w:r>
      <w:proofErr w:type="spellEnd"/>
      <w:r w:rsidRPr="000055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55A8">
        <w:rPr>
          <w:rFonts w:ascii="Times New Roman" w:hAnsi="Times New Roman" w:cs="Times New Roman"/>
          <w:b/>
          <w:sz w:val="24"/>
          <w:szCs w:val="24"/>
        </w:rPr>
        <w:t>necessários</w:t>
      </w:r>
      <w:proofErr w:type="spellEnd"/>
      <w:r w:rsidRPr="000055A8">
        <w:rPr>
          <w:rFonts w:ascii="Times New Roman" w:hAnsi="Times New Roman" w:cs="Times New Roman"/>
          <w:b/>
          <w:sz w:val="24"/>
          <w:szCs w:val="24"/>
        </w:rPr>
        <w:t>:</w:t>
      </w:r>
      <w:bookmarkEnd w:id="6"/>
    </w:p>
    <w:p w14:paraId="1B98BD4B" w14:textId="6B5447B8" w:rsidR="00135E34" w:rsidRPr="00725D20" w:rsidRDefault="00135E34" w:rsidP="003C1A2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25D20">
        <w:rPr>
          <w:rFonts w:ascii="Times New Roman" w:hAnsi="Times New Roman" w:cs="Times New Roman"/>
          <w:sz w:val="24"/>
          <w:szCs w:val="24"/>
          <w:lang w:val="pt-PT"/>
        </w:rPr>
        <w:t>Computador com projetor de vídeo;</w:t>
      </w:r>
    </w:p>
    <w:p w14:paraId="1CC5AC6D" w14:textId="41CE84BC" w:rsidR="00C60DA4" w:rsidRPr="000055A8" w:rsidRDefault="00135E34" w:rsidP="003C1A2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55A8">
        <w:rPr>
          <w:rFonts w:ascii="Times New Roman" w:hAnsi="Times New Roman" w:cs="Times New Roman"/>
          <w:sz w:val="24"/>
          <w:szCs w:val="24"/>
        </w:rPr>
        <w:t>Óculos</w:t>
      </w:r>
      <w:proofErr w:type="spellEnd"/>
      <w:r w:rsidRPr="000055A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055A8">
        <w:rPr>
          <w:rFonts w:ascii="Times New Roman" w:hAnsi="Times New Roman" w:cs="Times New Roman"/>
          <w:sz w:val="24"/>
          <w:szCs w:val="24"/>
        </w:rPr>
        <w:t>realidade</w:t>
      </w:r>
      <w:proofErr w:type="spellEnd"/>
      <w:r w:rsidRPr="000055A8">
        <w:rPr>
          <w:rFonts w:ascii="Times New Roman" w:hAnsi="Times New Roman" w:cs="Times New Roman"/>
          <w:sz w:val="24"/>
          <w:szCs w:val="24"/>
        </w:rPr>
        <w:t xml:space="preserve"> virtual;</w:t>
      </w:r>
    </w:p>
    <w:p w14:paraId="10DE1385" w14:textId="2FFD4B13" w:rsidR="00135E34" w:rsidRPr="00725D20" w:rsidRDefault="00135E34" w:rsidP="003C1A2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725D20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Vídeo / link de RV: </w:t>
      </w:r>
      <w:r w:rsidR="00F6490C">
        <w:fldChar w:fldCharType="begin"/>
      </w:r>
      <w:r w:rsidR="00F6490C" w:rsidRPr="00B47C8F">
        <w:rPr>
          <w:lang w:val="pt-PT"/>
        </w:rPr>
        <w:instrText xml:space="preserve"> HYPERLINK "https://eloquent-ramanujan-887aa5.netlify.app/math.html" </w:instrText>
      </w:r>
      <w:r w:rsidR="00F6490C">
        <w:fldChar w:fldCharType="separate"/>
      </w:r>
      <w:r w:rsidRPr="00725D20">
        <w:rPr>
          <w:rStyle w:val="Hiperligao"/>
          <w:rFonts w:ascii="Times New Roman" w:hAnsi="Times New Roman" w:cs="Times New Roman"/>
          <w:bCs/>
          <w:sz w:val="24"/>
          <w:szCs w:val="24"/>
          <w:lang w:val="pt-PT"/>
        </w:rPr>
        <w:t>https://eloquent-ramanujan-887aa5.netlify.app/math.html</w:t>
      </w:r>
      <w:r w:rsidR="00F6490C">
        <w:rPr>
          <w:rStyle w:val="Hiperligao"/>
          <w:rFonts w:ascii="Times New Roman" w:hAnsi="Times New Roman" w:cs="Times New Roman"/>
          <w:bCs/>
          <w:sz w:val="24"/>
          <w:szCs w:val="24"/>
          <w:lang w:val="pt-PT"/>
        </w:rPr>
        <w:fldChar w:fldCharType="end"/>
      </w:r>
    </w:p>
    <w:p w14:paraId="6674A2BE" w14:textId="66E3EDD8" w:rsidR="00C60DA4" w:rsidRPr="000055A8" w:rsidRDefault="002011FE" w:rsidP="00C60DA4">
      <w:pPr>
        <w:rPr>
          <w:rFonts w:ascii="Times New Roman" w:hAnsi="Times New Roman" w:cs="Times New Roman"/>
          <w:b/>
          <w:sz w:val="24"/>
          <w:szCs w:val="24"/>
        </w:rPr>
      </w:pPr>
      <w:r w:rsidRPr="00725D20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055A8">
        <w:rPr>
          <w:rFonts w:ascii="Times New Roman" w:hAnsi="Times New Roman" w:cs="Times New Roman"/>
          <w:b/>
          <w:sz w:val="24"/>
          <w:szCs w:val="24"/>
        </w:rPr>
        <w:t>Plano de aula:</w:t>
      </w:r>
    </w:p>
    <w:tbl>
      <w:tblPr>
        <w:tblStyle w:val="TabelacomGrelha"/>
        <w:tblW w:w="9854" w:type="dxa"/>
        <w:tblInd w:w="0" w:type="dxa"/>
        <w:tblLook w:val="04A0" w:firstRow="1" w:lastRow="0" w:firstColumn="1" w:lastColumn="0" w:noHBand="0" w:noVBand="1"/>
      </w:tblPr>
      <w:tblGrid>
        <w:gridCol w:w="2197"/>
        <w:gridCol w:w="6721"/>
        <w:gridCol w:w="936"/>
      </w:tblGrid>
      <w:tr w:rsidR="00C53175" w:rsidRPr="000055A8" w14:paraId="5BACBE55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AB612" w14:textId="033208B8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7" w:name="_Hlk74487419"/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>Estágios</w:t>
            </w:r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86068" w14:textId="77777777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Descrição da atividade </w:t>
            </w:r>
          </w:p>
          <w:p w14:paraId="0AA8DC7F" w14:textId="19036F7A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070222E2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>Tempo</w:t>
            </w:r>
          </w:p>
        </w:tc>
      </w:tr>
      <w:tr w:rsidR="00C53175" w:rsidRPr="00B47C8F" w14:paraId="6DE8F550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D17AE" w14:textId="31851AC4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>Preparação antes da aula</w:t>
            </w:r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4E91B" w14:textId="0AF7CFB1" w:rsidR="00C53175" w:rsidRPr="00725D20" w:rsidRDefault="00A21A17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25D20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Os alunos já sabem e aprenderam como é um círculo e quais são os tipos de ângulo. Durante a aula, os alunos aprenderão novas fórmulas e como aplicá-las na prática.</w:t>
            </w:r>
          </w:p>
          <w:p w14:paraId="5FE774CB" w14:textId="77777777" w:rsidR="00A21A17" w:rsidRPr="00725D20" w:rsidRDefault="00A21A17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0777CAAA" w14:textId="73FF6367" w:rsidR="00D92179" w:rsidRPr="00725D20" w:rsidRDefault="00D92179" w:rsidP="00D92179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25D20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Apresenta</w:t>
            </w:r>
            <w:r w:rsid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ção</w:t>
            </w:r>
            <w:r w:rsidRPr="00725D20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</w:t>
            </w:r>
            <w:r w:rsid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</w:t>
            </w:r>
            <w:r w:rsidRPr="00725D20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os alunos </w:t>
            </w:r>
            <w:r w:rsidR="007D4400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dos</w:t>
            </w:r>
            <w:r w:rsidRPr="00725D20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óculos de RV, se esta for a primeira experiência de RV.</w:t>
            </w:r>
          </w:p>
          <w:p w14:paraId="19A69980" w14:textId="7C6FA738" w:rsidR="00D92179" w:rsidRPr="00725D20" w:rsidRDefault="00D92179" w:rsidP="00D92179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25D20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Uso adequado e seguro de óculos de realidade virtual;</w:t>
            </w:r>
          </w:p>
          <w:p w14:paraId="275B90C1" w14:textId="77777777" w:rsidR="00D92179" w:rsidRPr="00725D20" w:rsidRDefault="00D92179" w:rsidP="00D92179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25D20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Potenciais efeitos adversos dos óculos de realidade virtual;</w:t>
            </w:r>
          </w:p>
          <w:p w14:paraId="3537A293" w14:textId="78F60562" w:rsidR="00C53175" w:rsidRPr="00725D20" w:rsidRDefault="00A21A17" w:rsidP="00D92179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25D20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Os alunos devem ter a opção de cancelar o uso da RV.</w:t>
            </w:r>
          </w:p>
          <w:p w14:paraId="044BB445" w14:textId="59D75729" w:rsidR="00A21A17" w:rsidRPr="00725D20" w:rsidRDefault="00A21A17" w:rsidP="00D92179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77777777" w:rsidR="00C53175" w:rsidRPr="00725D20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</w:p>
        </w:tc>
      </w:tr>
      <w:tr w:rsidR="00C53175" w:rsidRPr="000055A8" w14:paraId="00812C7E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609337" w14:textId="77777777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>Introdução</w:t>
            </w:r>
            <w:proofErr w:type="spellEnd"/>
          </w:p>
          <w:p w14:paraId="698D7D85" w14:textId="77777777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F0545" w14:textId="2062753F" w:rsidR="00C53175" w:rsidRPr="00725D20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0055A8">
              <w:rPr>
                <w:rFonts w:ascii="Times New Roman" w:hAnsi="Times New Roman" w:cs="Times New Roman"/>
                <w:noProof/>
                <w:sz w:val="24"/>
                <w:szCs w:val="24"/>
                <w:lang w:eastAsia="lt-LT"/>
              </w:rPr>
              <w:drawing>
                <wp:anchor distT="0" distB="0" distL="114300" distR="114300" simplePos="0" relativeHeight="251679744" behindDoc="0" locked="0" layoutInCell="1" allowOverlap="1" wp14:anchorId="34B43207" wp14:editId="1EF27E6D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129540</wp:posOffset>
                  </wp:positionV>
                  <wp:extent cx="1042670" cy="1028700"/>
                  <wp:effectExtent l="0" t="0" r="5080" b="0"/>
                  <wp:wrapNone/>
                  <wp:docPr id="3" name="Picture 3" descr="Angles: Using Circ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gles: Using Circ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67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43A0593" w14:textId="21E33B5E" w:rsidR="00C53175" w:rsidRPr="00725D20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490767EF" w14:textId="7AE10D07" w:rsidR="00C53175" w:rsidRPr="00725D20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27AE330C" w14:textId="77777777" w:rsidR="00625F1C" w:rsidRDefault="00D92179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25D20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O professor mostra um círculo no </w:t>
            </w:r>
          </w:p>
          <w:p w14:paraId="1E20993D" w14:textId="42053C2D" w:rsidR="00C53175" w:rsidRPr="00725D20" w:rsidRDefault="00D92179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25D20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proje</w:t>
            </w:r>
            <w:r w:rsid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tor</w:t>
            </w:r>
            <w:r w:rsidRPr="00725D20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:</w:t>
            </w:r>
          </w:p>
          <w:p w14:paraId="11296844" w14:textId="58AE10D8" w:rsidR="00C53175" w:rsidRPr="00725D20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3567FA09" w14:textId="60E92A02" w:rsidR="00C53175" w:rsidRPr="00725D20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25D20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</w:t>
            </w:r>
          </w:p>
          <w:p w14:paraId="6680CE3A" w14:textId="76746567" w:rsidR="00C53175" w:rsidRPr="00725D20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16B54937" w14:textId="2A3E381E" w:rsidR="00C53175" w:rsidRPr="00725D20" w:rsidRDefault="00D92179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25D20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 professor faz aos alunos as seguintes perguntas de orientação:</w:t>
            </w:r>
          </w:p>
          <w:p w14:paraId="2887A958" w14:textId="50C41BF0" w:rsidR="00C53175" w:rsidRPr="00725D20" w:rsidRDefault="00D92179" w:rsidP="00732106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25D20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Onde está o ângulo central?</w:t>
            </w:r>
          </w:p>
          <w:p w14:paraId="689DB0FA" w14:textId="1FF8B19D" w:rsidR="00C53175" w:rsidRPr="00732106" w:rsidRDefault="00D92179" w:rsidP="00732106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32106">
              <w:rPr>
                <w:rFonts w:ascii="Times New Roman" w:hAnsi="Times New Roman" w:cs="Times New Roman"/>
                <w:bCs/>
                <w:sz w:val="24"/>
                <w:szCs w:val="24"/>
              </w:rPr>
              <w:t>Onde</w:t>
            </w:r>
            <w:proofErr w:type="spellEnd"/>
            <w:r w:rsidRPr="007321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32106">
              <w:rPr>
                <w:rFonts w:ascii="Times New Roman" w:hAnsi="Times New Roman" w:cs="Times New Roman"/>
                <w:bCs/>
                <w:sz w:val="24"/>
                <w:szCs w:val="24"/>
              </w:rPr>
              <w:t>está</w:t>
            </w:r>
            <w:proofErr w:type="spellEnd"/>
            <w:r w:rsidRPr="007321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 </w:t>
            </w:r>
            <w:proofErr w:type="spellStart"/>
            <w:r w:rsidRPr="00732106">
              <w:rPr>
                <w:rFonts w:ascii="Times New Roman" w:hAnsi="Times New Roman" w:cs="Times New Roman"/>
                <w:bCs/>
                <w:sz w:val="24"/>
                <w:szCs w:val="24"/>
              </w:rPr>
              <w:t>raio</w:t>
            </w:r>
            <w:proofErr w:type="spellEnd"/>
            <w:r w:rsidRPr="00732106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</w:p>
          <w:p w14:paraId="007B59C4" w14:textId="6E769C94" w:rsidR="00C53175" w:rsidRPr="00732106" w:rsidRDefault="00D92179" w:rsidP="00732106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3210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Onde</w:t>
            </w:r>
            <w:proofErr w:type="spellEnd"/>
            <w:r w:rsidRPr="007321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32106">
              <w:rPr>
                <w:rFonts w:ascii="Times New Roman" w:hAnsi="Times New Roman" w:cs="Times New Roman"/>
                <w:bCs/>
                <w:sz w:val="24"/>
                <w:szCs w:val="24"/>
              </w:rPr>
              <w:t>está</w:t>
            </w:r>
            <w:proofErr w:type="spellEnd"/>
            <w:r w:rsidRPr="007321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 arco?</w:t>
            </w:r>
          </w:p>
          <w:p w14:paraId="6BD9D179" w14:textId="4A40CB86" w:rsidR="00C53175" w:rsidRPr="00725D20" w:rsidRDefault="00D92179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725D20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Discute com os alunos e lembra-lhes os conceitos-chave.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02B908EF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5 min</w:t>
            </w:r>
          </w:p>
        </w:tc>
      </w:tr>
      <w:tr w:rsidR="00C53175" w:rsidRPr="000055A8" w14:paraId="5DCCBD58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1D32B" w14:textId="45FC96CC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>Experiência Imersiva Inicial</w:t>
            </w:r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614D5" w14:textId="25562F98" w:rsidR="00C53175" w:rsidRPr="00625F1C" w:rsidRDefault="007B5A43" w:rsidP="00C5317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25F1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professor sugere que os alunos usem óculos de RV e o vídeo fornecido para encontrar as fórmulas de que precisam para esta lição:</w:t>
            </w:r>
            <w:r w:rsidR="00C7350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hyperlink r:id="rId8" w:history="1">
              <w:r w:rsidR="00805E52" w:rsidRPr="00F87EB4">
                <w:rPr>
                  <w:rStyle w:val="Hiperligao"/>
                  <w:rFonts w:ascii="Times New Roman" w:hAnsi="Times New Roman" w:cs="Times New Roman"/>
                  <w:bCs/>
                  <w:sz w:val="24"/>
                  <w:szCs w:val="24"/>
                  <w:lang w:val="pt-PT"/>
                </w:rPr>
                <w:t>https://eloquent-ramanujan-887aa5.netlify.app/math.html</w:t>
              </w:r>
            </w:hyperlink>
            <w:r w:rsidR="00C53175"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A07DE" w14:textId="0663C9FB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5 min</w:t>
            </w:r>
          </w:p>
        </w:tc>
      </w:tr>
      <w:tr w:rsidR="00C53175" w:rsidRPr="000055A8" w14:paraId="0F3AE989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B233A" w14:textId="0631E695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>Experiência Imersiva Guiada</w:t>
            </w:r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B49FA" w14:textId="57BFB5C8" w:rsidR="00C53175" w:rsidRPr="00625F1C" w:rsidRDefault="007B5A43" w:rsidP="00C5317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25F1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professor juntamente com os alunos</w:t>
            </w:r>
            <w:r w:rsidR="00805E52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, </w:t>
            </w:r>
            <w:r w:rsidRPr="00625F1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discutem as fórmulas identificadas. Os alunos escrevem as fórmulas </w:t>
            </w:r>
            <w:r w:rsidR="00805E52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nos </w:t>
            </w:r>
            <w:r w:rsidRPr="00625F1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seus cadernos:</w:t>
            </w:r>
          </w:p>
          <w:p w14:paraId="31878EE2" w14:textId="0944126C" w:rsidR="00C53175" w:rsidRPr="00625F1C" w:rsidRDefault="00C53175" w:rsidP="00C5317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055A8">
              <w:rPr>
                <w:rFonts w:ascii="Times New Roman" w:hAnsi="Times New Roman" w:cs="Times New Roman"/>
                <w:noProof/>
                <w:sz w:val="24"/>
                <w:szCs w:val="24"/>
                <w:lang w:eastAsia="lt-LT"/>
              </w:rPr>
              <w:drawing>
                <wp:anchor distT="0" distB="0" distL="114300" distR="114300" simplePos="0" relativeHeight="251680768" behindDoc="0" locked="0" layoutInCell="1" allowOverlap="1" wp14:anchorId="4B163DF8" wp14:editId="3953307E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66675</wp:posOffset>
                  </wp:positionV>
                  <wp:extent cx="2724066" cy="1143000"/>
                  <wp:effectExtent l="0" t="0" r="63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066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63DCA5" w14:textId="00232BBD" w:rsidR="00C53175" w:rsidRPr="00625F1C" w:rsidRDefault="00C53175" w:rsidP="00C5317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14:paraId="6051B385" w14:textId="496A52E1" w:rsidR="00C53175" w:rsidRPr="00625F1C" w:rsidRDefault="00C53175" w:rsidP="00C5317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14:paraId="55C685BF" w14:textId="3C05DB63" w:rsidR="00C53175" w:rsidRPr="00625F1C" w:rsidRDefault="00C53175" w:rsidP="00C5317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14:paraId="47BE2720" w14:textId="64EFDF5F" w:rsidR="00C53175" w:rsidRPr="00625F1C" w:rsidRDefault="00C53175" w:rsidP="00C5317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14:paraId="61593D2A" w14:textId="378C658D" w:rsidR="00C53175" w:rsidRPr="00625F1C" w:rsidRDefault="00C53175" w:rsidP="00C5317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14:paraId="66A816CC" w14:textId="597F86B8" w:rsidR="00C53175" w:rsidRPr="00625F1C" w:rsidRDefault="00C53175" w:rsidP="00C5317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  <w:p w14:paraId="20CD860C" w14:textId="1166BCBE" w:rsidR="00C53175" w:rsidRPr="00625F1C" w:rsidRDefault="007B5A43" w:rsidP="00C5317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625F1C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professor dá aos alunos uma tarefa: usando as informações fornecidas no vídeo de RV, encontre vários círculos e aplique as fórmulas para fazer os cálculos.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1AB1EA14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15 min</w:t>
            </w:r>
          </w:p>
        </w:tc>
      </w:tr>
      <w:tr w:rsidR="00C53175" w:rsidRPr="000055A8" w14:paraId="6261B476" w14:textId="77777777" w:rsidTr="00C53175">
        <w:trPr>
          <w:trHeight w:val="614"/>
        </w:trPr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981B9" w14:textId="436786C5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>Acompanhamento</w:t>
            </w:r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618AF" w14:textId="09F13A60" w:rsidR="007B5A43" w:rsidRPr="00625F1C" w:rsidRDefault="007B5A43" w:rsidP="007B5A43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Depois de concluir a tarefa </w:t>
            </w:r>
            <w:r w:rsidR="0033617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atribuída</w:t>
            </w:r>
            <w:r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, o professor analisa o desempenho dos alunos e divide</w:t>
            </w:r>
            <w:r w:rsidR="0033617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-os</w:t>
            </w:r>
            <w:r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em grupos. Os alunos compartilham </w:t>
            </w:r>
            <w:r w:rsidR="00805E52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nos</w:t>
            </w:r>
            <w:r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seus grupos os cálculos que fizeram usando o vídeo de RV.</w:t>
            </w:r>
          </w:p>
          <w:p w14:paraId="3495EEF0" w14:textId="5CC5C19F" w:rsidR="007B5A43" w:rsidRPr="00625F1C" w:rsidRDefault="007B5A43" w:rsidP="007B5A43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 professor fornece fórmulas revis</w:t>
            </w:r>
            <w:r w:rsidR="00805E52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tas</w:t>
            </w:r>
            <w:r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para calcular o comprimento do arco e a área do setor de um círculo.</w:t>
            </w:r>
          </w:p>
          <w:p w14:paraId="7571C591" w14:textId="1AF4EF8B" w:rsidR="00C53175" w:rsidRPr="00625F1C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0055A8">
              <w:rPr>
                <w:rFonts w:ascii="Times New Roman" w:hAnsi="Times New Roman" w:cs="Times New Roman"/>
                <w:noProof/>
                <w:sz w:val="24"/>
                <w:szCs w:val="24"/>
                <w:lang w:eastAsia="lt-LT"/>
              </w:rPr>
              <w:drawing>
                <wp:anchor distT="0" distB="0" distL="114300" distR="114300" simplePos="0" relativeHeight="251681792" behindDoc="0" locked="0" layoutInCell="1" allowOverlap="1" wp14:anchorId="7E75DE79" wp14:editId="384AEADB">
                  <wp:simplePos x="0" y="0"/>
                  <wp:positionH relativeFrom="column">
                    <wp:posOffset>134621</wp:posOffset>
                  </wp:positionH>
                  <wp:positionV relativeFrom="paragraph">
                    <wp:posOffset>83185</wp:posOffset>
                  </wp:positionV>
                  <wp:extent cx="1733550" cy="1633220"/>
                  <wp:effectExtent l="0" t="0" r="0" b="5080"/>
                  <wp:wrapNone/>
                  <wp:docPr id="10" name="Picture 10" descr="arc length formula ! | Math, Knowledge, Ch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rc length formula ! | Math, Knowledge, Char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11" r="19555" b="21795"/>
                          <a:stretch/>
                        </pic:blipFill>
                        <pic:spPr bwMode="auto">
                          <a:xfrm>
                            <a:off x="0" y="0"/>
                            <a:ext cx="1733986" cy="1633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C5218E" w14:textId="66606194" w:rsidR="00C53175" w:rsidRPr="00625F1C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0A3F19BF" w14:textId="505B1D98" w:rsidR="00C53175" w:rsidRPr="000055A8" w:rsidRDefault="00C53175" w:rsidP="00C53175">
            <w:pPr>
              <w:tabs>
                <w:tab w:val="left" w:pos="2760"/>
              </w:tabs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ab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Arc length=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2πr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∙central angle;</m:t>
              </m:r>
            </m:oMath>
          </w:p>
          <w:p w14:paraId="62092A37" w14:textId="177344D2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44F2FE" w14:textId="7915F851" w:rsidR="00C53175" w:rsidRPr="000055A8" w:rsidRDefault="00C53175" w:rsidP="00C53175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Sector area=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∙central angle;</m:t>
              </m:r>
            </m:oMath>
          </w:p>
          <w:p w14:paraId="2D0491A5" w14:textId="23542A9B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F3309B" w14:textId="7AC7C966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7BF2A8" w14:textId="34184153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lt-LT"/>
              </w:rPr>
              <w:drawing>
                <wp:anchor distT="0" distB="0" distL="114300" distR="114300" simplePos="0" relativeHeight="251682816" behindDoc="0" locked="0" layoutInCell="1" allowOverlap="1" wp14:anchorId="52FBAAAA" wp14:editId="6811982A">
                  <wp:simplePos x="0" y="0"/>
                  <wp:positionH relativeFrom="column">
                    <wp:posOffset>2347595</wp:posOffset>
                  </wp:positionH>
                  <wp:positionV relativeFrom="paragraph">
                    <wp:posOffset>140335</wp:posOffset>
                  </wp:positionV>
                  <wp:extent cx="1728046" cy="1714500"/>
                  <wp:effectExtent l="0" t="0" r="571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37" r="2846"/>
                          <a:stretch/>
                        </pic:blipFill>
                        <pic:spPr bwMode="auto">
                          <a:xfrm>
                            <a:off x="0" y="0"/>
                            <a:ext cx="1728046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86D98C" w14:textId="6A21F747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26659A" w14:textId="77777777" w:rsidR="00C53175" w:rsidRPr="000055A8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CE23EB" w14:textId="0E62D5EE" w:rsidR="0094333D" w:rsidRPr="00625F1C" w:rsidRDefault="00805E52" w:rsidP="007B5A43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</w:t>
            </w:r>
            <w:r w:rsidR="0094333D"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s alunos em grupos têm um</w:t>
            </w:r>
            <w:r w:rsidR="00B47C8F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</w:t>
            </w:r>
          </w:p>
          <w:p w14:paraId="3486D084" w14:textId="77777777" w:rsidR="0094333D" w:rsidRPr="00625F1C" w:rsidRDefault="007B5A43" w:rsidP="007B5A43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nova tarefa: seguir o material</w:t>
            </w:r>
          </w:p>
          <w:p w14:paraId="1DB0F6C5" w14:textId="77777777" w:rsidR="0094333D" w:rsidRPr="00625F1C" w:rsidRDefault="0094333D" w:rsidP="007B5A43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fornecido em vídeo VR, para medir </w:t>
            </w:r>
          </w:p>
          <w:p w14:paraId="3CFFF774" w14:textId="09AC527F" w:rsidR="0094333D" w:rsidRPr="00625F1C" w:rsidRDefault="007B5A43" w:rsidP="007B5A43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e calcular os dados d</w:t>
            </w:r>
            <w:r w:rsidR="00805E52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</w:t>
            </w:r>
          </w:p>
          <w:p w14:paraId="05BC109C" w14:textId="4F496A12" w:rsidR="00805E52" w:rsidRDefault="007B5A43" w:rsidP="007B5A43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abóbada da torre</w:t>
            </w:r>
            <w:r w:rsidR="00805E52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, </w:t>
            </w:r>
            <w:r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de acordo com a</w:t>
            </w:r>
            <w:r w:rsidR="00805E52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s</w:t>
            </w:r>
            <w:r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</w:t>
            </w:r>
          </w:p>
          <w:p w14:paraId="5913B962" w14:textId="5D078D14" w:rsidR="00C53175" w:rsidRPr="00625F1C" w:rsidRDefault="007B5A43" w:rsidP="007B5A43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fórmulas</w:t>
            </w:r>
            <w:r w:rsidR="00805E52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revistas</w:t>
            </w:r>
            <w:r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.</w:t>
            </w:r>
          </w:p>
          <w:p w14:paraId="09B31891" w14:textId="3749572A" w:rsidR="00C53175" w:rsidRPr="00625F1C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506121CC" w14:textId="395A72EA" w:rsidR="00C53175" w:rsidRPr="00625F1C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5DF752BF" w14:textId="742E5E1F" w:rsidR="00C53175" w:rsidRPr="00625F1C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31DDCB51" w14:textId="60D31331" w:rsidR="00C53175" w:rsidRPr="00625F1C" w:rsidRDefault="00C53175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30F10E63" w14:textId="4CC4A423" w:rsidR="00C53175" w:rsidRPr="00625F1C" w:rsidRDefault="0094333D" w:rsidP="00C53175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Depois de completar a tarefa dada, o professor </w:t>
            </w:r>
            <w:r w:rsidR="00805E52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corrige</w:t>
            </w:r>
            <w:r w:rsidRPr="00625F1C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o trabalho do grupo e responde às perguntas dos alunos sobre a aplicação das fórmulas de círculo para comprimento de arco e área do setor.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56FF283B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t>15 min</w:t>
            </w:r>
          </w:p>
        </w:tc>
      </w:tr>
      <w:tr w:rsidR="00C53175" w:rsidRPr="000055A8" w14:paraId="478CFC82" w14:textId="77777777" w:rsidTr="00C53175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62FF8" w14:textId="75AA0696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/>
                <w:sz w:val="24"/>
                <w:szCs w:val="24"/>
              </w:rPr>
              <w:t>Teste formativo</w:t>
            </w:r>
          </w:p>
        </w:tc>
        <w:tc>
          <w:tcPr>
            <w:tcW w:w="6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A8826" w14:textId="17B4FD16" w:rsidR="00C53175" w:rsidRPr="00625F1C" w:rsidRDefault="0094333D" w:rsidP="00C53175">
            <w:pPr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</w:pPr>
            <w:r w:rsidRPr="00625F1C"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  <w:t>O professor mostra no projetor</w:t>
            </w:r>
            <w:r w:rsidR="00361AA8"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  <w:t xml:space="preserve">, </w:t>
            </w:r>
            <w:r w:rsidRPr="00625F1C"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  <w:t>círculos e setores de diferentes tamanhos e faz as seguintes perguntas aos alunos:</w:t>
            </w:r>
          </w:p>
          <w:p w14:paraId="2DA64F20" w14:textId="3EC5F5F9" w:rsidR="00C53175" w:rsidRPr="00625F1C" w:rsidRDefault="0094333D" w:rsidP="00C53175">
            <w:pPr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</w:pPr>
            <w:r w:rsidRPr="00625F1C"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  <w:lastRenderedPageBreak/>
              <w:t>Qual é o tamanho de um ângulo central? Como o arco é rotulado? Como o raio é rotulado? Como calcular o comprimento exato dos arcos e setores fornecidos no desenho?</w:t>
            </w:r>
          </w:p>
          <w:p w14:paraId="20CFAD62" w14:textId="5A3B48F7" w:rsidR="00C53175" w:rsidRPr="00625F1C" w:rsidRDefault="00C53175" w:rsidP="00C53175">
            <w:pPr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</w:pPr>
          </w:p>
          <w:tbl>
            <w:tblPr>
              <w:tblStyle w:val="TabelacomGrelh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136"/>
              <w:gridCol w:w="2133"/>
              <w:gridCol w:w="2226"/>
            </w:tblGrid>
            <w:tr w:rsidR="00C53175" w:rsidRPr="000055A8" w14:paraId="4E4E231C" w14:textId="77777777" w:rsidTr="00302EF7">
              <w:tc>
                <w:tcPr>
                  <w:tcW w:w="2138" w:type="dxa"/>
                </w:tcPr>
                <w:p w14:paraId="60FAA1C0" w14:textId="69079AEF" w:rsidR="00C53175" w:rsidRPr="000055A8" w:rsidRDefault="00C53175" w:rsidP="00C53175">
                  <w:p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0055A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lt-LT"/>
                    </w:rPr>
                    <w:drawing>
                      <wp:inline distT="0" distB="0" distL="0" distR="0" wp14:anchorId="69FE92FB" wp14:editId="262D643B">
                        <wp:extent cx="1209040" cy="1133475"/>
                        <wp:effectExtent l="0" t="0" r="0" b="9525"/>
                        <wp:docPr id="12" name="Picture 12" descr="How to Determine the Length of an Arc - dummi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ow to Determine the Length of an Arc - dummi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115" cy="11335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9" w:type="dxa"/>
                </w:tcPr>
                <w:p w14:paraId="0A1C2B34" w14:textId="209C19B3" w:rsidR="00C53175" w:rsidRPr="000055A8" w:rsidRDefault="00C53175" w:rsidP="00C53175">
                  <w:p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0055A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lt-LT"/>
                    </w:rPr>
                    <w:drawing>
                      <wp:inline distT="0" distB="0" distL="0" distR="0" wp14:anchorId="010CBA49" wp14:editId="21EBA090">
                        <wp:extent cx="1178560" cy="1237766"/>
                        <wp:effectExtent l="0" t="0" r="2540" b="635"/>
                        <wp:docPr id="13" name="Picture 13" descr="Arc Length | CK-12 Foundati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Arc Length | CK-12 Foundation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963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85887" cy="12454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39" w:type="dxa"/>
                </w:tcPr>
                <w:p w14:paraId="75B2254E" w14:textId="5F22D237" w:rsidR="00C53175" w:rsidRPr="000055A8" w:rsidRDefault="00C53175" w:rsidP="00C53175">
                  <w:pPr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0055A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lt-LT"/>
                    </w:rPr>
                    <w:drawing>
                      <wp:inline distT="0" distB="0" distL="0" distR="0" wp14:anchorId="6C343022" wp14:editId="615368CD">
                        <wp:extent cx="1276350" cy="1243198"/>
                        <wp:effectExtent l="0" t="0" r="0" b="0"/>
                        <wp:docPr id="14" name="Picture 14" descr="Arc Length | andymath.co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Arc Length | andymath.co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2286" cy="1258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BD598BC" w14:textId="0008358D" w:rsidR="00C53175" w:rsidRPr="00625F1C" w:rsidRDefault="002D095A" w:rsidP="00C53175">
            <w:pPr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</w:pPr>
            <w:r w:rsidRPr="00625F1C"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  <w:t xml:space="preserve">O professor </w:t>
            </w:r>
            <w:r w:rsidR="00361AA8"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  <w:t xml:space="preserve">recolhe </w:t>
            </w:r>
            <w:r w:rsidRPr="00625F1C"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  <w:t>as respostas dos alunos e faz correções, se necessário.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32C670F6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A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5 min</w:t>
            </w:r>
          </w:p>
          <w:p w14:paraId="12A46395" w14:textId="77777777" w:rsidR="00C53175" w:rsidRPr="000055A8" w:rsidRDefault="00C53175" w:rsidP="00C531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7"/>
    </w:tbl>
    <w:p w14:paraId="06BFD59B" w14:textId="55C564B5" w:rsidR="00C60DA4" w:rsidRPr="000055A8" w:rsidRDefault="00C60DA4" w:rsidP="00C60DA4">
      <w:pPr>
        <w:rPr>
          <w:rFonts w:ascii="Times New Roman" w:hAnsi="Times New Roman" w:cs="Times New Roman"/>
          <w:b/>
          <w:sz w:val="24"/>
          <w:szCs w:val="24"/>
        </w:rPr>
      </w:pPr>
    </w:p>
    <w:p w14:paraId="08724EA3" w14:textId="64C2E4AC" w:rsidR="00C97D71" w:rsidRPr="000055A8" w:rsidRDefault="00C97D71">
      <w:pPr>
        <w:rPr>
          <w:rFonts w:ascii="Times New Roman" w:hAnsi="Times New Roman" w:cs="Times New Roman"/>
          <w:sz w:val="24"/>
          <w:szCs w:val="24"/>
        </w:rPr>
      </w:pPr>
    </w:p>
    <w:sectPr w:rsidR="00C97D71" w:rsidRPr="000055A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F0A43" w14:textId="77777777" w:rsidR="00F6490C" w:rsidRDefault="00F6490C" w:rsidP="002011FE">
      <w:pPr>
        <w:spacing w:after="0" w:line="240" w:lineRule="auto"/>
      </w:pPr>
      <w:r>
        <w:separator/>
      </w:r>
    </w:p>
  </w:endnote>
  <w:endnote w:type="continuationSeparator" w:id="0">
    <w:p w14:paraId="4798C2D5" w14:textId="77777777" w:rsidR="00F6490C" w:rsidRDefault="00F6490C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BA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A4405" w14:textId="77777777" w:rsidR="002C37F0" w:rsidRDefault="002C37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5DCE1" w14:textId="77777777" w:rsidR="002C37F0" w:rsidRDefault="002C37F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EBDB8" w14:textId="77777777" w:rsidR="002C37F0" w:rsidRDefault="002C37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21B2A" w14:textId="77777777" w:rsidR="00F6490C" w:rsidRDefault="00F6490C" w:rsidP="002011FE">
      <w:pPr>
        <w:spacing w:after="0" w:line="240" w:lineRule="auto"/>
      </w:pPr>
      <w:r>
        <w:separator/>
      </w:r>
    </w:p>
  </w:footnote>
  <w:footnote w:type="continuationSeparator" w:id="0">
    <w:p w14:paraId="7C5F5C11" w14:textId="77777777" w:rsidR="00F6490C" w:rsidRDefault="00F6490C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7C4BF" w14:textId="77777777" w:rsidR="002C37F0" w:rsidRDefault="002C37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1B5D7" w14:textId="2DABE0D4" w:rsidR="00C83DC0" w:rsidRPr="00DE583A" w:rsidRDefault="002011FE" w:rsidP="00C83DC0">
    <w:pPr>
      <w:pStyle w:val="Cabealho"/>
      <w:jc w:val="right"/>
      <w:rPr>
        <w:rFonts w:cs="Times New Roman"/>
        <w:sz w:val="20"/>
      </w:rPr>
    </w:pPr>
    <w:r>
      <w:rPr>
        <w:noProof/>
        <w:szCs w:val="24"/>
        <w:lang w:val="lt-LT" w:eastAsia="lt-LT"/>
      </w:rPr>
      <w:drawing>
        <wp:anchor distT="0" distB="0" distL="114300" distR="114300" simplePos="0" relativeHeight="251659264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3DC0">
      <w:rPr>
        <w:rFonts w:cs="Times New Roman"/>
        <w:sz w:val="20"/>
      </w:rPr>
      <w:t>F</w:t>
    </w:r>
    <w:r w:rsidR="00C83DC0" w:rsidRPr="00DE583A">
      <w:rPr>
        <w:rFonts w:cs="Times New Roman"/>
        <w:sz w:val="20"/>
      </w:rPr>
      <w:t>uture schools using the power of Virtual and Augmented Reality</w:t>
    </w:r>
  </w:p>
  <w:p w14:paraId="7E39DF74" w14:textId="77777777" w:rsidR="00C83DC0" w:rsidRPr="00DE583A" w:rsidRDefault="00C83DC0" w:rsidP="00C83DC0">
    <w:pPr>
      <w:pStyle w:val="Cabealho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 xml:space="preserve"> for education and training in the classroom</w:t>
    </w:r>
  </w:p>
  <w:p w14:paraId="0D3E6A24" w14:textId="77777777" w:rsidR="00C83DC0" w:rsidRPr="00DE583A" w:rsidRDefault="00C83DC0" w:rsidP="00C83DC0">
    <w:pPr>
      <w:pStyle w:val="Cabealho"/>
      <w:tabs>
        <w:tab w:val="left" w:pos="8250"/>
      </w:tabs>
      <w:jc w:val="right"/>
      <w:rPr>
        <w:rFonts w:cs="Times New Roman"/>
        <w:b/>
        <w:sz w:val="20"/>
      </w:rPr>
    </w:pPr>
    <w:r>
      <w:rPr>
        <w:rFonts w:cs="Times New Roman"/>
        <w:b/>
        <w:sz w:val="20"/>
      </w:rPr>
      <w:tab/>
    </w:r>
    <w:proofErr w:type="spellStart"/>
    <w:r w:rsidRPr="00DE583A">
      <w:rPr>
        <w:rFonts w:cs="Times New Roman"/>
        <w:b/>
        <w:sz w:val="20"/>
      </w:rPr>
      <w:t>VR@School</w:t>
    </w:r>
    <w:proofErr w:type="spellEnd"/>
  </w:p>
  <w:p w14:paraId="2E7AAA71" w14:textId="77777777" w:rsidR="00C83DC0" w:rsidRDefault="00C83DC0" w:rsidP="00C83DC0">
    <w:pPr>
      <w:pStyle w:val="Cabealho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>2018-1-RO01-KA201-049411</w:t>
    </w:r>
  </w:p>
  <w:p w14:paraId="6EAC72F6" w14:textId="77777777" w:rsidR="002011FE" w:rsidRDefault="002011FE">
    <w:pPr>
      <w:pStyle w:val="Cabealho"/>
    </w:pPr>
  </w:p>
  <w:p w14:paraId="68C32ACB" w14:textId="77777777" w:rsidR="00BB1664" w:rsidRDefault="00BB166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C73D1" w14:textId="77777777" w:rsidR="002C37F0" w:rsidRDefault="002C37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B34DA"/>
    <w:multiLevelType w:val="hybridMultilevel"/>
    <w:tmpl w:val="9DD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81FC9"/>
    <w:multiLevelType w:val="multilevel"/>
    <w:tmpl w:val="25F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74C9E"/>
    <w:multiLevelType w:val="hybridMultilevel"/>
    <w:tmpl w:val="05FE3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DA4"/>
    <w:rsid w:val="000055A8"/>
    <w:rsid w:val="0001386B"/>
    <w:rsid w:val="0002272B"/>
    <w:rsid w:val="000E498B"/>
    <w:rsid w:val="000E518A"/>
    <w:rsid w:val="000F2925"/>
    <w:rsid w:val="00135E34"/>
    <w:rsid w:val="001462DB"/>
    <w:rsid w:val="001E25C2"/>
    <w:rsid w:val="001E4C07"/>
    <w:rsid w:val="002011FE"/>
    <w:rsid w:val="002139CA"/>
    <w:rsid w:val="00241B09"/>
    <w:rsid w:val="002478C5"/>
    <w:rsid w:val="00273021"/>
    <w:rsid w:val="002B23A1"/>
    <w:rsid w:val="002C37F0"/>
    <w:rsid w:val="002D095A"/>
    <w:rsid w:val="002D2EF3"/>
    <w:rsid w:val="00302877"/>
    <w:rsid w:val="00302EF7"/>
    <w:rsid w:val="00315E9A"/>
    <w:rsid w:val="0033617F"/>
    <w:rsid w:val="0035038F"/>
    <w:rsid w:val="00361AA8"/>
    <w:rsid w:val="00380E38"/>
    <w:rsid w:val="003A1371"/>
    <w:rsid w:val="003C1A28"/>
    <w:rsid w:val="003C2373"/>
    <w:rsid w:val="003D2D1E"/>
    <w:rsid w:val="004079FA"/>
    <w:rsid w:val="0042386C"/>
    <w:rsid w:val="00454AD0"/>
    <w:rsid w:val="004966C6"/>
    <w:rsid w:val="004A6A1C"/>
    <w:rsid w:val="004B1986"/>
    <w:rsid w:val="004D2975"/>
    <w:rsid w:val="004E6B5D"/>
    <w:rsid w:val="004F610C"/>
    <w:rsid w:val="0050092D"/>
    <w:rsid w:val="00502F58"/>
    <w:rsid w:val="005340BC"/>
    <w:rsid w:val="005422F0"/>
    <w:rsid w:val="00567A6E"/>
    <w:rsid w:val="005C48BA"/>
    <w:rsid w:val="005F1169"/>
    <w:rsid w:val="005F79AF"/>
    <w:rsid w:val="00606F7A"/>
    <w:rsid w:val="00625F1C"/>
    <w:rsid w:val="00627337"/>
    <w:rsid w:val="00633740"/>
    <w:rsid w:val="00656FFF"/>
    <w:rsid w:val="00680F77"/>
    <w:rsid w:val="00694FEF"/>
    <w:rsid w:val="00725D20"/>
    <w:rsid w:val="00732106"/>
    <w:rsid w:val="00745B14"/>
    <w:rsid w:val="00757375"/>
    <w:rsid w:val="00786FA3"/>
    <w:rsid w:val="007871EB"/>
    <w:rsid w:val="0079181B"/>
    <w:rsid w:val="007B0760"/>
    <w:rsid w:val="007B32C7"/>
    <w:rsid w:val="007B5A43"/>
    <w:rsid w:val="007C18AB"/>
    <w:rsid w:val="007D4400"/>
    <w:rsid w:val="00805E52"/>
    <w:rsid w:val="008416B5"/>
    <w:rsid w:val="008615CF"/>
    <w:rsid w:val="008969E9"/>
    <w:rsid w:val="00897A3B"/>
    <w:rsid w:val="008B5930"/>
    <w:rsid w:val="008F3A25"/>
    <w:rsid w:val="00906903"/>
    <w:rsid w:val="0094333D"/>
    <w:rsid w:val="00945490"/>
    <w:rsid w:val="00966B87"/>
    <w:rsid w:val="00991168"/>
    <w:rsid w:val="009C20CE"/>
    <w:rsid w:val="00A21A17"/>
    <w:rsid w:val="00B0054B"/>
    <w:rsid w:val="00B0360B"/>
    <w:rsid w:val="00B43BC2"/>
    <w:rsid w:val="00B4467A"/>
    <w:rsid w:val="00B47C8F"/>
    <w:rsid w:val="00B5355C"/>
    <w:rsid w:val="00B77FCE"/>
    <w:rsid w:val="00BA5831"/>
    <w:rsid w:val="00BB1664"/>
    <w:rsid w:val="00C2527A"/>
    <w:rsid w:val="00C45D59"/>
    <w:rsid w:val="00C53175"/>
    <w:rsid w:val="00C60DA4"/>
    <w:rsid w:val="00C7350C"/>
    <w:rsid w:val="00C7459B"/>
    <w:rsid w:val="00C83DC0"/>
    <w:rsid w:val="00C9396E"/>
    <w:rsid w:val="00C9515C"/>
    <w:rsid w:val="00C97D71"/>
    <w:rsid w:val="00CA4B1A"/>
    <w:rsid w:val="00CD1989"/>
    <w:rsid w:val="00CD5549"/>
    <w:rsid w:val="00CF7692"/>
    <w:rsid w:val="00D20855"/>
    <w:rsid w:val="00D37C0A"/>
    <w:rsid w:val="00D65531"/>
    <w:rsid w:val="00D92179"/>
    <w:rsid w:val="00D927D2"/>
    <w:rsid w:val="00E334C2"/>
    <w:rsid w:val="00E604BF"/>
    <w:rsid w:val="00E71749"/>
    <w:rsid w:val="00E77839"/>
    <w:rsid w:val="00E86AEB"/>
    <w:rsid w:val="00EB0900"/>
    <w:rsid w:val="00EB3F95"/>
    <w:rsid w:val="00EB6292"/>
    <w:rsid w:val="00ED5A92"/>
    <w:rsid w:val="00EE2DF3"/>
    <w:rsid w:val="00EE4E8A"/>
    <w:rsid w:val="00EF6E6C"/>
    <w:rsid w:val="00F6490C"/>
    <w:rsid w:val="00F90D0B"/>
    <w:rsid w:val="00FD457C"/>
    <w:rsid w:val="00FF138B"/>
    <w:rsid w:val="00FF4B5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elacomGrelha">
    <w:name w:val="Table Grid"/>
    <w:basedOn w:val="Tabela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011FE"/>
    <w:rPr>
      <w:rFonts w:eastAsiaTheme="minorEastAsia"/>
      <w:lang w:val="en-US" w:eastAsia="zh-CN"/>
    </w:rPr>
  </w:style>
  <w:style w:type="paragraph" w:styleId="Rodap">
    <w:name w:val="footer"/>
    <w:basedOn w:val="Normal"/>
    <w:link w:val="RodapCarte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011FE"/>
    <w:rPr>
      <w:rFonts w:eastAsiaTheme="minorEastAsia"/>
      <w:lang w:val="en-US" w:eastAsia="zh-CN"/>
    </w:rPr>
  </w:style>
  <w:style w:type="character" w:styleId="Hiperligao">
    <w:name w:val="Hyperlink"/>
    <w:basedOn w:val="Tipodeletrapredefinidodopargrafo"/>
    <w:uiPriority w:val="99"/>
    <w:unhideWhenUsed/>
    <w:rsid w:val="00135E34"/>
    <w:rPr>
      <w:color w:val="0000FF" w:themeColor="hyperlink"/>
      <w:u w:val="single"/>
    </w:r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135E34"/>
    <w:rPr>
      <w:color w:val="605E5C"/>
      <w:shd w:val="clear" w:color="auto" w:fill="E1DFDD"/>
    </w:rPr>
  </w:style>
  <w:style w:type="paragraph" w:customStyle="1" w:styleId="odd">
    <w:name w:val="odd"/>
    <w:basedOn w:val="Normal"/>
    <w:rsid w:val="00FF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FF138B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7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71749"/>
    <w:rPr>
      <w:rFonts w:ascii="Tahoma" w:eastAsiaTheme="minorEastAsia" w:hAnsi="Tahoma" w:cs="Tahoma"/>
      <w:sz w:val="16"/>
      <w:szCs w:val="16"/>
      <w:lang w:val="en-US" w:eastAsia="zh-CN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25F1C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73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math.html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535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Leonel  Deusdado</cp:lastModifiedBy>
  <cp:revision>21</cp:revision>
  <cp:lastPrinted>2021-06-10T06:24:00Z</cp:lastPrinted>
  <dcterms:created xsi:type="dcterms:W3CDTF">2021-06-13T11:22:00Z</dcterms:created>
  <dcterms:modified xsi:type="dcterms:W3CDTF">2021-07-01T15:12:00Z</dcterms:modified>
</cp:coreProperties>
</file>