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E5" w:rsidRPr="00452187" w:rsidRDefault="00ED3F34">
      <w:pPr>
        <w:jc w:val="center"/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  <w:b/>
        </w:rPr>
        <w:t>O3.2_</w:t>
      </w:r>
      <w:r w:rsidR="00483903" w:rsidRPr="00452187">
        <w:rPr>
          <w:rFonts w:ascii="Times New Roman" w:eastAsia="Times New Roman" w:hAnsi="Times New Roman" w:cs="Times New Roman"/>
          <w:b/>
        </w:rPr>
        <w:t>CLIL plan for a skeletal system</w:t>
      </w:r>
    </w:p>
    <w:p w:rsidR="007B49E5" w:rsidRPr="00452187" w:rsidRDefault="00ED3F34">
      <w:p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  <w:b/>
        </w:rPr>
        <w:t>Age group/class:</w:t>
      </w:r>
      <w:r w:rsidRPr="00452187">
        <w:rPr>
          <w:rFonts w:ascii="Times New Roman" w:eastAsia="Times New Roman" w:hAnsi="Times New Roman" w:cs="Times New Roman"/>
        </w:rPr>
        <w:tab/>
      </w:r>
      <w:r w:rsidR="0093676B" w:rsidRPr="00452187">
        <w:rPr>
          <w:rFonts w:ascii="Times New Roman" w:eastAsia="Times New Roman" w:hAnsi="Times New Roman" w:cs="Times New Roman"/>
        </w:rPr>
        <w:t>14-15 years old/year 9</w:t>
      </w:r>
      <w:r w:rsidRPr="00452187">
        <w:rPr>
          <w:rFonts w:ascii="Times New Roman" w:eastAsia="Times New Roman" w:hAnsi="Times New Roman" w:cs="Times New Roman"/>
        </w:rPr>
        <w:tab/>
      </w:r>
    </w:p>
    <w:p w:rsidR="007B49E5" w:rsidRPr="00452187" w:rsidRDefault="00ED3F34">
      <w:p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  <w:b/>
        </w:rPr>
        <w:t>Lesson title:</w:t>
      </w:r>
      <w:r w:rsidRPr="00452187">
        <w:rPr>
          <w:rFonts w:ascii="Times New Roman" w:eastAsia="Times New Roman" w:hAnsi="Times New Roman" w:cs="Times New Roman"/>
          <w:b/>
        </w:rPr>
        <w:tab/>
      </w:r>
      <w:r w:rsidRPr="00452187">
        <w:rPr>
          <w:rFonts w:ascii="Times New Roman" w:eastAsia="Times New Roman" w:hAnsi="Times New Roman" w:cs="Times New Roman"/>
        </w:rPr>
        <w:t>Skele</w:t>
      </w:r>
      <w:r w:rsidR="00385DC0" w:rsidRPr="00452187">
        <w:rPr>
          <w:rFonts w:ascii="Times New Roman" w:eastAsia="Times New Roman" w:hAnsi="Times New Roman" w:cs="Times New Roman"/>
        </w:rPr>
        <w:t>tal system of a human</w:t>
      </w:r>
    </w:p>
    <w:p w:rsidR="007B49E5" w:rsidRPr="00452187" w:rsidRDefault="00ED3F34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452187">
        <w:rPr>
          <w:rFonts w:ascii="Times New Roman" w:eastAsia="Times New Roman" w:hAnsi="Times New Roman" w:cs="Times New Roman"/>
          <w:b/>
        </w:rPr>
        <w:t>School Discipline:</w:t>
      </w:r>
      <w:r w:rsidRPr="00452187">
        <w:rPr>
          <w:rFonts w:ascii="Times New Roman" w:eastAsia="Times New Roman" w:hAnsi="Times New Roman" w:cs="Times New Roman"/>
        </w:rPr>
        <w:t xml:space="preserve">   </w:t>
      </w:r>
      <w:r w:rsidR="00385DC0" w:rsidRPr="00452187">
        <w:rPr>
          <w:rFonts w:ascii="Times New Roman" w:eastAsia="Times New Roman" w:hAnsi="Times New Roman" w:cs="Times New Roman"/>
        </w:rPr>
        <w:t>Biology</w:t>
      </w:r>
      <w:r w:rsidRPr="00452187">
        <w:rPr>
          <w:rFonts w:ascii="Times New Roman" w:eastAsia="Times New Roman" w:hAnsi="Times New Roman" w:cs="Times New Roman"/>
        </w:rPr>
        <w:t xml:space="preserve">          </w:t>
      </w:r>
    </w:p>
    <w:p w:rsidR="007B49E5" w:rsidRPr="00452187" w:rsidRDefault="00ED3F34">
      <w:p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  <w:b/>
        </w:rPr>
        <w:t>Key concepts:</w:t>
      </w:r>
      <w:r w:rsidR="00385DC0" w:rsidRPr="00452187">
        <w:rPr>
          <w:rFonts w:ascii="Times New Roman" w:eastAsia="Times New Roman" w:hAnsi="Times New Roman" w:cs="Times New Roman"/>
        </w:rPr>
        <w:t xml:space="preserve">       anatomy, skeleton, skeletal system</w:t>
      </w:r>
      <w:r w:rsidRPr="00452187">
        <w:rPr>
          <w:rFonts w:ascii="Times New Roman" w:eastAsia="Times New Roman" w:hAnsi="Times New Roman" w:cs="Times New Roman"/>
        </w:rPr>
        <w:t xml:space="preserve">     </w:t>
      </w:r>
    </w:p>
    <w:p w:rsidR="007B49E5" w:rsidRPr="00452187" w:rsidRDefault="00ED3F34" w:rsidP="00385DC0">
      <w:pPr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  <w:b/>
        </w:rPr>
        <w:t>Aims:</w:t>
      </w:r>
      <w:r w:rsidR="00385DC0" w:rsidRPr="00452187">
        <w:rPr>
          <w:rFonts w:ascii="Times New Roman" w:eastAsia="Times New Roman" w:hAnsi="Times New Roman" w:cs="Times New Roman"/>
          <w:b/>
        </w:rPr>
        <w:t xml:space="preserve"> </w:t>
      </w:r>
    </w:p>
    <w:p w:rsidR="00385DC0" w:rsidRPr="00452187" w:rsidRDefault="00385DC0" w:rsidP="00385D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</w:rPr>
        <w:t xml:space="preserve">Experience the importance of skeleton </w:t>
      </w:r>
      <w:r w:rsidR="00BC354F" w:rsidRPr="00452187">
        <w:rPr>
          <w:rFonts w:ascii="Times New Roman" w:eastAsia="Times New Roman" w:hAnsi="Times New Roman" w:cs="Times New Roman"/>
        </w:rPr>
        <w:t>and the ways to keep them strong/healthy</w:t>
      </w:r>
    </w:p>
    <w:p w:rsidR="00385DC0" w:rsidRPr="00452187" w:rsidRDefault="00385DC0" w:rsidP="00385D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</w:rPr>
        <w:t>Get the basic knowledge of the skeletal system</w:t>
      </w:r>
    </w:p>
    <w:p w:rsidR="00385DC0" w:rsidRPr="00452187" w:rsidRDefault="00385DC0" w:rsidP="00385D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</w:rPr>
        <w:t>Be able to distinguish the different bones</w:t>
      </w:r>
    </w:p>
    <w:p w:rsidR="007B49E5" w:rsidRPr="00452187" w:rsidRDefault="00ED3F34">
      <w:pPr>
        <w:ind w:left="2160" w:hanging="2160"/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  <w:b/>
        </w:rPr>
        <w:t xml:space="preserve">Skills </w:t>
      </w:r>
      <w:proofErr w:type="gramStart"/>
      <w:r w:rsidRPr="00452187">
        <w:rPr>
          <w:rFonts w:ascii="Times New Roman" w:eastAsia="Times New Roman" w:hAnsi="Times New Roman" w:cs="Times New Roman"/>
          <w:b/>
        </w:rPr>
        <w:t>developed</w:t>
      </w:r>
      <w:r w:rsidRPr="00452187">
        <w:rPr>
          <w:rFonts w:ascii="Times New Roman" w:eastAsia="Times New Roman" w:hAnsi="Times New Roman" w:cs="Times New Roman"/>
        </w:rPr>
        <w:t>:</w:t>
      </w:r>
      <w:proofErr w:type="gramEnd"/>
      <w:r w:rsidRPr="00452187">
        <w:rPr>
          <w:rFonts w:ascii="Times New Roman" w:eastAsia="Times New Roman" w:hAnsi="Times New Roman" w:cs="Times New Roman"/>
        </w:rPr>
        <w:t xml:space="preserve">  </w:t>
      </w:r>
      <w:r w:rsidR="00727ECE" w:rsidRPr="00452187">
        <w:rPr>
          <w:rFonts w:ascii="Times New Roman" w:eastAsia="Times New Roman" w:hAnsi="Times New Roman" w:cs="Times New Roman"/>
        </w:rPr>
        <w:t xml:space="preserve">observation, description, analysis, research, </w:t>
      </w:r>
      <w:r w:rsidR="00BF2D20" w:rsidRPr="00452187">
        <w:rPr>
          <w:rFonts w:ascii="Times New Roman" w:eastAsia="Times New Roman" w:hAnsi="Times New Roman" w:cs="Times New Roman"/>
        </w:rPr>
        <w:t>collaboration</w:t>
      </w:r>
      <w:r w:rsidRPr="00452187">
        <w:rPr>
          <w:rFonts w:ascii="Times New Roman" w:eastAsia="Times New Roman" w:hAnsi="Times New Roman" w:cs="Times New Roman"/>
        </w:rPr>
        <w:t xml:space="preserve">      </w:t>
      </w:r>
    </w:p>
    <w:p w:rsidR="007B49E5" w:rsidRPr="00452187" w:rsidRDefault="00ED3F34">
      <w:p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  <w:b/>
        </w:rPr>
        <w:t>Materials/Equipment needed</w:t>
      </w:r>
      <w:r w:rsidRPr="00452187">
        <w:rPr>
          <w:rFonts w:ascii="Times New Roman" w:eastAsia="Times New Roman" w:hAnsi="Times New Roman" w:cs="Times New Roman"/>
        </w:rPr>
        <w:t xml:space="preserve">: </w:t>
      </w:r>
      <w:bookmarkStart w:id="1" w:name="_GoBack"/>
      <w:bookmarkEnd w:id="1"/>
    </w:p>
    <w:p w:rsidR="00BF2D20" w:rsidRPr="00452187" w:rsidRDefault="00BF2D20" w:rsidP="00BF2D2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</w:rPr>
        <w:t>VR headset</w:t>
      </w:r>
    </w:p>
    <w:p w:rsidR="00BC354F" w:rsidRPr="00452187" w:rsidRDefault="00BF2D20" w:rsidP="00BC354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452187">
        <w:rPr>
          <w:rFonts w:ascii="Times New Roman" w:eastAsia="Times New Roman" w:hAnsi="Times New Roman" w:cs="Times New Roman"/>
        </w:rPr>
        <w:t>VR video link</w:t>
      </w:r>
      <w:r w:rsidR="00BC354F" w:rsidRPr="00452187">
        <w:rPr>
          <w:rFonts w:ascii="Times New Roman" w:eastAsia="Times New Roman" w:hAnsi="Times New Roman" w:cs="Times New Roman"/>
        </w:rPr>
        <w:t xml:space="preserve"> (</w:t>
      </w:r>
      <w:hyperlink r:id="rId8" w:tgtFrame="_blank" w:history="1">
        <w:r w:rsidR="00BC354F" w:rsidRPr="00452187">
          <w:rPr>
            <w:rStyle w:val="Hyperlink"/>
            <w:rFonts w:ascii="Times New Roman" w:hAnsi="Times New Roman" w:cs="Times New Roman"/>
            <w:bdr w:val="none" w:sz="0" w:space="0" w:color="auto" w:frame="1"/>
          </w:rPr>
          <w:t>https://eloquent-ramanujan-887aa5.netlify.app/biology.html</w:t>
        </w:r>
      </w:hyperlink>
      <w:r w:rsidR="00BC354F" w:rsidRPr="00452187">
        <w:rPr>
          <w:rFonts w:ascii="Times New Roman" w:hAnsi="Times New Roman" w:cs="Times New Roman"/>
        </w:rPr>
        <w:t>)</w:t>
      </w:r>
    </w:p>
    <w:p w:rsidR="00BF2D20" w:rsidRPr="00452187" w:rsidRDefault="00A165CF" w:rsidP="00BC354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hyperlink r:id="rId9" w:history="1">
        <w:r w:rsidR="00BF2D20" w:rsidRPr="00452187">
          <w:rPr>
            <w:rStyle w:val="Hyperlink"/>
            <w:rFonts w:ascii="Times New Roman" w:hAnsi="Times New Roman" w:cs="Times New Roman"/>
          </w:rPr>
          <w:t>https://www.youtube.com/watch?v=_hyqlKVm2ks</w:t>
        </w:r>
      </w:hyperlink>
    </w:p>
    <w:p w:rsidR="00BF2D20" w:rsidRPr="00452187" w:rsidRDefault="00BC354F" w:rsidP="00BC354F">
      <w:pPr>
        <w:pStyle w:val="ListParagraph"/>
        <w:rPr>
          <w:rFonts w:ascii="Times New Roman" w:hAnsi="Times New Roman" w:cs="Times New Roman"/>
          <w:color w:val="000000"/>
        </w:rPr>
      </w:pPr>
      <w:r w:rsidRPr="00452187">
        <w:rPr>
          <w:rFonts w:ascii="Times New Roman" w:hAnsi="Times New Roman" w:cs="Times New Roman"/>
          <w:i/>
          <w:color w:val="000000"/>
        </w:rPr>
        <w:t xml:space="preserve">“What If We Didn’t Have </w:t>
      </w:r>
      <w:proofErr w:type="gramStart"/>
      <w:r w:rsidRPr="00452187">
        <w:rPr>
          <w:rFonts w:ascii="Times New Roman" w:hAnsi="Times New Roman" w:cs="Times New Roman"/>
          <w:i/>
          <w:color w:val="000000"/>
        </w:rPr>
        <w:t>Bones.</w:t>
      </w:r>
      <w:proofErr w:type="gramEnd"/>
      <w:r w:rsidRPr="00452187">
        <w:rPr>
          <w:rFonts w:ascii="Times New Roman" w:hAnsi="Times New Roman" w:cs="Times New Roman"/>
          <w:i/>
          <w:color w:val="000000"/>
        </w:rPr>
        <w:t xml:space="preserve"> </w:t>
      </w:r>
      <w:r w:rsidR="00BF2D20" w:rsidRPr="00452187">
        <w:rPr>
          <w:rFonts w:ascii="Times New Roman" w:hAnsi="Times New Roman" w:cs="Times New Roman"/>
          <w:i/>
          <w:color w:val="000000"/>
        </w:rPr>
        <w:t>What Would Happen</w:t>
      </w:r>
      <w:r w:rsidR="00BF2D20" w:rsidRPr="00452187">
        <w:rPr>
          <w:rFonts w:ascii="Times New Roman" w:hAnsi="Times New Roman" w:cs="Times New Roman"/>
          <w:color w:val="000000"/>
        </w:rPr>
        <w:t>?”    (</w:t>
      </w:r>
      <w:proofErr w:type="gramStart"/>
      <w:r w:rsidR="00BF2D20" w:rsidRPr="00452187">
        <w:rPr>
          <w:rFonts w:ascii="Times New Roman" w:hAnsi="Times New Roman" w:cs="Times New Roman"/>
          <w:color w:val="000000"/>
        </w:rPr>
        <w:t>the</w:t>
      </w:r>
      <w:proofErr w:type="gramEnd"/>
      <w:r w:rsidR="00BF2D20" w:rsidRPr="00452187">
        <w:rPr>
          <w:rFonts w:ascii="Times New Roman" w:hAnsi="Times New Roman" w:cs="Times New Roman"/>
          <w:color w:val="000000"/>
        </w:rPr>
        <w:t xml:space="preserve"> video may be shown in the introductory activity to activate the previous knowledge)</w:t>
      </w:r>
    </w:p>
    <w:p w:rsidR="00BF2D20" w:rsidRPr="00452187" w:rsidRDefault="005F3B25" w:rsidP="00BF2D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</w:rPr>
        <w:t>Handouts: a picture  of a skeleton</w:t>
      </w:r>
      <w:r w:rsidR="00E76537" w:rsidRPr="00452187">
        <w:rPr>
          <w:rFonts w:ascii="Times New Roman" w:eastAsia="Times New Roman" w:hAnsi="Times New Roman" w:cs="Times New Roman"/>
        </w:rPr>
        <w:t xml:space="preserve"> (https://www.pinterest.com/pin/278097345720540302/)</w:t>
      </w:r>
      <w:r w:rsidRPr="00452187">
        <w:rPr>
          <w:rFonts w:ascii="Times New Roman" w:eastAsia="Times New Roman" w:hAnsi="Times New Roman" w:cs="Times New Roman"/>
        </w:rPr>
        <w:t>, wor</w:t>
      </w:r>
      <w:r w:rsidR="00E76537" w:rsidRPr="00452187">
        <w:rPr>
          <w:rFonts w:ascii="Times New Roman" w:eastAsia="Times New Roman" w:hAnsi="Times New Roman" w:cs="Times New Roman"/>
        </w:rPr>
        <w:t>ksheets for the skeletal system (</w:t>
      </w:r>
      <w:r w:rsidR="00184BA9" w:rsidRPr="00452187">
        <w:rPr>
          <w:rFonts w:ascii="Times New Roman" w:eastAsia="Times New Roman" w:hAnsi="Times New Roman" w:cs="Times New Roman"/>
        </w:rPr>
        <w:t>https://www.pinterest.co.uk/pin/161707442851580337/</w:t>
      </w:r>
      <w:r w:rsidR="00E76537" w:rsidRPr="00452187">
        <w:rPr>
          <w:rFonts w:ascii="Times New Roman" w:eastAsia="Times New Roman" w:hAnsi="Times New Roman" w:cs="Times New Roman"/>
        </w:rPr>
        <w:t>)</w:t>
      </w:r>
    </w:p>
    <w:p w:rsidR="007B49E5" w:rsidRPr="00452187" w:rsidRDefault="00BF2D20" w:rsidP="00BF2D20">
      <w:pPr>
        <w:pStyle w:val="ListParagraph"/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  <w:b/>
        </w:rPr>
        <w:t xml:space="preserve"> </w:t>
      </w:r>
      <w:r w:rsidR="00ED3F34" w:rsidRPr="00452187">
        <w:rPr>
          <w:rFonts w:ascii="Times New Roman" w:eastAsia="Times New Roman" w:hAnsi="Times New Roman" w:cs="Times New Roman"/>
          <w:b/>
        </w:rPr>
        <w:t>Lesson plan:</w:t>
      </w:r>
    </w:p>
    <w:tbl>
      <w:tblPr>
        <w:tblStyle w:val="a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6627"/>
        <w:gridCol w:w="991"/>
      </w:tblGrid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 xml:space="preserve">Description of activity </w:t>
            </w:r>
          </w:p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Time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:rsidR="007B3213" w:rsidRPr="00452187" w:rsidRDefault="007B3213" w:rsidP="007B3213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If this is a first VR experience for students – go through the safety rules:</w:t>
            </w:r>
          </w:p>
          <w:p w:rsidR="007B3213" w:rsidRPr="00452187" w:rsidRDefault="007B3213" w:rsidP="00BF64B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 xml:space="preserve">Learners are </w:t>
            </w:r>
            <w:r w:rsidR="00BF64BF" w:rsidRPr="00452187">
              <w:rPr>
                <w:rFonts w:ascii="Times New Roman" w:eastAsia="Times New Roman" w:hAnsi="Times New Roman" w:cs="Times New Roman"/>
              </w:rPr>
              <w:t xml:space="preserve">to sit down whilst using the VR </w:t>
            </w:r>
            <w:r w:rsidRPr="00452187">
              <w:rPr>
                <w:rFonts w:ascii="Times New Roman" w:eastAsia="Times New Roman" w:hAnsi="Times New Roman" w:cs="Times New Roman"/>
              </w:rPr>
              <w:t>glasses and not hold anything in</w:t>
            </w:r>
          </w:p>
          <w:p w:rsidR="007B3213" w:rsidRPr="00452187" w:rsidRDefault="007B3213" w:rsidP="007B3213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their hands, unless the experience is of such a nature that it requires you</w:t>
            </w:r>
          </w:p>
          <w:p w:rsidR="007B3213" w:rsidRPr="00452187" w:rsidRDefault="007B3213" w:rsidP="007B3213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gramStart"/>
            <w:r w:rsidRPr="00452187">
              <w:rPr>
                <w:rFonts w:ascii="Times New Roman" w:eastAsia="Times New Roman" w:hAnsi="Times New Roman" w:cs="Times New Roman"/>
              </w:rPr>
              <w:t>standing</w:t>
            </w:r>
            <w:proofErr w:type="gramEnd"/>
            <w:r w:rsidRPr="00452187">
              <w:rPr>
                <w:rFonts w:ascii="Times New Roman" w:eastAsia="Times New Roman" w:hAnsi="Times New Roman" w:cs="Times New Roman"/>
              </w:rPr>
              <w:t>, in which case, ensure enough space is allowed around all students.</w:t>
            </w:r>
          </w:p>
          <w:p w:rsidR="007B3213" w:rsidRPr="00452187" w:rsidRDefault="007B3213" w:rsidP="00BF64B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Learners must not use the headset when they are: tired, need sleep, under</w:t>
            </w:r>
            <w:r w:rsidR="00BF64BF" w:rsidRPr="00452187">
              <w:rPr>
                <w:rFonts w:ascii="Times New Roman" w:eastAsia="Times New Roman" w:hAnsi="Times New Roman" w:cs="Times New Roman"/>
              </w:rPr>
              <w:t xml:space="preserve"> </w:t>
            </w:r>
            <w:r w:rsidRPr="00452187">
              <w:rPr>
                <w:rFonts w:ascii="Times New Roman" w:eastAsia="Times New Roman" w:hAnsi="Times New Roman" w:cs="Times New Roman"/>
              </w:rPr>
              <w:t>emotional stress or anxiety, when suffering from cold, flu, headaches,</w:t>
            </w:r>
          </w:p>
          <w:p w:rsidR="007B3213" w:rsidRPr="00452187" w:rsidRDefault="007B3213" w:rsidP="007B3213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gramStart"/>
            <w:r w:rsidRPr="00452187">
              <w:rPr>
                <w:rFonts w:ascii="Times New Roman" w:eastAsia="Times New Roman" w:hAnsi="Times New Roman" w:cs="Times New Roman"/>
              </w:rPr>
              <w:t>migraines</w:t>
            </w:r>
            <w:proofErr w:type="gramEnd"/>
            <w:r w:rsidRPr="00452187">
              <w:rPr>
                <w:rFonts w:ascii="Times New Roman" w:eastAsia="Times New Roman" w:hAnsi="Times New Roman" w:cs="Times New Roman"/>
              </w:rPr>
              <w:t xml:space="preserve"> as this can worsen their susceptibility to adverse reactions.</w:t>
            </w:r>
          </w:p>
          <w:p w:rsidR="007B49E5" w:rsidRPr="00452187" w:rsidRDefault="007B3213" w:rsidP="00BF64BF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 xml:space="preserve">Learners </w:t>
            </w:r>
            <w:proofErr w:type="gramStart"/>
            <w:r w:rsidRPr="00452187">
              <w:rPr>
                <w:rFonts w:ascii="Times New Roman" w:eastAsia="Times New Roman" w:hAnsi="Times New Roman" w:cs="Times New Roman"/>
              </w:rPr>
              <w:t>should be given</w:t>
            </w:r>
            <w:proofErr w:type="gramEnd"/>
            <w:r w:rsidRPr="00452187">
              <w:rPr>
                <w:rFonts w:ascii="Times New Roman" w:eastAsia="Times New Roman" w:hAnsi="Times New Roman" w:cs="Times New Roman"/>
              </w:rPr>
              <w:t xml:space="preserve"> the choice to opt out of using VR.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Introduction</w:t>
            </w:r>
          </w:p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:rsidR="007B3213" w:rsidRPr="00452187" w:rsidRDefault="007B3213" w:rsidP="00D976BA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Warm up by asking students:</w:t>
            </w:r>
          </w:p>
          <w:p w:rsidR="007B3213" w:rsidRPr="00452187" w:rsidRDefault="00016CD9" w:rsidP="007B3213">
            <w:pPr>
              <w:pStyle w:val="font8"/>
              <w:numPr>
                <w:ilvl w:val="0"/>
                <w:numId w:val="6"/>
              </w:numPr>
              <w:spacing w:before="0" w:beforeAutospacing="0" w:after="0" w:afterAutospacing="0"/>
              <w:ind w:left="12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>-</w:t>
            </w:r>
            <w:r w:rsidR="007B3213" w:rsidRPr="00452187">
              <w:rPr>
                <w:color w:val="000000"/>
                <w:sz w:val="22"/>
                <w:szCs w:val="22"/>
              </w:rPr>
              <w:t>What do you know about the skeletal system?</w:t>
            </w:r>
          </w:p>
          <w:p w:rsidR="007B3213" w:rsidRPr="00452187" w:rsidRDefault="00016CD9" w:rsidP="007B3213">
            <w:pPr>
              <w:pStyle w:val="font8"/>
              <w:numPr>
                <w:ilvl w:val="0"/>
                <w:numId w:val="6"/>
              </w:numPr>
              <w:spacing w:before="0" w:beforeAutospacing="0" w:after="0" w:afterAutospacing="0"/>
              <w:ind w:left="12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>-</w:t>
            </w:r>
            <w:r w:rsidR="007B3213" w:rsidRPr="00452187">
              <w:rPr>
                <w:color w:val="000000"/>
                <w:sz w:val="22"/>
                <w:szCs w:val="22"/>
              </w:rPr>
              <w:t>How many bones do you think we have in our body?</w:t>
            </w:r>
          </w:p>
          <w:p w:rsidR="00D976BA" w:rsidRPr="00452187" w:rsidRDefault="00D976BA" w:rsidP="00D976BA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>The teacher shows the YouTube clip “What If We Didn’t Have Bones—What Would Happen?”</w:t>
            </w:r>
          </w:p>
          <w:p w:rsidR="00016CD9" w:rsidRPr="00452187" w:rsidRDefault="00606ECB" w:rsidP="00016CD9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>ask</w:t>
            </w:r>
            <w:r w:rsidR="00D976BA" w:rsidRPr="00452187">
              <w:rPr>
                <w:color w:val="000000"/>
                <w:sz w:val="22"/>
                <w:szCs w:val="22"/>
              </w:rPr>
              <w:t xml:space="preserve"> the students if their </w:t>
            </w:r>
            <w:r w:rsidR="00016CD9" w:rsidRPr="00452187">
              <w:rPr>
                <w:color w:val="000000"/>
                <w:sz w:val="22"/>
                <w:szCs w:val="22"/>
              </w:rPr>
              <w:t>predictions</w:t>
            </w:r>
            <w:r w:rsidR="00D976BA" w:rsidRPr="00452187">
              <w:rPr>
                <w:color w:val="000000"/>
                <w:sz w:val="22"/>
                <w:szCs w:val="22"/>
              </w:rPr>
              <w:t xml:space="preserve"> were right</w:t>
            </w:r>
            <w:r w:rsidR="00BF64BF" w:rsidRPr="00452187">
              <w:rPr>
                <w:color w:val="000000"/>
                <w:sz w:val="22"/>
                <w:szCs w:val="22"/>
              </w:rPr>
              <w:t xml:space="preserve"> or not</w:t>
            </w:r>
            <w:r w:rsidR="00016CD9" w:rsidRPr="00452187">
              <w:rPr>
                <w:color w:val="000000"/>
                <w:sz w:val="22"/>
                <w:szCs w:val="22"/>
              </w:rPr>
              <w:t>.</w:t>
            </w:r>
          </w:p>
          <w:p w:rsidR="00016CD9" w:rsidRPr="00452187" w:rsidRDefault="00606ECB" w:rsidP="00DA7B8E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ind w:left="-2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>Show the Picture (or a model) of a sk</w:t>
            </w:r>
            <w:r w:rsidR="00A4027C" w:rsidRPr="00452187">
              <w:rPr>
                <w:color w:val="000000"/>
                <w:sz w:val="22"/>
                <w:szCs w:val="22"/>
              </w:rPr>
              <w:t>eleton and explain it in depth. Say why the skeleton is important.</w:t>
            </w:r>
            <w:r w:rsidR="00016CD9" w:rsidRPr="00452187">
              <w:rPr>
                <w:color w:val="000000"/>
                <w:sz w:val="22"/>
                <w:szCs w:val="22"/>
              </w:rPr>
              <w:t xml:space="preserve"> The name and location of the major bones in the body; explain the term </w:t>
            </w:r>
            <w:r w:rsidR="00016CD9" w:rsidRPr="00452187">
              <w:rPr>
                <w:i/>
                <w:color w:val="000000"/>
                <w:sz w:val="22"/>
                <w:szCs w:val="22"/>
              </w:rPr>
              <w:t>bone marrow.</w:t>
            </w:r>
          </w:p>
          <w:p w:rsidR="000D39BA" w:rsidRPr="00452187" w:rsidRDefault="00DA7B8E" w:rsidP="00DA7B8E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lastRenderedPageBreak/>
              <w:t xml:space="preserve"> </w:t>
            </w:r>
            <w:r w:rsidR="000D39BA" w:rsidRPr="00452187">
              <w:rPr>
                <w:color w:val="000000"/>
                <w:sz w:val="22"/>
                <w:szCs w:val="22"/>
              </w:rPr>
              <w:t>Introduce the phrases :</w:t>
            </w:r>
            <w:r w:rsidR="000D39BA" w:rsidRPr="00452187">
              <w:rPr>
                <w:b/>
                <w:i/>
                <w:color w:val="000000"/>
                <w:sz w:val="22"/>
                <w:szCs w:val="22"/>
              </w:rPr>
              <w:t>consist of, is for</w:t>
            </w:r>
            <w:r w:rsidR="00016CD9" w:rsidRPr="00452187">
              <w:rPr>
                <w:b/>
                <w:i/>
                <w:color w:val="000000"/>
                <w:sz w:val="22"/>
                <w:szCs w:val="22"/>
              </w:rPr>
              <w:t xml:space="preserve">med by, is made up of, contains( </w:t>
            </w:r>
            <w:r w:rsidR="00016CD9" w:rsidRPr="00452187">
              <w:rPr>
                <w:color w:val="000000"/>
                <w:sz w:val="22"/>
                <w:szCs w:val="22"/>
              </w:rPr>
              <w:t>while presenting the information on the skeleton system, emphasise these phrases).</w:t>
            </w:r>
          </w:p>
          <w:p w:rsidR="00A4027C" w:rsidRPr="00452187" w:rsidRDefault="00A4027C" w:rsidP="00A4027C">
            <w:pPr>
              <w:pStyle w:val="font8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  <w:p w:rsidR="007B49E5" w:rsidRPr="00452187" w:rsidRDefault="00A4027C" w:rsidP="00452187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52187">
              <w:rPr>
                <w:color w:val="000000"/>
                <w:sz w:val="22"/>
                <w:szCs w:val="22"/>
              </w:rPr>
              <w:t xml:space="preserve">Ask the students if they know how to keep the bones strong and healthy. </w:t>
            </w:r>
          </w:p>
        </w:tc>
        <w:tc>
          <w:tcPr>
            <w:tcW w:w="991" w:type="dxa"/>
          </w:tcPr>
          <w:p w:rsidR="007B49E5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lastRenderedPageBreak/>
              <w:t>2 min</w:t>
            </w: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BF64BF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15</w:t>
            </w:r>
            <w:r w:rsidR="00A4027C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:rsidR="003B1CA1" w:rsidRPr="00452187" w:rsidRDefault="003B1CA1" w:rsidP="00952381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 xml:space="preserve">Say that they are going to see a short video on the </w:t>
            </w:r>
            <w:r w:rsidRPr="00452187">
              <w:rPr>
                <w:rFonts w:ascii="Times New Roman" w:eastAsia="Times New Roman" w:hAnsi="Times New Roman" w:cs="Times New Roman"/>
                <w:b/>
              </w:rPr>
              <w:t>VR headsets</w:t>
            </w:r>
            <w:r w:rsidR="00BF64BF" w:rsidRPr="00452187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:rsidR="003B1CA1" w:rsidRPr="00452187" w:rsidRDefault="003B1CA1" w:rsidP="00952381">
            <w:pPr>
              <w:rPr>
                <w:rFonts w:ascii="Times New Roman" w:eastAsia="Times New Roman" w:hAnsi="Times New Roman" w:cs="Times New Roman"/>
              </w:rPr>
            </w:pPr>
          </w:p>
          <w:p w:rsidR="00952381" w:rsidRPr="00452187" w:rsidRDefault="00952381" w:rsidP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 xml:space="preserve">Learners put on the </w:t>
            </w:r>
            <w:r w:rsidRPr="00452187">
              <w:rPr>
                <w:rFonts w:ascii="Times New Roman" w:eastAsia="Times New Roman" w:hAnsi="Times New Roman" w:cs="Times New Roman"/>
                <w:b/>
              </w:rPr>
              <w:t>VR headsets</w:t>
            </w:r>
            <w:r w:rsidRPr="00452187">
              <w:rPr>
                <w:rFonts w:ascii="Times New Roman" w:eastAsia="Times New Roman" w:hAnsi="Times New Roman" w:cs="Times New Roman"/>
              </w:rPr>
              <w:t xml:space="preserve"> and explore the video at their own pace</w:t>
            </w:r>
            <w:r w:rsidR="00BF64BF" w:rsidRPr="00452187">
              <w:rPr>
                <w:rFonts w:ascii="Times New Roman" w:eastAsia="Times New Roman" w:hAnsi="Times New Roman" w:cs="Times New Roman"/>
              </w:rPr>
              <w:t>.</w:t>
            </w:r>
          </w:p>
          <w:p w:rsidR="007B49E5" w:rsidRPr="00452187" w:rsidRDefault="00952381" w:rsidP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Turn the headsets off and bring students back into the classroom.</w:t>
            </w:r>
          </w:p>
          <w:p w:rsidR="003B1CA1" w:rsidRPr="00452187" w:rsidRDefault="003B1CA1" w:rsidP="0095238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 w:rsidP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Ask the learners to tell what they have just seen.</w:t>
            </w:r>
          </w:p>
          <w:p w:rsidR="00A428B4" w:rsidRPr="00452187" w:rsidRDefault="00A428B4" w:rsidP="00BF64B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7B49E5" w:rsidRPr="00452187" w:rsidRDefault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A428B4" w:rsidRPr="00452187" w:rsidRDefault="00A428B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:rsidR="0030113D" w:rsidRPr="00452187" w:rsidRDefault="003B1CA1" w:rsidP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hAnsi="Times New Roman" w:cs="Times New Roman"/>
                <w:color w:val="000000"/>
              </w:rPr>
              <w:t xml:space="preserve">Tell the students that </w:t>
            </w:r>
            <w:r w:rsidR="00950EB5" w:rsidRPr="00452187">
              <w:rPr>
                <w:rFonts w:ascii="Times New Roman" w:hAnsi="Times New Roman" w:cs="Times New Roman"/>
                <w:color w:val="000000"/>
              </w:rPr>
              <w:t xml:space="preserve">in pairs </w:t>
            </w:r>
            <w:r w:rsidRPr="00452187">
              <w:rPr>
                <w:rFonts w:ascii="Times New Roman" w:hAnsi="Times New Roman" w:cs="Times New Roman"/>
                <w:color w:val="000000"/>
              </w:rPr>
              <w:t xml:space="preserve">they have a task to write the four ways to keep bones strong and healthy. Before starting to </w:t>
            </w:r>
            <w:r w:rsidR="00950EB5" w:rsidRPr="00452187">
              <w:rPr>
                <w:rFonts w:ascii="Times New Roman" w:hAnsi="Times New Roman" w:cs="Times New Roman"/>
                <w:color w:val="000000"/>
              </w:rPr>
              <w:t>collaborate</w:t>
            </w:r>
            <w:r w:rsidRPr="00452187">
              <w:rPr>
                <w:rFonts w:ascii="Times New Roman" w:hAnsi="Times New Roman" w:cs="Times New Roman"/>
                <w:color w:val="000000"/>
              </w:rPr>
              <w:t xml:space="preserve"> in pairs</w:t>
            </w:r>
            <w:r w:rsidR="00950EB5" w:rsidRPr="00452187">
              <w:rPr>
                <w:rFonts w:ascii="Times New Roman" w:hAnsi="Times New Roman" w:cs="Times New Roman"/>
                <w:color w:val="000000"/>
              </w:rPr>
              <w:t xml:space="preserve">, ask to put on the VR headsets </w:t>
            </w:r>
            <w:r w:rsidR="0030113D" w:rsidRPr="00452187">
              <w:rPr>
                <w:rFonts w:ascii="Times New Roman" w:hAnsi="Times New Roman" w:cs="Times New Roman"/>
                <w:color w:val="000000"/>
              </w:rPr>
              <w:t xml:space="preserve">again </w:t>
            </w:r>
            <w:r w:rsidR="00950EB5" w:rsidRPr="00452187">
              <w:rPr>
                <w:rFonts w:ascii="Times New Roman" w:hAnsi="Times New Roman" w:cs="Times New Roman"/>
                <w:color w:val="000000"/>
              </w:rPr>
              <w:t xml:space="preserve">and dive back into the immersive experience, but this time with </w:t>
            </w:r>
            <w:r w:rsidR="00BF64BF" w:rsidRPr="00452187">
              <w:rPr>
                <w:rFonts w:ascii="Times New Roman" w:hAnsi="Times New Roman" w:cs="Times New Roman"/>
                <w:color w:val="000000"/>
              </w:rPr>
              <w:t xml:space="preserve">the </w:t>
            </w:r>
            <w:r w:rsidR="00950EB5" w:rsidRPr="00452187">
              <w:rPr>
                <w:rFonts w:ascii="Times New Roman" w:hAnsi="Times New Roman" w:cs="Times New Roman"/>
                <w:color w:val="000000"/>
              </w:rPr>
              <w:t>aim to find the information for the task.</w:t>
            </w:r>
            <w:r w:rsidR="0030113D" w:rsidRPr="00452187">
              <w:rPr>
                <w:rFonts w:ascii="Times New Roman" w:hAnsi="Times New Roman" w:cs="Times New Roman"/>
                <w:color w:val="000000"/>
              </w:rPr>
              <w:t xml:space="preserve"> The students may explore for 2-3 min. </w:t>
            </w:r>
            <w:r w:rsidR="0030113D" w:rsidRPr="00452187">
              <w:rPr>
                <w:rFonts w:ascii="Times New Roman" w:eastAsia="Times New Roman" w:hAnsi="Times New Roman" w:cs="Times New Roman"/>
              </w:rPr>
              <w:t>Learners spend time thinking of the ways that keep bones strong and healthy.</w:t>
            </w:r>
          </w:p>
          <w:p w:rsidR="0030113D" w:rsidRPr="00452187" w:rsidRDefault="0030113D" w:rsidP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 w:rsidP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Ask the students to say their ideas, write them on the board.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  <w:p w:rsidR="00950EB5" w:rsidRPr="00452187" w:rsidRDefault="004039D6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</w:t>
            </w:r>
            <w:r w:rsidR="00950EB5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:rsidR="000D39BA" w:rsidRPr="00452187" w:rsidRDefault="003B1CA1" w:rsidP="000D39BA">
            <w:pPr>
              <w:pStyle w:val="font8"/>
              <w:spacing w:before="0" w:beforeAutospacing="0" w:after="0" w:afterAutospacing="0"/>
              <w:textAlignment w:val="baseline"/>
              <w:rPr>
                <w:b/>
                <w:i/>
                <w:color w:val="000000"/>
                <w:sz w:val="22"/>
                <w:szCs w:val="22"/>
              </w:rPr>
            </w:pPr>
            <w:r w:rsidRPr="00452187">
              <w:rPr>
                <w:b/>
                <w:sz w:val="22"/>
                <w:szCs w:val="22"/>
              </w:rPr>
              <w:t>Deepening knowledge</w:t>
            </w:r>
            <w:r w:rsidRPr="00452187">
              <w:rPr>
                <w:sz w:val="22"/>
                <w:szCs w:val="22"/>
              </w:rPr>
              <w:t xml:space="preserve"> about the skeleton system</w:t>
            </w:r>
            <w:r w:rsidR="000D39BA" w:rsidRPr="00452187">
              <w:rPr>
                <w:sz w:val="22"/>
                <w:szCs w:val="22"/>
              </w:rPr>
              <w:t xml:space="preserve"> using the phrases </w:t>
            </w:r>
            <w:r w:rsidR="000D39BA" w:rsidRPr="00452187">
              <w:rPr>
                <w:b/>
                <w:i/>
                <w:color w:val="000000"/>
                <w:sz w:val="22"/>
                <w:szCs w:val="22"/>
              </w:rPr>
              <w:t>consist of, is formed by, is made up of, contains.</w:t>
            </w:r>
          </w:p>
          <w:p w:rsidR="000D39BA" w:rsidRPr="00452187" w:rsidRDefault="000D39BA">
            <w:pPr>
              <w:rPr>
                <w:rFonts w:ascii="Times New Roman" w:eastAsia="Times New Roman" w:hAnsi="Times New Roman" w:cs="Times New Roman"/>
              </w:rPr>
            </w:pPr>
          </w:p>
          <w:p w:rsidR="007B49E5" w:rsidRPr="00452187" w:rsidRDefault="0030113D" w:rsidP="00452187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Give the worksheets with skeleton. Ask in groups of four to find the bones</w:t>
            </w:r>
            <w:r w:rsidR="004039D6" w:rsidRPr="00452187">
              <w:rPr>
                <w:rFonts w:ascii="Times New Roman" w:eastAsia="Times New Roman" w:hAnsi="Times New Roman" w:cs="Times New Roman"/>
              </w:rPr>
              <w:t xml:space="preserve"> given in </w:t>
            </w:r>
            <w:r w:rsidR="00F94982" w:rsidRPr="00452187">
              <w:rPr>
                <w:rFonts w:ascii="Times New Roman" w:eastAsia="Times New Roman" w:hAnsi="Times New Roman" w:cs="Times New Roman"/>
              </w:rPr>
              <w:t xml:space="preserve">the </w:t>
            </w:r>
            <w:r w:rsidR="004039D6" w:rsidRPr="00452187">
              <w:rPr>
                <w:rFonts w:ascii="Times New Roman" w:eastAsia="Times New Roman" w:hAnsi="Times New Roman" w:cs="Times New Roman"/>
              </w:rPr>
              <w:t xml:space="preserve">wordlist (source: </w:t>
            </w:r>
            <w:r w:rsidR="00867175" w:rsidRPr="00452187">
              <w:rPr>
                <w:rFonts w:ascii="Times New Roman" w:eastAsia="Times New Roman" w:hAnsi="Times New Roman" w:cs="Times New Roman"/>
              </w:rPr>
              <w:t>https://www.pinterest.co.uk/pin/161707442851580337/)</w:t>
            </w:r>
          </w:p>
        </w:tc>
        <w:tc>
          <w:tcPr>
            <w:tcW w:w="991" w:type="dxa"/>
          </w:tcPr>
          <w:p w:rsidR="007B49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8 min</w:t>
            </w: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ED3F34">
            <w:pPr>
              <w:rPr>
                <w:rFonts w:ascii="Times New Roman" w:eastAsia="Times New Roman" w:hAnsi="Times New Roman" w:cs="Times New Roman"/>
                <w:b/>
              </w:rPr>
            </w:pPr>
            <w:r w:rsidRPr="00452187">
              <w:rPr>
                <w:rFonts w:ascii="Times New Roman" w:eastAsia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:rsidR="00A84611" w:rsidRPr="00452187" w:rsidRDefault="00A84611" w:rsidP="00A8461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The teacher opens the worksheet on the white board and asks the groups to tell the answers. Each group has a task using the phrases to tell the bones of different parts</w:t>
            </w:r>
            <w:r w:rsidR="00E23885" w:rsidRPr="00452187">
              <w:rPr>
                <w:rFonts w:ascii="Times New Roman" w:eastAsia="Times New Roman" w:hAnsi="Times New Roman" w:cs="Times New Roman"/>
              </w:rPr>
              <w:t xml:space="preserve"> of the skeleton (</w:t>
            </w:r>
            <w:proofErr w:type="spellStart"/>
            <w:r w:rsidR="00E23885" w:rsidRPr="00452187">
              <w:rPr>
                <w:rFonts w:ascii="Times New Roman" w:eastAsia="Times New Roman" w:hAnsi="Times New Roman" w:cs="Times New Roman"/>
              </w:rPr>
              <w:t>i.e</w:t>
            </w:r>
            <w:proofErr w:type="spellEnd"/>
            <w:r w:rsidR="00E23885" w:rsidRPr="00452187">
              <w:rPr>
                <w:rFonts w:ascii="Times New Roman" w:eastAsia="Times New Roman" w:hAnsi="Times New Roman" w:cs="Times New Roman"/>
              </w:rPr>
              <w:t xml:space="preserve"> head, arm</w:t>
            </w:r>
            <w:r w:rsidRPr="00452187">
              <w:rPr>
                <w:rFonts w:ascii="Times New Roman" w:eastAsia="Times New Roman" w:hAnsi="Times New Roman" w:cs="Times New Roman"/>
              </w:rPr>
              <w:t>, leg...)</w:t>
            </w:r>
          </w:p>
          <w:p w:rsidR="007B49E5" w:rsidRPr="00452187" w:rsidRDefault="00A84611" w:rsidP="00452187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The teacher ensures that the answers</w:t>
            </w:r>
            <w:r w:rsidR="002774E8" w:rsidRPr="00452187">
              <w:rPr>
                <w:rFonts w:ascii="Times New Roman" w:eastAsia="Times New Roman" w:hAnsi="Times New Roman" w:cs="Times New Roman"/>
              </w:rPr>
              <w:t xml:space="preserve"> and the pronunciation of the terms</w:t>
            </w:r>
            <w:r w:rsidRPr="00452187">
              <w:rPr>
                <w:rFonts w:ascii="Times New Roman" w:eastAsia="Times New Roman" w:hAnsi="Times New Roman" w:cs="Times New Roman"/>
              </w:rPr>
              <w:t xml:space="preserve"> are right.</w:t>
            </w:r>
          </w:p>
        </w:tc>
        <w:tc>
          <w:tcPr>
            <w:tcW w:w="991" w:type="dxa"/>
          </w:tcPr>
          <w:p w:rsidR="007B49E5" w:rsidRPr="00452187" w:rsidRDefault="00A8461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</w:tbl>
    <w:p w:rsidR="007B49E5" w:rsidRPr="00452187" w:rsidRDefault="007B49E5">
      <w:pPr>
        <w:rPr>
          <w:rFonts w:ascii="Times New Roman" w:eastAsia="Times New Roman" w:hAnsi="Times New Roman" w:cs="Times New Roman"/>
          <w:b/>
        </w:rPr>
      </w:pPr>
    </w:p>
    <w:sectPr w:rsidR="007B49E5" w:rsidRPr="00452187" w:rsidSect="007B49E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5CF" w:rsidRDefault="00A165CF" w:rsidP="007B49E5">
      <w:pPr>
        <w:spacing w:after="0" w:line="240" w:lineRule="auto"/>
      </w:pPr>
      <w:r>
        <w:separator/>
      </w:r>
    </w:p>
  </w:endnote>
  <w:endnote w:type="continuationSeparator" w:id="0">
    <w:p w:rsidR="00A165CF" w:rsidRDefault="00A165CF" w:rsidP="007B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1285240</wp:posOffset>
          </wp:positionH>
          <wp:positionV relativeFrom="paragraph">
            <wp:posOffset>-1904</wp:posOffset>
          </wp:positionV>
          <wp:extent cx="3137620" cy="502920"/>
          <wp:effectExtent l="0" t="0" r="0" b="0"/>
          <wp:wrapNone/>
          <wp:docPr id="6" name="image2.png" descr="Erasmus+_logo_disclai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rasmus+_logo_disclai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76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5CF" w:rsidRDefault="00A165CF" w:rsidP="007B49E5">
      <w:pPr>
        <w:spacing w:after="0" w:line="240" w:lineRule="auto"/>
      </w:pPr>
      <w:r>
        <w:separator/>
      </w:r>
    </w:p>
  </w:footnote>
  <w:footnote w:type="continuationSeparator" w:id="0">
    <w:p w:rsidR="00A165CF" w:rsidRDefault="00A165CF" w:rsidP="007B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Future schools using the power of Virtual and Augmented Reality</w: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69216</wp:posOffset>
          </wp:positionH>
          <wp:positionV relativeFrom="paragraph">
            <wp:posOffset>-251458</wp:posOffset>
          </wp:positionV>
          <wp:extent cx="924577" cy="864685"/>
          <wp:effectExtent l="0" t="0" r="0" b="0"/>
          <wp:wrapNone/>
          <wp:docPr id="5" name="image1.png" descr="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77" cy="864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for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education and training in the classroom</w:t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25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proofErr w:type="spellStart"/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VR@School</w:t>
    </w:r>
    <w:proofErr w:type="spellEnd"/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2018-1-RO01-KA201-049411</w:t>
    </w:r>
  </w:p>
  <w:p w:rsidR="007B49E5" w:rsidRDefault="007B49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791"/>
    <w:multiLevelType w:val="hybridMultilevel"/>
    <w:tmpl w:val="E912E3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035"/>
    <w:multiLevelType w:val="hybridMultilevel"/>
    <w:tmpl w:val="7EBEB9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CE1"/>
    <w:multiLevelType w:val="hybridMultilevel"/>
    <w:tmpl w:val="31F608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369BD"/>
    <w:multiLevelType w:val="hybridMultilevel"/>
    <w:tmpl w:val="910E4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36E"/>
    <w:multiLevelType w:val="multilevel"/>
    <w:tmpl w:val="B4746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F6FFC"/>
    <w:multiLevelType w:val="hybridMultilevel"/>
    <w:tmpl w:val="D86433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695A"/>
    <w:multiLevelType w:val="hybridMultilevel"/>
    <w:tmpl w:val="CE10B3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690D"/>
    <w:multiLevelType w:val="multilevel"/>
    <w:tmpl w:val="F08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E5"/>
    <w:rsid w:val="00016CD9"/>
    <w:rsid w:val="000946E5"/>
    <w:rsid w:val="000D39BA"/>
    <w:rsid w:val="00184BA9"/>
    <w:rsid w:val="002774E8"/>
    <w:rsid w:val="0030113D"/>
    <w:rsid w:val="00383AE0"/>
    <w:rsid w:val="00385DC0"/>
    <w:rsid w:val="003B1CA1"/>
    <w:rsid w:val="004039D6"/>
    <w:rsid w:val="00452187"/>
    <w:rsid w:val="00483903"/>
    <w:rsid w:val="005544D2"/>
    <w:rsid w:val="00583A47"/>
    <w:rsid w:val="005F3B25"/>
    <w:rsid w:val="00606ECB"/>
    <w:rsid w:val="00727ECE"/>
    <w:rsid w:val="007B3213"/>
    <w:rsid w:val="007B49E5"/>
    <w:rsid w:val="00867175"/>
    <w:rsid w:val="00927C62"/>
    <w:rsid w:val="0093676B"/>
    <w:rsid w:val="00950EB5"/>
    <w:rsid w:val="00952381"/>
    <w:rsid w:val="00976147"/>
    <w:rsid w:val="00A165CF"/>
    <w:rsid w:val="00A4027C"/>
    <w:rsid w:val="00A428B4"/>
    <w:rsid w:val="00A84611"/>
    <w:rsid w:val="00BC354F"/>
    <w:rsid w:val="00BF2D20"/>
    <w:rsid w:val="00BF64BF"/>
    <w:rsid w:val="00C442ED"/>
    <w:rsid w:val="00C8750C"/>
    <w:rsid w:val="00D40CB1"/>
    <w:rsid w:val="00D976BA"/>
    <w:rsid w:val="00DA7B8E"/>
    <w:rsid w:val="00E23885"/>
    <w:rsid w:val="00E75D29"/>
    <w:rsid w:val="00E76537"/>
    <w:rsid w:val="00ED3F34"/>
    <w:rsid w:val="00F330BE"/>
    <w:rsid w:val="00F57861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5313"/>
  <w15:docId w15:val="{3579DECB-D66D-4678-BE2A-491BBC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E5"/>
  </w:style>
  <w:style w:type="paragraph" w:styleId="Heading1">
    <w:name w:val="heading 1"/>
    <w:basedOn w:val="prastasis1"/>
    <w:next w:val="prastasis1"/>
    <w:rsid w:val="007B49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prastasis1"/>
    <w:next w:val="prastasis1"/>
    <w:rsid w:val="007B49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prastasis1"/>
    <w:next w:val="prastasis1"/>
    <w:rsid w:val="007B49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prastasis1"/>
    <w:next w:val="prastasis1"/>
    <w:rsid w:val="007B49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prastasis1"/>
    <w:next w:val="prastasis1"/>
    <w:rsid w:val="007B49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prastasis1"/>
    <w:next w:val="prastasis1"/>
    <w:rsid w:val="007B49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1">
    <w:name w:val="Įprastasis1"/>
    <w:rsid w:val="007B49E5"/>
  </w:style>
  <w:style w:type="table" w:customStyle="1" w:styleId="TableNormal1">
    <w:name w:val="Table Normal1"/>
    <w:rsid w:val="007B4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prastasis1"/>
    <w:next w:val="prastasis1"/>
    <w:rsid w:val="007B49E5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Subtitle">
    <w:name w:val="Subtitle"/>
    <w:basedOn w:val="Normal"/>
    <w:next w:val="Normal"/>
    <w:rsid w:val="007B49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49E5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F2D20"/>
    <w:rPr>
      <w:color w:val="0000FF" w:themeColor="hyperlink"/>
      <w:u w:val="single"/>
    </w:rPr>
  </w:style>
  <w:style w:type="paragraph" w:customStyle="1" w:styleId="font8">
    <w:name w:val="font_8"/>
    <w:basedOn w:val="Normal"/>
    <w:rsid w:val="007B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eloquent-ramanujan-887aa5.netlify.app%2Fbiology.html%3Ffbclid%3DIwAR2f5AgDnv9kdmKHT2fOc4k-FknJBmEG6nBsBxoyAj4Kl3iKa5_YaAXLRRs&amp;h=AT0LWEYN3KeRTqrSYRGif0fHaxDl1JhgpUu3X-OZEG_d0EiRT1LChjRfkomWLrhww7OuIWV5oJBbRZ70aKbpqOUQqbwz8VzLQFwlw3fkkfErmbo36U0qM7RecG14ozRfou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hyqlKVm2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N+NDyxZ0LX488fKPOkLsTpUqg==">AMUW2mU8g+jaIw96jkyzj29tDHHVo87g98u/upJnq6S/ck8IVpGr+Qx6ZU4w+ZIEKRCsCFVtX4aZwOx77ZNjv4Ab2wj4wMVj4mXCBFIy93DTxOxX897vaOrODnvUINFKM78bEExLy8OD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3</cp:revision>
  <dcterms:created xsi:type="dcterms:W3CDTF">2021-06-10T06:22:00Z</dcterms:created>
  <dcterms:modified xsi:type="dcterms:W3CDTF">2021-10-19T16:01:00Z</dcterms:modified>
</cp:coreProperties>
</file>