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FBDDF" w14:textId="77777777" w:rsidR="00D93FB8" w:rsidRPr="00D93FB8" w:rsidRDefault="00D93FB8" w:rsidP="00D93FB8">
      <w:pPr>
        <w:jc w:val="center"/>
        <w:rPr>
          <w:rFonts w:ascii="Times New Roman" w:hAnsi="Times New Roman" w:cs="Times New Roman"/>
          <w:b/>
        </w:rPr>
      </w:pPr>
      <w:proofErr w:type="spellStart"/>
      <w:r w:rsidRPr="00D93FB8">
        <w:rPr>
          <w:rFonts w:ascii="Times New Roman" w:hAnsi="Times New Roman" w:cs="Times New Roman"/>
          <w:b/>
        </w:rPr>
        <w:t>Ceasul</w:t>
      </w:r>
      <w:proofErr w:type="spellEnd"/>
      <w:r w:rsidRPr="00D93FB8">
        <w:rPr>
          <w:rFonts w:ascii="Times New Roman" w:hAnsi="Times New Roman" w:cs="Times New Roman"/>
          <w:b/>
        </w:rPr>
        <w:t xml:space="preserve"> </w:t>
      </w:r>
      <w:proofErr w:type="spellStart"/>
      <w:r w:rsidRPr="00D93FB8">
        <w:rPr>
          <w:rFonts w:ascii="Times New Roman" w:hAnsi="Times New Roman" w:cs="Times New Roman"/>
          <w:b/>
        </w:rPr>
        <w:t>mecanic</w:t>
      </w:r>
      <w:proofErr w:type="spellEnd"/>
      <w:r w:rsidRPr="00D93FB8">
        <w:rPr>
          <w:rFonts w:ascii="Times New Roman" w:hAnsi="Times New Roman" w:cs="Times New Roman"/>
          <w:b/>
        </w:rPr>
        <w:t xml:space="preserve"> carillon</w:t>
      </w:r>
    </w:p>
    <w:p w14:paraId="06640994" w14:textId="1EDDC9F2" w:rsidR="00D93FB8" w:rsidRPr="00D93FB8" w:rsidRDefault="00D93FB8" w:rsidP="00D93FB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Grupa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D93FB8">
        <w:rPr>
          <w:rFonts w:ascii="Times New Roman" w:hAnsi="Times New Roman" w:cs="Times New Roman"/>
          <w:bCs/>
        </w:rPr>
        <w:t xml:space="preserve">de </w:t>
      </w:r>
      <w:proofErr w:type="spellStart"/>
      <w:r w:rsidRPr="00D93FB8">
        <w:rPr>
          <w:rFonts w:ascii="Times New Roman" w:hAnsi="Times New Roman" w:cs="Times New Roman"/>
          <w:bCs/>
        </w:rPr>
        <w:t>vârstă</w:t>
      </w:r>
      <w:proofErr w:type="spellEnd"/>
      <w:r w:rsidRPr="00D93FB8">
        <w:rPr>
          <w:rFonts w:ascii="Times New Roman" w:hAnsi="Times New Roman" w:cs="Times New Roman"/>
          <w:bCs/>
        </w:rPr>
        <w:t xml:space="preserve">: 14 </w:t>
      </w:r>
      <w:proofErr w:type="spellStart"/>
      <w:r w:rsidRPr="00D93FB8">
        <w:rPr>
          <w:rFonts w:ascii="Times New Roman" w:hAnsi="Times New Roman" w:cs="Times New Roman"/>
          <w:bCs/>
        </w:rPr>
        <w:t>ani</w:t>
      </w:r>
      <w:proofErr w:type="spellEnd"/>
    </w:p>
    <w:p w14:paraId="46D02617" w14:textId="77777777" w:rsidR="00D93FB8" w:rsidRPr="00D93FB8" w:rsidRDefault="00D93FB8" w:rsidP="00D93FB8">
      <w:pPr>
        <w:rPr>
          <w:rFonts w:ascii="Times New Roman" w:hAnsi="Times New Roman" w:cs="Times New Roman"/>
          <w:bCs/>
        </w:rPr>
      </w:pPr>
      <w:proofErr w:type="spellStart"/>
      <w:r w:rsidRPr="00D93FB8">
        <w:rPr>
          <w:rFonts w:ascii="Times New Roman" w:hAnsi="Times New Roman" w:cs="Times New Roman"/>
          <w:bCs/>
        </w:rPr>
        <w:t>Titlul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lecției</w:t>
      </w:r>
      <w:proofErr w:type="spellEnd"/>
      <w:r w:rsidRPr="00D93FB8">
        <w:rPr>
          <w:rFonts w:ascii="Times New Roman" w:hAnsi="Times New Roman" w:cs="Times New Roman"/>
          <w:bCs/>
        </w:rPr>
        <w:t xml:space="preserve">: </w:t>
      </w:r>
      <w:proofErr w:type="spellStart"/>
      <w:r w:rsidRPr="00D93FB8">
        <w:rPr>
          <w:rFonts w:ascii="Times New Roman" w:hAnsi="Times New Roman" w:cs="Times New Roman"/>
          <w:bCs/>
        </w:rPr>
        <w:t>Ceasul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mecanic</w:t>
      </w:r>
      <w:proofErr w:type="spellEnd"/>
      <w:r w:rsidRPr="00D93FB8">
        <w:rPr>
          <w:rFonts w:ascii="Times New Roman" w:hAnsi="Times New Roman" w:cs="Times New Roman"/>
          <w:bCs/>
        </w:rPr>
        <w:t xml:space="preserve"> carillon</w:t>
      </w:r>
    </w:p>
    <w:p w14:paraId="3A522A74" w14:textId="77777777" w:rsidR="00D93FB8" w:rsidRPr="00D93FB8" w:rsidRDefault="00D93FB8" w:rsidP="00D93FB8">
      <w:pPr>
        <w:rPr>
          <w:rFonts w:ascii="Times New Roman" w:hAnsi="Times New Roman" w:cs="Times New Roman"/>
          <w:bCs/>
        </w:rPr>
      </w:pPr>
      <w:proofErr w:type="spellStart"/>
      <w:r w:rsidRPr="00D93FB8">
        <w:rPr>
          <w:rFonts w:ascii="Times New Roman" w:hAnsi="Times New Roman" w:cs="Times New Roman"/>
          <w:bCs/>
        </w:rPr>
        <w:t>Disciplina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școlară</w:t>
      </w:r>
      <w:proofErr w:type="spellEnd"/>
      <w:r w:rsidRPr="00D93FB8">
        <w:rPr>
          <w:rFonts w:ascii="Times New Roman" w:hAnsi="Times New Roman" w:cs="Times New Roman"/>
          <w:bCs/>
        </w:rPr>
        <w:t xml:space="preserve">: </w:t>
      </w:r>
      <w:proofErr w:type="spellStart"/>
      <w:r w:rsidRPr="00D93FB8">
        <w:rPr>
          <w:rFonts w:ascii="Times New Roman" w:hAnsi="Times New Roman" w:cs="Times New Roman"/>
          <w:bCs/>
        </w:rPr>
        <w:t>istorie</w:t>
      </w:r>
      <w:proofErr w:type="spellEnd"/>
    </w:p>
    <w:p w14:paraId="7D3385C5" w14:textId="77777777" w:rsidR="00D93FB8" w:rsidRPr="00D93FB8" w:rsidRDefault="00D93FB8" w:rsidP="00D93FB8">
      <w:pPr>
        <w:rPr>
          <w:rFonts w:ascii="Times New Roman" w:hAnsi="Times New Roman" w:cs="Times New Roman"/>
          <w:bCs/>
        </w:rPr>
      </w:pPr>
      <w:proofErr w:type="spellStart"/>
      <w:r w:rsidRPr="00D93FB8">
        <w:rPr>
          <w:rFonts w:ascii="Times New Roman" w:hAnsi="Times New Roman" w:cs="Times New Roman"/>
          <w:bCs/>
        </w:rPr>
        <w:t>Concepte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cheie</w:t>
      </w:r>
      <w:proofErr w:type="spellEnd"/>
      <w:r w:rsidRPr="00D93FB8">
        <w:rPr>
          <w:rFonts w:ascii="Times New Roman" w:hAnsi="Times New Roman" w:cs="Times New Roman"/>
          <w:bCs/>
        </w:rPr>
        <w:t xml:space="preserve">: Carillon, </w:t>
      </w:r>
      <w:proofErr w:type="spellStart"/>
      <w:r w:rsidRPr="00D93FB8">
        <w:rPr>
          <w:rFonts w:ascii="Times New Roman" w:hAnsi="Times New Roman" w:cs="Times New Roman"/>
          <w:bCs/>
        </w:rPr>
        <w:t>Istoria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ceasului</w:t>
      </w:r>
      <w:proofErr w:type="spellEnd"/>
    </w:p>
    <w:p w14:paraId="3C9FCA68" w14:textId="77777777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D93FB8">
        <w:rPr>
          <w:rFonts w:ascii="Times New Roman" w:hAnsi="Times New Roman" w:cs="Times New Roman"/>
          <w:bCs/>
        </w:rPr>
        <w:t>Obiective</w:t>
      </w:r>
      <w:proofErr w:type="spellEnd"/>
      <w:r w:rsidRPr="00D93FB8">
        <w:rPr>
          <w:rFonts w:ascii="Times New Roman" w:hAnsi="Times New Roman" w:cs="Times New Roman"/>
          <w:bCs/>
        </w:rPr>
        <w:t>:</w:t>
      </w:r>
    </w:p>
    <w:p w14:paraId="5924CABA" w14:textId="77777777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  <w:r w:rsidRPr="00D93FB8">
        <w:rPr>
          <w:rFonts w:ascii="Times New Roman" w:hAnsi="Times New Roman" w:cs="Times New Roman"/>
          <w:bCs/>
        </w:rPr>
        <w:t xml:space="preserve">• </w:t>
      </w:r>
      <w:proofErr w:type="spellStart"/>
      <w:r w:rsidRPr="00D93FB8">
        <w:rPr>
          <w:rFonts w:ascii="Times New Roman" w:hAnsi="Times New Roman" w:cs="Times New Roman"/>
          <w:bCs/>
        </w:rPr>
        <w:t>Măsurători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istorici</w:t>
      </w:r>
      <w:proofErr w:type="spellEnd"/>
      <w:r w:rsidRPr="00D93FB8">
        <w:rPr>
          <w:rFonts w:ascii="Times New Roman" w:hAnsi="Times New Roman" w:cs="Times New Roman"/>
          <w:bCs/>
        </w:rPr>
        <w:t xml:space="preserve"> de </w:t>
      </w:r>
      <w:proofErr w:type="spellStart"/>
      <w:r w:rsidRPr="00D93FB8">
        <w:rPr>
          <w:rFonts w:ascii="Times New Roman" w:hAnsi="Times New Roman" w:cs="Times New Roman"/>
          <w:bCs/>
        </w:rPr>
        <w:t>timp</w:t>
      </w:r>
      <w:proofErr w:type="spellEnd"/>
    </w:p>
    <w:p w14:paraId="73821E54" w14:textId="77777777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  <w:r w:rsidRPr="00D93FB8">
        <w:rPr>
          <w:rFonts w:ascii="Times New Roman" w:hAnsi="Times New Roman" w:cs="Times New Roman"/>
          <w:bCs/>
        </w:rPr>
        <w:t xml:space="preserve">• Ce </w:t>
      </w:r>
      <w:proofErr w:type="spellStart"/>
      <w:proofErr w:type="gramStart"/>
      <w:r w:rsidRPr="00D93FB8">
        <w:rPr>
          <w:rFonts w:ascii="Times New Roman" w:hAnsi="Times New Roman" w:cs="Times New Roman"/>
          <w:bCs/>
        </w:rPr>
        <w:t>este</w:t>
      </w:r>
      <w:proofErr w:type="spellEnd"/>
      <w:proofErr w:type="gramEnd"/>
      <w:r w:rsidRPr="00D93FB8">
        <w:rPr>
          <w:rFonts w:ascii="Times New Roman" w:hAnsi="Times New Roman" w:cs="Times New Roman"/>
          <w:bCs/>
        </w:rPr>
        <w:t xml:space="preserve"> un </w:t>
      </w:r>
      <w:proofErr w:type="spellStart"/>
      <w:r w:rsidRPr="00D93FB8">
        <w:rPr>
          <w:rFonts w:ascii="Times New Roman" w:hAnsi="Times New Roman" w:cs="Times New Roman"/>
          <w:bCs/>
        </w:rPr>
        <w:t>ceas</w:t>
      </w:r>
      <w:proofErr w:type="spellEnd"/>
      <w:r w:rsidRPr="00D93FB8">
        <w:rPr>
          <w:rFonts w:ascii="Times New Roman" w:hAnsi="Times New Roman" w:cs="Times New Roman"/>
          <w:bCs/>
        </w:rPr>
        <w:t xml:space="preserve"> carillon?</w:t>
      </w:r>
    </w:p>
    <w:p w14:paraId="61D277C5" w14:textId="77777777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  <w:r w:rsidRPr="00D93FB8">
        <w:rPr>
          <w:rFonts w:ascii="Times New Roman" w:hAnsi="Times New Roman" w:cs="Times New Roman"/>
          <w:bCs/>
        </w:rPr>
        <w:t xml:space="preserve">• </w:t>
      </w:r>
      <w:proofErr w:type="spellStart"/>
      <w:r w:rsidRPr="00D93FB8">
        <w:rPr>
          <w:rFonts w:ascii="Times New Roman" w:hAnsi="Times New Roman" w:cs="Times New Roman"/>
          <w:bCs/>
        </w:rPr>
        <w:t>Ceasuri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mecanice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clasice</w:t>
      </w:r>
      <w:proofErr w:type="spellEnd"/>
    </w:p>
    <w:p w14:paraId="6249B920" w14:textId="77777777" w:rsidR="00D93FB8" w:rsidRPr="00D93FB8" w:rsidRDefault="00D93FB8" w:rsidP="00D93FB8">
      <w:pPr>
        <w:rPr>
          <w:rFonts w:ascii="Times New Roman" w:hAnsi="Times New Roman" w:cs="Times New Roman"/>
          <w:bCs/>
        </w:rPr>
      </w:pPr>
      <w:proofErr w:type="spellStart"/>
      <w:r w:rsidRPr="00D93FB8">
        <w:rPr>
          <w:rFonts w:ascii="Times New Roman" w:hAnsi="Times New Roman" w:cs="Times New Roman"/>
          <w:bCs/>
        </w:rPr>
        <w:t>Abilități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dezvoltate</w:t>
      </w:r>
      <w:proofErr w:type="spellEnd"/>
      <w:r w:rsidRPr="00D93FB8">
        <w:rPr>
          <w:rFonts w:ascii="Times New Roman" w:hAnsi="Times New Roman" w:cs="Times New Roman"/>
          <w:bCs/>
        </w:rPr>
        <w:t xml:space="preserve">: </w:t>
      </w:r>
      <w:proofErr w:type="spellStart"/>
      <w:r w:rsidRPr="00D93FB8">
        <w:rPr>
          <w:rFonts w:ascii="Times New Roman" w:hAnsi="Times New Roman" w:cs="Times New Roman"/>
          <w:bCs/>
        </w:rPr>
        <w:t>observare</w:t>
      </w:r>
      <w:proofErr w:type="spellEnd"/>
      <w:r w:rsidRPr="00D93FB8">
        <w:rPr>
          <w:rFonts w:ascii="Times New Roman" w:hAnsi="Times New Roman" w:cs="Times New Roman"/>
          <w:bCs/>
        </w:rPr>
        <w:t xml:space="preserve">, </w:t>
      </w:r>
      <w:proofErr w:type="spellStart"/>
      <w:r w:rsidRPr="00D93FB8">
        <w:rPr>
          <w:rFonts w:ascii="Times New Roman" w:hAnsi="Times New Roman" w:cs="Times New Roman"/>
          <w:bCs/>
        </w:rPr>
        <w:t>analiză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și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cercetare</w:t>
      </w:r>
      <w:proofErr w:type="spellEnd"/>
    </w:p>
    <w:p w14:paraId="414FE46E" w14:textId="77777777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  <w:proofErr w:type="spellStart"/>
      <w:r w:rsidRPr="00D93FB8">
        <w:rPr>
          <w:rFonts w:ascii="Times New Roman" w:hAnsi="Times New Roman" w:cs="Times New Roman"/>
          <w:bCs/>
        </w:rPr>
        <w:t>Materiale</w:t>
      </w:r>
      <w:proofErr w:type="spellEnd"/>
      <w:r w:rsidRPr="00D93FB8">
        <w:rPr>
          <w:rFonts w:ascii="Times New Roman" w:hAnsi="Times New Roman" w:cs="Times New Roman"/>
          <w:bCs/>
        </w:rPr>
        <w:t xml:space="preserve"> / </w:t>
      </w:r>
      <w:proofErr w:type="spellStart"/>
      <w:r w:rsidRPr="00D93FB8">
        <w:rPr>
          <w:rFonts w:ascii="Times New Roman" w:hAnsi="Times New Roman" w:cs="Times New Roman"/>
          <w:bCs/>
        </w:rPr>
        <w:t>echipamente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necesare</w:t>
      </w:r>
      <w:proofErr w:type="spellEnd"/>
      <w:r w:rsidRPr="00D93FB8">
        <w:rPr>
          <w:rFonts w:ascii="Times New Roman" w:hAnsi="Times New Roman" w:cs="Times New Roman"/>
          <w:bCs/>
        </w:rPr>
        <w:t>:</w:t>
      </w:r>
    </w:p>
    <w:p w14:paraId="30FB27B4" w14:textId="77777777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  <w:r w:rsidRPr="00D93FB8">
        <w:rPr>
          <w:rFonts w:ascii="Times New Roman" w:hAnsi="Times New Roman" w:cs="Times New Roman"/>
          <w:bCs/>
        </w:rPr>
        <w:t xml:space="preserve"> </w:t>
      </w:r>
      <w:proofErr w:type="spellStart"/>
      <w:r w:rsidRPr="00D93FB8">
        <w:rPr>
          <w:rFonts w:ascii="Times New Roman" w:hAnsi="Times New Roman" w:cs="Times New Roman"/>
          <w:bCs/>
        </w:rPr>
        <w:t>Căști</w:t>
      </w:r>
      <w:proofErr w:type="spellEnd"/>
      <w:r w:rsidRPr="00D93FB8">
        <w:rPr>
          <w:rFonts w:ascii="Times New Roman" w:hAnsi="Times New Roman" w:cs="Times New Roman"/>
          <w:bCs/>
        </w:rPr>
        <w:t xml:space="preserve"> VR</w:t>
      </w:r>
    </w:p>
    <w:p w14:paraId="2E2EF2C4" w14:textId="69044154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  <w:r w:rsidRPr="00D93FB8">
        <w:rPr>
          <w:rFonts w:ascii="Times New Roman" w:hAnsi="Times New Roman" w:cs="Times New Roman"/>
          <w:bCs/>
        </w:rPr>
        <w:t xml:space="preserve"> Video / link VR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https://eloquent-ramanujan-887aa5.netlify.app/palat.html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5A2422E4" w14:textId="3B3D7A0E" w:rsidR="00D93FB8" w:rsidRDefault="00D93FB8" w:rsidP="00D93FB8">
      <w:pPr>
        <w:spacing w:after="0"/>
        <w:rPr>
          <w:rFonts w:ascii="Times New Roman" w:hAnsi="Times New Roman" w:cs="Times New Roman"/>
          <w:bCs/>
        </w:rPr>
      </w:pPr>
      <w:r w:rsidRPr="00D93FB8">
        <w:rPr>
          <w:rFonts w:ascii="Times New Roman" w:hAnsi="Times New Roman" w:cs="Times New Roman"/>
          <w:bCs/>
        </w:rPr>
        <w:t xml:space="preserve"> </w:t>
      </w:r>
      <w:proofErr w:type="spellStart"/>
      <w:r w:rsidRPr="00D93FB8">
        <w:rPr>
          <w:rFonts w:ascii="Times New Roman" w:hAnsi="Times New Roman" w:cs="Times New Roman"/>
          <w:bCs/>
        </w:rPr>
        <w:t>Legături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externe</w:t>
      </w:r>
      <w:proofErr w:type="spellEnd"/>
      <w:r w:rsidRPr="00D93FB8">
        <w:rPr>
          <w:rFonts w:ascii="Times New Roman" w:hAnsi="Times New Roman" w:cs="Times New Roman"/>
          <w:bCs/>
        </w:rPr>
        <w:t xml:space="preserve"> </w:t>
      </w:r>
      <w:proofErr w:type="spellStart"/>
      <w:r w:rsidRPr="00D93FB8">
        <w:rPr>
          <w:rFonts w:ascii="Times New Roman" w:hAnsi="Times New Roman" w:cs="Times New Roman"/>
          <w:bCs/>
        </w:rPr>
        <w:t>Ceasul</w:t>
      </w:r>
      <w:proofErr w:type="spellEnd"/>
      <w:r w:rsidRPr="00D93FB8">
        <w:rPr>
          <w:rFonts w:ascii="Times New Roman" w:hAnsi="Times New Roman" w:cs="Times New Roman"/>
          <w:bCs/>
        </w:rPr>
        <w:t xml:space="preserve"> Carillon al </w:t>
      </w:r>
      <w:proofErr w:type="spellStart"/>
      <w:r w:rsidRPr="00D93FB8">
        <w:rPr>
          <w:rFonts w:ascii="Times New Roman" w:hAnsi="Times New Roman" w:cs="Times New Roman"/>
          <w:bCs/>
        </w:rPr>
        <w:t>lui</w:t>
      </w:r>
      <w:proofErr w:type="spellEnd"/>
      <w:r w:rsidRPr="00D93FB8">
        <w:rPr>
          <w:rFonts w:ascii="Times New Roman" w:hAnsi="Times New Roman" w:cs="Times New Roman"/>
          <w:bCs/>
        </w:rPr>
        <w:t xml:space="preserve"> Isaac </w:t>
      </w:r>
      <w:proofErr w:type="spellStart"/>
      <w:r w:rsidRPr="00D93FB8">
        <w:rPr>
          <w:rFonts w:ascii="Times New Roman" w:hAnsi="Times New Roman" w:cs="Times New Roman"/>
          <w:bCs/>
        </w:rPr>
        <w:t>Habrecht</w:t>
      </w:r>
      <w:proofErr w:type="spellEnd"/>
      <w:r w:rsidRPr="00D93FB8">
        <w:rPr>
          <w:rFonts w:ascii="Times New Roman" w:hAnsi="Times New Roman" w:cs="Times New Roman"/>
          <w:bCs/>
        </w:rPr>
        <w:t xml:space="preserve">: Rolls-Royce of Renaissance </w:t>
      </w:r>
      <w:proofErr w:type="spellStart"/>
      <w:r w:rsidRPr="00D93FB8">
        <w:rPr>
          <w:rFonts w:ascii="Times New Roman" w:hAnsi="Times New Roman" w:cs="Times New Roman"/>
          <w:bCs/>
        </w:rPr>
        <w:t>ceasuri</w:t>
      </w:r>
      <w:proofErr w:type="spellEnd"/>
      <w:r w:rsidRPr="00D93FB8">
        <w:rPr>
          <w:rFonts w:ascii="Times New Roman" w:hAnsi="Times New Roman" w:cs="Times New Roman"/>
          <w:bCs/>
        </w:rPr>
        <w:t xml:space="preserve"> - </w:t>
      </w:r>
      <w:hyperlink r:id="rId8" w:history="1">
        <w:r w:rsidRPr="00FE01A2">
          <w:rPr>
            <w:rStyle w:val="Hyperlink"/>
            <w:rFonts w:ascii="Times New Roman" w:hAnsi="Times New Roman" w:cs="Times New Roman"/>
            <w:bCs/>
          </w:rPr>
          <w:t>https://youtu.be/M8sFjXeGPSI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D93FB8">
        <w:rPr>
          <w:rFonts w:ascii="Times New Roman" w:hAnsi="Times New Roman" w:cs="Times New Roman"/>
          <w:bCs/>
        </w:rPr>
        <w:t xml:space="preserve"> (The British Museum)</w:t>
      </w:r>
    </w:p>
    <w:p w14:paraId="5EFC8819" w14:textId="77777777" w:rsidR="00D93FB8" w:rsidRPr="00D93FB8" w:rsidRDefault="00D93FB8" w:rsidP="00D93FB8">
      <w:pPr>
        <w:spacing w:after="0"/>
        <w:rPr>
          <w:rFonts w:ascii="Times New Roman" w:hAnsi="Times New Roman" w:cs="Times New Roman"/>
          <w:bCs/>
        </w:rPr>
      </w:pPr>
    </w:p>
    <w:p w14:paraId="27335676" w14:textId="375B6EED" w:rsidR="005259CF" w:rsidRPr="00EA3085" w:rsidRDefault="00D93FB8" w:rsidP="00D93FB8">
      <w:pPr>
        <w:rPr>
          <w:rFonts w:ascii="Times New Roman" w:hAnsi="Times New Roman" w:cs="Times New Roman"/>
          <w:b/>
        </w:rPr>
      </w:pPr>
      <w:proofErr w:type="spellStart"/>
      <w:r w:rsidRPr="00D93FB8">
        <w:rPr>
          <w:rFonts w:ascii="Times New Roman" w:hAnsi="Times New Roman" w:cs="Times New Roman"/>
          <w:b/>
        </w:rPr>
        <w:t>Planul</w:t>
      </w:r>
      <w:proofErr w:type="spellEnd"/>
      <w:r w:rsidRPr="00D93FB8">
        <w:rPr>
          <w:rFonts w:ascii="Times New Roman" w:hAnsi="Times New Roman" w:cs="Times New Roman"/>
          <w:b/>
        </w:rPr>
        <w:t xml:space="preserve"> </w:t>
      </w:r>
      <w:proofErr w:type="spellStart"/>
      <w:r w:rsidRPr="00D93FB8">
        <w:rPr>
          <w:rFonts w:ascii="Times New Roman" w:hAnsi="Times New Roman" w:cs="Times New Roman"/>
          <w:b/>
        </w:rPr>
        <w:t>lecției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451"/>
        <w:gridCol w:w="6999"/>
        <w:gridCol w:w="730"/>
      </w:tblGrid>
      <w:tr w:rsidR="005259CF" w:rsidRPr="00EA3085" w14:paraId="62D0C94D" w14:textId="77777777" w:rsidTr="002E375B">
        <w:tc>
          <w:tcPr>
            <w:tcW w:w="1251" w:type="dxa"/>
          </w:tcPr>
          <w:p w14:paraId="7788BFCF" w14:textId="4DAD4C25" w:rsidR="005259CF" w:rsidRPr="00EA3085" w:rsidRDefault="00D93FB8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7352" w:type="dxa"/>
          </w:tcPr>
          <w:p w14:paraId="53A92432" w14:textId="6D88C822" w:rsidR="00EA3085" w:rsidRPr="00EA3085" w:rsidRDefault="00D93FB8" w:rsidP="00C026E1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77" w:type="dxa"/>
          </w:tcPr>
          <w:p w14:paraId="1ADE723A" w14:textId="3E2DD662" w:rsidR="005259CF" w:rsidRPr="00EA3085" w:rsidRDefault="00D93FB8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2E375B">
        <w:tc>
          <w:tcPr>
            <w:tcW w:w="1251" w:type="dxa"/>
          </w:tcPr>
          <w:p w14:paraId="7EC76B95" w14:textId="268E0068" w:rsidR="000A1812" w:rsidRPr="00EA3085" w:rsidRDefault="00D93FB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7352" w:type="dxa"/>
          </w:tcPr>
          <w:p w14:paraId="6CAA85EE" w14:textId="77777777" w:rsidR="00D93FB8" w:rsidRPr="00D93FB8" w:rsidRDefault="00D93FB8" w:rsidP="00D93FB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22130040" w14:textId="77777777" w:rsidR="00D93FB8" w:rsidRPr="00D93FB8" w:rsidRDefault="00D93FB8" w:rsidP="00D93FB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93FB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DFD633A" w14:textId="77777777" w:rsidR="00D93FB8" w:rsidRPr="00D93FB8" w:rsidRDefault="00D93FB8" w:rsidP="00D93FB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93FB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0CD488F5" w14:textId="77777777" w:rsidR="00D93FB8" w:rsidRPr="00D93FB8" w:rsidRDefault="00D93FB8" w:rsidP="00D93FB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93FB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vizualizării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gramStart"/>
            <w:r w:rsidRPr="00D93FB8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5096CD29" w14:textId="77777777" w:rsidR="00D93FB8" w:rsidRPr="00D93FB8" w:rsidRDefault="00D93FB8" w:rsidP="00D93FB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D93FB8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D93FB8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D93FB8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  <w:p w14:paraId="43772073" w14:textId="4449738A" w:rsidR="000C68C4" w:rsidRPr="00EA3085" w:rsidRDefault="00D93FB8" w:rsidP="00D93FB8">
            <w:pPr>
              <w:rPr>
                <w:rFonts w:ascii="Times New Roman" w:hAnsi="Times New Roman" w:cs="Times New Roman"/>
              </w:rPr>
            </w:pPr>
            <w:r w:rsidRPr="00D93FB8">
              <w:t xml:space="preserve"> </w:t>
            </w:r>
            <w:proofErr w:type="spellStart"/>
            <w:r w:rsidRPr="00D93FB8">
              <w:t>Elevii</w:t>
            </w:r>
            <w:proofErr w:type="spellEnd"/>
            <w:r w:rsidRPr="00D93FB8">
              <w:t xml:space="preserve"> </w:t>
            </w:r>
            <w:proofErr w:type="spellStart"/>
            <w:r w:rsidRPr="00D93FB8">
              <w:t>ar</w:t>
            </w:r>
            <w:proofErr w:type="spellEnd"/>
            <w:r w:rsidRPr="00D93FB8">
              <w:t xml:space="preserve"> </w:t>
            </w:r>
            <w:proofErr w:type="spellStart"/>
            <w:r w:rsidRPr="00D93FB8">
              <w:t>trebui</w:t>
            </w:r>
            <w:proofErr w:type="spellEnd"/>
            <w:r w:rsidRPr="00D93FB8">
              <w:t xml:space="preserve"> </w:t>
            </w:r>
            <w:proofErr w:type="spellStart"/>
            <w:r w:rsidRPr="00D93FB8">
              <w:t>să</w:t>
            </w:r>
            <w:proofErr w:type="spellEnd"/>
            <w:r w:rsidRPr="00D93FB8">
              <w:t xml:space="preserve"> </w:t>
            </w:r>
            <w:proofErr w:type="spellStart"/>
            <w:r w:rsidRPr="00D93FB8">
              <w:t>aibă</w:t>
            </w:r>
            <w:proofErr w:type="spellEnd"/>
            <w:r w:rsidRPr="00D93FB8">
              <w:t xml:space="preserve"> </w:t>
            </w:r>
            <w:proofErr w:type="spellStart"/>
            <w:r w:rsidRPr="00D93FB8">
              <w:t>posibilitatea</w:t>
            </w:r>
            <w:proofErr w:type="spellEnd"/>
            <w:r w:rsidRPr="00D93FB8">
              <w:t xml:space="preserve"> de a </w:t>
            </w:r>
            <w:proofErr w:type="spellStart"/>
            <w:r w:rsidRPr="00D93FB8">
              <w:t>renunța</w:t>
            </w:r>
            <w:proofErr w:type="spellEnd"/>
            <w:r w:rsidRPr="00D93FB8">
              <w:t xml:space="preserve"> la </w:t>
            </w:r>
            <w:proofErr w:type="spellStart"/>
            <w:r w:rsidRPr="00D93FB8">
              <w:t>utilizarea</w:t>
            </w:r>
            <w:proofErr w:type="spellEnd"/>
            <w:r w:rsidRPr="00D93FB8">
              <w:t xml:space="preserve"> VR.</w:t>
            </w:r>
          </w:p>
        </w:tc>
        <w:tc>
          <w:tcPr>
            <w:tcW w:w="577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375B">
        <w:tc>
          <w:tcPr>
            <w:tcW w:w="1251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5E7D525" w:rsidR="000A1812" w:rsidRPr="00EA3085" w:rsidRDefault="00D93FB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Introducerea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2" w:type="dxa"/>
          </w:tcPr>
          <w:p w14:paraId="3FB29368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D93FB8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40CDCFE1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D93FB8">
              <w:rPr>
                <w:rFonts w:ascii="Times New Roman" w:hAnsi="Times New Roman" w:cs="Times New Roman"/>
              </w:rPr>
              <w:t>Obiectivele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actualului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lecție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sunt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D93FB8">
              <w:rPr>
                <w:rFonts w:ascii="Times New Roman" w:hAnsi="Times New Roman" w:cs="Times New Roman"/>
              </w:rPr>
              <w:t>:</w:t>
            </w:r>
          </w:p>
          <w:p w14:paraId="32ACAF13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D93FB8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Măsurători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istorici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</w:t>
            </w:r>
            <w:proofErr w:type="spellEnd"/>
          </w:p>
          <w:p w14:paraId="25C5388E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D93FB8">
              <w:rPr>
                <w:rFonts w:ascii="Times New Roman" w:hAnsi="Times New Roman" w:cs="Times New Roman"/>
              </w:rPr>
              <w:t xml:space="preserve">• Ce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ceas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3FB8">
              <w:rPr>
                <w:rFonts w:ascii="Times New Roman" w:hAnsi="Times New Roman" w:cs="Times New Roman"/>
              </w:rPr>
              <w:t>carillon?</w:t>
            </w:r>
            <w:proofErr w:type="gramEnd"/>
          </w:p>
          <w:p w14:paraId="1A177276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D93FB8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Ceasuri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mecanice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clasice</w:t>
            </w:r>
            <w:proofErr w:type="spellEnd"/>
          </w:p>
          <w:p w14:paraId="108EC84D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D93FB8">
              <w:rPr>
                <w:rFonts w:ascii="Times New Roman" w:hAnsi="Times New Roman" w:cs="Times New Roman"/>
              </w:rPr>
              <w:t>Profesorului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cere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ofere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studenților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câteva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bază</w:t>
            </w:r>
            <w:proofErr w:type="spellEnd"/>
          </w:p>
          <w:p w14:paraId="50A6E4A0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2D9D9FE0" w14:textId="77777777" w:rsidR="00D93FB8" w:rsidRPr="00D93FB8" w:rsidRDefault="00D93FB8" w:rsidP="00D93FB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05DDA588" w14:textId="1EF6BCF0" w:rsidR="00D93FB8" w:rsidRDefault="00D93FB8" w:rsidP="00D93FB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3FB8">
              <w:rPr>
                <w:rFonts w:ascii="Times New Roman" w:hAnsi="Times New Roman" w:cs="Times New Roman"/>
              </w:rPr>
              <w:t>Ceasul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solar</w:t>
            </w:r>
          </w:p>
          <w:p w14:paraId="759A4496" w14:textId="2A331C9E" w:rsidR="00C16C63" w:rsidRDefault="00C16C63" w:rsidP="00D93FB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707E51" wp14:editId="464EE4AE">
                  <wp:extent cx="2857500" cy="1333500"/>
                  <wp:effectExtent l="0" t="0" r="0" b="0"/>
                  <wp:docPr id="8" name="Picture 8" descr="sundial ani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dial ani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32688" w14:textId="77777777" w:rsidR="00D93FB8" w:rsidRPr="00D93FB8" w:rsidRDefault="00D93FB8" w:rsidP="00D93FB8">
            <w:pPr>
              <w:rPr>
                <w:rFonts w:ascii="Times New Roman" w:hAnsi="Times New Roman" w:cs="Times New Roman"/>
              </w:rPr>
            </w:pPr>
            <w:proofErr w:type="spellStart"/>
            <w:r w:rsidRPr="00D93FB8">
              <w:rPr>
                <w:rFonts w:ascii="Times New Roman" w:hAnsi="Times New Roman" w:cs="Times New Roman"/>
              </w:rPr>
              <w:t>Ceasul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solar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probabil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unul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dintre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cele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mai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vechi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moduri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oamenii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D93FB8">
              <w:rPr>
                <w:rFonts w:ascii="Times New Roman" w:hAnsi="Times New Roman" w:cs="Times New Roman"/>
              </w:rPr>
              <w:t>reușit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țină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evidența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timpului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. A </w:t>
            </w:r>
            <w:proofErr w:type="spellStart"/>
            <w:r w:rsidRPr="00D93FB8">
              <w:rPr>
                <w:rFonts w:ascii="Times New Roman" w:hAnsi="Times New Roman" w:cs="Times New Roman"/>
              </w:rPr>
              <w:t>folosit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unghiul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soarelui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pentru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3FB8">
              <w:rPr>
                <w:rFonts w:ascii="Times New Roman" w:hAnsi="Times New Roman" w:cs="Times New Roman"/>
              </w:rPr>
              <w:t>a</w:t>
            </w:r>
            <w:proofErr w:type="gram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arunca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D93FB8">
              <w:rPr>
                <w:rFonts w:ascii="Times New Roman" w:hAnsi="Times New Roman" w:cs="Times New Roman"/>
              </w:rPr>
              <w:t>umbră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din gnomon (</w:t>
            </w:r>
            <w:proofErr w:type="spellStart"/>
            <w:r w:rsidRPr="00D93FB8">
              <w:rPr>
                <w:rFonts w:ascii="Times New Roman" w:hAnsi="Times New Roman" w:cs="Times New Roman"/>
              </w:rPr>
              <w:t>partea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cadranului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solar care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rămâne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sus)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cadran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93FB8">
              <w:rPr>
                <w:rFonts w:ascii="Times New Roman" w:hAnsi="Times New Roman" w:cs="Times New Roman"/>
              </w:rPr>
              <w:t>fost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apoi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determinat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locul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care se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întindea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umbra,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când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gnomonul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era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orientat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spre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nord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Deoarece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cadranul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solar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depinde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locația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soarelui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ceruri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mai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multe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defecte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mai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evidentă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faptul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nevoie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lumina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directă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soarelui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pentru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93FB8">
              <w:rPr>
                <w:rFonts w:ascii="Times New Roman" w:hAnsi="Times New Roman" w:cs="Times New Roman"/>
              </w:rPr>
              <w:t>a</w:t>
            </w:r>
            <w:proofErr w:type="gram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oferi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chiar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și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astfel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încât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într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Pr="00D93FB8">
              <w:rPr>
                <w:rFonts w:ascii="Times New Roman" w:hAnsi="Times New Roman" w:cs="Times New Roman"/>
              </w:rPr>
              <w:t>zi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acoperită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ora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D93FB8">
              <w:rPr>
                <w:rFonts w:ascii="Times New Roman" w:hAnsi="Times New Roman" w:cs="Times New Roman"/>
              </w:rPr>
              <w:t>fost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relativ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necunoscută</w:t>
            </w:r>
            <w:proofErr w:type="spellEnd"/>
            <w:r w:rsidRPr="00D93FB8">
              <w:rPr>
                <w:rFonts w:ascii="Times New Roman" w:hAnsi="Times New Roman" w:cs="Times New Roman"/>
              </w:rPr>
              <w:t>.</w:t>
            </w:r>
          </w:p>
          <w:p w14:paraId="1329EF9F" w14:textId="77777777" w:rsidR="00D93FB8" w:rsidRPr="00D93FB8" w:rsidRDefault="00D93FB8" w:rsidP="00D93FB8">
            <w:pPr>
              <w:rPr>
                <w:rFonts w:ascii="Times New Roman" w:hAnsi="Times New Roman" w:cs="Times New Roman"/>
              </w:rPr>
            </w:pPr>
            <w:proofErr w:type="spellStart"/>
            <w:r w:rsidRPr="00D93FB8">
              <w:rPr>
                <w:rFonts w:ascii="Times New Roman" w:hAnsi="Times New Roman" w:cs="Times New Roman"/>
              </w:rPr>
              <w:t>Celălalt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defect principal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are un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ceas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solar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acela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lungimea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orei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schimbă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odată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anotimpurile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pământului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Acest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lucru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legătură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D93FB8">
              <w:rPr>
                <w:rFonts w:ascii="Times New Roman" w:hAnsi="Times New Roman" w:cs="Times New Roman"/>
              </w:rPr>
              <w:t>faptul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lumina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zilei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durează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mai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mult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vara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decât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iarna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și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orbita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soarelui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nu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circulară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sau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alte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cuvinte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D93FB8">
              <w:rPr>
                <w:rFonts w:ascii="Times New Roman" w:hAnsi="Times New Roman" w:cs="Times New Roman"/>
              </w:rPr>
              <w:t>uniformă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”.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Deci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dacă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cineva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dori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aibă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aceeași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lungime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zi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D93FB8">
              <w:rPr>
                <w:rFonts w:ascii="Times New Roman" w:hAnsi="Times New Roman" w:cs="Times New Roman"/>
              </w:rPr>
              <w:t>zi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atunci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trebui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folosească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mediu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mai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degrabă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decât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aparent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acordă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mod natural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cadranele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solare</w:t>
            </w:r>
            <w:proofErr w:type="spellEnd"/>
            <w:r w:rsidRPr="00D93FB8">
              <w:rPr>
                <w:rFonts w:ascii="Times New Roman" w:hAnsi="Times New Roman" w:cs="Times New Roman"/>
              </w:rPr>
              <w:t>.</w:t>
            </w:r>
          </w:p>
          <w:p w14:paraId="234E3788" w14:textId="4ADA73CA" w:rsidR="0008378A" w:rsidRPr="0005696C" w:rsidRDefault="00D93FB8" w:rsidP="00D93FB8">
            <w:pPr>
              <w:jc w:val="both"/>
              <w:rPr>
                <w:rFonts w:ascii="Times New Roman" w:hAnsi="Times New Roman" w:cs="Times New Roman"/>
              </w:rPr>
            </w:pPr>
            <w:r w:rsidRPr="00D93FB8">
              <w:rPr>
                <w:rFonts w:ascii="Times New Roman" w:hAnsi="Times New Roman" w:cs="Times New Roman"/>
              </w:rPr>
              <w:t xml:space="preserve">Un alt defect al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cadrelor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solare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acestea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trebuie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fie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făcute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special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pentru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anumită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locație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deoarece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unghiul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soarele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cer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este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diferit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toate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latitudinile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pe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pământ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.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exemplu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, „un </w:t>
            </w:r>
            <w:proofErr w:type="spellStart"/>
            <w:r w:rsidRPr="00D93FB8">
              <w:rPr>
                <w:rFonts w:ascii="Times New Roman" w:hAnsi="Times New Roman" w:cs="Times New Roman"/>
              </w:rPr>
              <w:t>cadran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solar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adus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la Roma (41 ° 54? N) </w:t>
            </w:r>
            <w:proofErr w:type="gramStart"/>
            <w:r w:rsidRPr="00D93FB8">
              <w:rPr>
                <w:rFonts w:ascii="Times New Roman" w:hAnsi="Times New Roman" w:cs="Times New Roman"/>
              </w:rPr>
              <w:t>din</w:t>
            </w:r>
            <w:proofErr w:type="gramEnd"/>
            <w:r w:rsidRPr="00D93FB8">
              <w:rPr>
                <w:rFonts w:ascii="Times New Roman" w:hAnsi="Times New Roman" w:cs="Times New Roman"/>
              </w:rPr>
              <w:t xml:space="preserve"> Catania Sicilia (37 ° 30? N), </w:t>
            </w:r>
            <w:proofErr w:type="spellStart"/>
            <w:r w:rsidRPr="00D93FB8">
              <w:rPr>
                <w:rFonts w:ascii="Times New Roman" w:hAnsi="Times New Roman" w:cs="Times New Roman"/>
              </w:rPr>
              <w:t>în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263 </w:t>
            </w:r>
            <w:proofErr w:type="spellStart"/>
            <w:proofErr w:type="gramStart"/>
            <w:r w:rsidRPr="00D93FB8">
              <w:rPr>
                <w:rFonts w:ascii="Times New Roman" w:hAnsi="Times New Roman" w:cs="Times New Roman"/>
              </w:rPr>
              <w:t>î.Hr</w:t>
            </w:r>
            <w:proofErr w:type="spellEnd"/>
            <w:r w:rsidRPr="00D93FB8">
              <w:rPr>
                <w:rFonts w:ascii="Times New Roman" w:hAnsi="Times New Roman" w:cs="Times New Roman"/>
              </w:rPr>
              <w:t>.,</w:t>
            </w:r>
            <w:proofErr w:type="gramEnd"/>
            <w:r w:rsidRPr="00D93FB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93FB8">
              <w:rPr>
                <w:rFonts w:ascii="Times New Roman" w:hAnsi="Times New Roman" w:cs="Times New Roman"/>
              </w:rPr>
              <w:t>spus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Romanilor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timpul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greșit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</w:rPr>
              <w:t>timp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de 100 de </w:t>
            </w:r>
            <w:proofErr w:type="spellStart"/>
            <w:r w:rsidRPr="00D93FB8">
              <w:rPr>
                <w:rFonts w:ascii="Times New Roman" w:hAnsi="Times New Roman" w:cs="Times New Roman"/>
              </w:rPr>
              <w:t>ani</w:t>
            </w:r>
            <w:proofErr w:type="spellEnd"/>
            <w:r w:rsidRPr="00D93FB8">
              <w:rPr>
                <w:rFonts w:ascii="Times New Roman" w:hAnsi="Times New Roman" w:cs="Times New Roman"/>
              </w:rPr>
              <w:t>” (</w:t>
            </w:r>
            <w:proofErr w:type="spellStart"/>
            <w:r w:rsidRPr="00D93FB8">
              <w:rPr>
                <w:rFonts w:ascii="Times New Roman" w:hAnsi="Times New Roman" w:cs="Times New Roman"/>
              </w:rPr>
              <w:t>enciclopedia</w:t>
            </w:r>
            <w:proofErr w:type="spellEnd"/>
            <w:r w:rsidRPr="00D93FB8">
              <w:rPr>
                <w:rFonts w:ascii="Times New Roman" w:hAnsi="Times New Roman" w:cs="Times New Roman"/>
              </w:rPr>
              <w:t xml:space="preserve"> Britannica).</w:t>
            </w:r>
          </w:p>
        </w:tc>
        <w:tc>
          <w:tcPr>
            <w:tcW w:w="577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375B">
        <w:tc>
          <w:tcPr>
            <w:tcW w:w="1251" w:type="dxa"/>
          </w:tcPr>
          <w:p w14:paraId="53337B2C" w14:textId="516CF872" w:rsidR="000A1812" w:rsidRPr="00EA3085" w:rsidRDefault="00D93FB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3FB8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D93F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D93F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7352" w:type="dxa"/>
          </w:tcPr>
          <w:p w14:paraId="269D38B1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  <w:r w:rsidRPr="00486B7E">
              <w:rPr>
                <w:rFonts w:ascii="Times New Roman" w:hAnsi="Times New Roman" w:cs="Times New Roman"/>
              </w:rPr>
              <w:t>„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cufundăm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Palatul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Culturii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Iași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România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descoperim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împreună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mecanic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carillon”:</w:t>
            </w:r>
          </w:p>
          <w:p w14:paraId="7894B181" w14:textId="0F7AF0D2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  <w:r w:rsidRPr="00486B7E">
              <w:rPr>
                <w:rFonts w:ascii="Times New Roman" w:hAnsi="Times New Roman" w:cs="Times New Roman"/>
              </w:rPr>
              <w:t xml:space="preserve">  </w:t>
            </w:r>
            <w:hyperlink r:id="rId10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7B6AAA31" w:rsidR="000A1812" w:rsidRPr="00CD6F60" w:rsidRDefault="00486B7E" w:rsidP="00486B7E">
            <w:pPr>
              <w:pStyle w:val="Default"/>
              <w:rPr>
                <w:sz w:val="22"/>
                <w:szCs w:val="22"/>
                <w:lang w:val="en-US"/>
              </w:rPr>
            </w:pPr>
            <w:r w:rsidRPr="00486B7E">
              <w:t>Cursanții își pun căștile VR și explorează videoclipul în ritmul lor timp de aproximativ 10 minute.</w:t>
            </w:r>
          </w:p>
        </w:tc>
        <w:tc>
          <w:tcPr>
            <w:tcW w:w="577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375B">
        <w:tc>
          <w:tcPr>
            <w:tcW w:w="1251" w:type="dxa"/>
          </w:tcPr>
          <w:p w14:paraId="06AAC2AD" w14:textId="51BD4C11" w:rsidR="000A1812" w:rsidRPr="00EA3085" w:rsidRDefault="00D93FB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93FB8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D93F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D93F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93FB8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7352" w:type="dxa"/>
          </w:tcPr>
          <w:p w14:paraId="74F639A2" w14:textId="7F40E681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6B7E">
              <w:rPr>
                <w:rFonts w:ascii="Times New Roman" w:hAnsi="Times New Roman" w:cs="Times New Roman"/>
              </w:rPr>
              <w:t>După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explorare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liberă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resursei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Imersivă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Ghidată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vizează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identificarea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unor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caracteristici</w:t>
            </w:r>
            <w:proofErr w:type="spellEnd"/>
          </w:p>
          <w:p w14:paraId="250DF696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</w:p>
          <w:p w14:paraId="23B9A05A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6B7E">
              <w:rPr>
                <w:rFonts w:ascii="Times New Roman" w:hAnsi="Times New Roman" w:cs="Times New Roman"/>
              </w:rPr>
              <w:t>Ceasuri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mecanice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clasice</w:t>
            </w:r>
            <w:proofErr w:type="spellEnd"/>
          </w:p>
          <w:p w14:paraId="23495797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6B7E">
              <w:rPr>
                <w:rFonts w:ascii="Times New Roman" w:hAnsi="Times New Roman" w:cs="Times New Roman"/>
              </w:rPr>
              <w:t>Majoritatea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ceasurilor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moderne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folosesc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acum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metode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pentru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păstra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timpul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Toate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ceasurile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cu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excepția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cuarțului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utilizează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dispozitiv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cunoscut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sub </w:t>
            </w:r>
            <w:proofErr w:type="spellStart"/>
            <w:r w:rsidRPr="00486B7E">
              <w:rPr>
                <w:rFonts w:ascii="Times New Roman" w:hAnsi="Times New Roman" w:cs="Times New Roman"/>
              </w:rPr>
              <w:t>numele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mecanism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evacuare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Acest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mecanism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evacuare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are un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scop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foarte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important,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deoarece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reglează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forțele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aplicate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pentru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roti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treptele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viteză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așa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fel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încât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miște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doar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anumită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cantitate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secundă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Voi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face o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scurtă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privire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ansamblu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asupra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fizicii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spatele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mecanismului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evacuare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dar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pentru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analiză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foarte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aprofundată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funcției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lor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modului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proiectare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propriilor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86B7E">
              <w:rPr>
                <w:rFonts w:ascii="Times New Roman" w:hAnsi="Times New Roman" w:cs="Times New Roman"/>
              </w:rPr>
              <w:t>dvs</w:t>
            </w:r>
            <w:proofErr w:type="spellEnd"/>
            <w:r w:rsidRPr="00486B7E">
              <w:rPr>
                <w:rFonts w:ascii="Times New Roman" w:hAnsi="Times New Roman" w:cs="Times New Roman"/>
              </w:rPr>
              <w:t>.,</w:t>
            </w:r>
            <w:proofErr w:type="gram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vă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recomand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citiți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linkul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Mecanisme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evacuare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ceasului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” din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dreapta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este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foarte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inteligent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lizibil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.</w:t>
            </w:r>
          </w:p>
          <w:p w14:paraId="4FB20CDA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</w:p>
          <w:p w14:paraId="5EECFE91" w14:textId="3A23C03A" w:rsidR="00AD03C9" w:rsidRDefault="00486B7E" w:rsidP="00486B7E">
            <w:pPr>
              <w:rPr>
                <w:rFonts w:ascii="Times New Roman" w:hAnsi="Times New Roman" w:cs="Times New Roman"/>
              </w:rPr>
            </w:pPr>
            <w:proofErr w:type="spellStart"/>
            <w:r w:rsidRPr="00486B7E">
              <w:rPr>
                <w:rFonts w:ascii="Times New Roman" w:hAnsi="Times New Roman" w:cs="Times New Roman"/>
              </w:rPr>
              <w:t>Mecanismul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evacuare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funcționează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prin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transferarea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forței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antrenează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angrenajele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întoarcă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(fie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acea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forță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este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cauzată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transferul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forței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gravitaționale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dintr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Pr="00486B7E">
              <w:rPr>
                <w:rFonts w:ascii="Times New Roman" w:hAnsi="Times New Roman" w:cs="Times New Roman"/>
              </w:rPr>
              <w:t>greutate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sau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forța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transformată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puterea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bateriei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într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-un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mecanism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oscilant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putea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fi sub forma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unui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lastRenderedPageBreak/>
              <w:t>pendul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un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izvor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sau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prag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sau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foliot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Fiecare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mecanism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oscilant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propria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frecvență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oscilație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perioada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mișcare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sunt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utilizate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pentru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determina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cantitatea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timp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necesară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fiecărei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oscilații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Piesele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oscilante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funcționează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mecanism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numărare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ceasului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prin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utilizarea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roți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dințate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sau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cazul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electronicelor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ceasurilor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digitale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este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capabil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păstreze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ora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exactă</w:t>
            </w:r>
            <w:proofErr w:type="spellEnd"/>
            <w:r w:rsidRPr="00486B7E">
              <w:rPr>
                <w:rFonts w:ascii="Times New Roman" w:hAnsi="Times New Roman" w:cs="Times New Roman"/>
              </w:rPr>
              <w:t>.</w:t>
            </w:r>
          </w:p>
          <w:p w14:paraId="08923D5A" w14:textId="77777777" w:rsidR="00486B7E" w:rsidRDefault="00486B7E" w:rsidP="00486B7E">
            <w:pPr>
              <w:rPr>
                <w:rFonts w:ascii="Times New Roman" w:hAnsi="Times New Roman" w:cs="Times New Roman"/>
              </w:rPr>
            </w:pPr>
          </w:p>
          <w:p w14:paraId="13079A6E" w14:textId="74A134E8" w:rsidR="00AD03C9" w:rsidRDefault="00AD03C9" w:rsidP="00AD03C9">
            <w:pPr>
              <w:rPr>
                <w:rFonts w:ascii="Times New Roman" w:hAnsi="Times New Roman" w:cs="Times New Roman"/>
              </w:rPr>
            </w:pPr>
            <w:r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C9651A" wp14:editId="1F2CFF90">
                  <wp:extent cx="3619500" cy="3048000"/>
                  <wp:effectExtent l="0" t="0" r="0" b="0"/>
                  <wp:docPr id="9" name="Picture 9" descr="wokings of a spring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kings of a spring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7A243" w14:textId="6A8B227F" w:rsidR="00AD03C9" w:rsidRDefault="00AD03C9" w:rsidP="00AD03C9">
            <w:pPr>
              <w:rPr>
                <w:rFonts w:ascii="Times New Roman" w:hAnsi="Times New Roman" w:cs="Times New Roman"/>
              </w:rPr>
            </w:pPr>
          </w:p>
          <w:p w14:paraId="76B74FAE" w14:textId="307F72BE" w:rsidR="00AD03C9" w:rsidRDefault="00486B7E" w:rsidP="00AD0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Pendulul</w:t>
            </w:r>
            <w:proofErr w:type="spellEnd"/>
          </w:p>
          <w:p w14:paraId="78012F8D" w14:textId="33D33136" w:rsidR="00352672" w:rsidRPr="002E375B" w:rsidRDefault="00AD03C9" w:rsidP="002E375B">
            <w:pPr>
              <w:rPr>
                <w:rFonts w:ascii="Times New Roman" w:hAnsi="Times New Roman" w:cs="Times New Roman"/>
              </w:rPr>
            </w:pPr>
            <w:r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C3859" wp14:editId="7F7A36B2">
                  <wp:extent cx="3888232" cy="2712720"/>
                  <wp:effectExtent l="0" t="0" r="0" b="0"/>
                  <wp:docPr id="10" name="Picture 10" descr="wokings of a pendulum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kings of a pendulum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178" cy="271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44EF30" w14:textId="77777777" w:rsidR="00486B7E" w:rsidRPr="00486B7E" w:rsidRDefault="00486B7E" w:rsidP="00486B7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86B7E">
              <w:rPr>
                <w:rFonts w:ascii="Times New Roman" w:hAnsi="Times New Roman" w:cs="Times New Roman"/>
                <w:i/>
              </w:rPr>
              <w:t>Istorie</w:t>
            </w:r>
            <w:proofErr w:type="spellEnd"/>
            <w:r w:rsidRPr="00486B7E">
              <w:rPr>
                <w:rFonts w:ascii="Times New Roman" w:hAnsi="Times New Roman" w:cs="Times New Roman"/>
                <w:i/>
              </w:rPr>
              <w:t xml:space="preserve"> - </w:t>
            </w:r>
            <w:proofErr w:type="spellStart"/>
            <w:r w:rsidRPr="00486B7E">
              <w:rPr>
                <w:rFonts w:ascii="Times New Roman" w:hAnsi="Times New Roman" w:cs="Times New Roman"/>
                <w:i/>
              </w:rPr>
              <w:t>Origini</w:t>
            </w:r>
            <w:proofErr w:type="spellEnd"/>
          </w:p>
          <w:p w14:paraId="4F98EB04" w14:textId="77777777" w:rsidR="00486B7E" w:rsidRPr="00486B7E" w:rsidRDefault="00486B7E" w:rsidP="00486B7E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Carilonul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provine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dintr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-o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combinație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tradiții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vremurile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medievale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care se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leagănau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erau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folosite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mai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întâi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ca o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modalitate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gramStart"/>
            <w:r w:rsidRPr="00486B7E"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anunța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oamenii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despre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timpul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zilei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slujbele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iminente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ale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bisericii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alte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evenimente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precum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incendii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furtuni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războaie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secolul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al XIV-lea,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mecanismele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ceas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erau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conectate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la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tobele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rotative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nou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inventate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cu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greutate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Echipate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cu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știfturi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împiedică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fire care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lovesc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la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rândul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lor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un mic set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cu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ciocane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. [46]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ceas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au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început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din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urmă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cânte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melodii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r w:rsidRPr="00486B7E">
              <w:rPr>
                <w:rFonts w:ascii="Times New Roman" w:hAnsi="Times New Roman" w:cs="Times New Roman"/>
                <w:iCs/>
              </w:rPr>
              <w:lastRenderedPageBreak/>
              <w:t xml:space="preserve">simple (cum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ar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fi Westminster Quarters) care au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precedat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greva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orară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Țările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joase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Belgia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actuală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Țările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Jos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Olanda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franceză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erau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mai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interesate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potențialul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a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folosi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pentru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 face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muzică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această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regiune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clopotnița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gramStart"/>
            <w:r w:rsidRPr="00486B7E"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atins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un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stadiu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avansat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față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alte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regiuni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din Europa.</w:t>
            </w:r>
          </w:p>
          <w:p w14:paraId="387CC57B" w14:textId="77777777" w:rsidR="00486B7E" w:rsidRPr="00486B7E" w:rsidRDefault="00486B7E" w:rsidP="00486B7E">
            <w:pPr>
              <w:rPr>
                <w:rFonts w:ascii="Times New Roman" w:hAnsi="Times New Roman" w:cs="Times New Roman"/>
                <w:iCs/>
              </w:rPr>
            </w:pPr>
          </w:p>
          <w:p w14:paraId="698A35FD" w14:textId="25B0CF09" w:rsidR="0008378A" w:rsidRPr="00486B7E" w:rsidRDefault="00486B7E" w:rsidP="00486B7E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Cele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mai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vechi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înregistrări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ale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clopotelor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jucate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cu o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formă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tastatură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primitivă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datează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la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începutul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secolului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al XVI-lea. La 30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decembrie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1482,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orașul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Anvers a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numit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un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bărbat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nume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Eliseu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joace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un mic set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Abația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Sf.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Mihail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care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fusese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echipat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cu un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„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frânghii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bastoane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”.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1510, Jan Van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Spiere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un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ceasornicar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local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proeminent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, </w:t>
            </w:r>
            <w:proofErr w:type="gramStart"/>
            <w:r w:rsidRPr="00486B7E"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instalat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„o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tastatură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turn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pentru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suna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”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setul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nouă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clopote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Primăria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iCs/>
              </w:rPr>
              <w:t>Oudenaarde</w:t>
            </w:r>
            <w:proofErr w:type="spellEnd"/>
            <w:r w:rsidRPr="00486B7E">
              <w:rPr>
                <w:rFonts w:ascii="Times New Roman" w:hAnsi="Times New Roman" w:cs="Times New Roman"/>
                <w:iCs/>
              </w:rPr>
              <w:t>.</w:t>
            </w:r>
          </w:p>
          <w:p w14:paraId="2E0E17BE" w14:textId="6DB1ACBC" w:rsidR="00C026E1" w:rsidRDefault="00C026E1" w:rsidP="00C026E1">
            <w:pPr>
              <w:jc w:val="both"/>
              <w:rPr>
                <w:rFonts w:ascii="Times New Roman" w:hAnsi="Times New Roman" w:cs="Times New Roman"/>
              </w:rPr>
            </w:pPr>
          </w:p>
          <w:p w14:paraId="543CAAE5" w14:textId="01FD8C5D" w:rsidR="00C026E1" w:rsidRDefault="00C026E1" w:rsidP="00C026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D26D23" wp14:editId="4B7EBF7D">
                  <wp:extent cx="2095500" cy="2849880"/>
                  <wp:effectExtent l="0" t="0" r="0" b="0"/>
                  <wp:docPr id="21" name="Picture 21" descr="Drawing of a man playing a carill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awing of a man playing a carill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B1A19" w14:textId="46EA6F7B" w:rsidR="006D5ED6" w:rsidRPr="00EA3085" w:rsidRDefault="00486B7E" w:rsidP="00C026E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6B7E">
              <w:rPr>
                <w:rFonts w:ascii="Times New Roman" w:hAnsi="Times New Roman" w:cs="Times New Roman"/>
              </w:rPr>
              <w:t>Cea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mai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veche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imagine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cunoscută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unei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persoane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joacă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un carillon, din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Campanis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Commentarius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(1612) de Angelo Rocca</w:t>
            </w:r>
          </w:p>
        </w:tc>
        <w:tc>
          <w:tcPr>
            <w:tcW w:w="577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375B">
        <w:tc>
          <w:tcPr>
            <w:tcW w:w="1251" w:type="dxa"/>
          </w:tcPr>
          <w:p w14:paraId="6F29A69C" w14:textId="75060FB9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Follow up</w:t>
            </w:r>
          </w:p>
        </w:tc>
        <w:tc>
          <w:tcPr>
            <w:tcW w:w="7352" w:type="dxa"/>
          </w:tcPr>
          <w:p w14:paraId="0D37D0CD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6B7E">
              <w:rPr>
                <w:rFonts w:ascii="Times New Roman" w:hAnsi="Times New Roman" w:cs="Times New Roman"/>
              </w:rPr>
              <w:t>Odată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elevii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au o </w:t>
            </w:r>
            <w:proofErr w:type="spellStart"/>
            <w:r w:rsidRPr="00486B7E">
              <w:rPr>
                <w:rFonts w:ascii="Times New Roman" w:hAnsi="Times New Roman" w:cs="Times New Roman"/>
              </w:rPr>
              <w:t>idee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mai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clară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despre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ceasul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mecanic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carillon,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este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timpul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să-și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îmbunătățească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abilitățile</w:t>
            </w:r>
            <w:proofErr w:type="spellEnd"/>
            <w:r w:rsidRPr="00486B7E">
              <w:rPr>
                <w:rFonts w:ascii="Times New Roman" w:hAnsi="Times New Roman" w:cs="Times New Roman"/>
              </w:rPr>
              <w:t>.</w:t>
            </w:r>
          </w:p>
          <w:p w14:paraId="3151FF8C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6B7E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prezintă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text:</w:t>
            </w:r>
          </w:p>
          <w:p w14:paraId="31C564BE" w14:textId="77777777" w:rsidR="00486B7E" w:rsidRPr="00486B7E" w:rsidRDefault="00486B7E" w:rsidP="00486B7E">
            <w:pPr>
              <w:jc w:val="both"/>
              <w:rPr>
                <w:rFonts w:ascii="Times New Roman" w:hAnsi="Times New Roman" w:cs="Times New Roman"/>
              </w:rPr>
            </w:pPr>
          </w:p>
          <w:p w14:paraId="3E5F7F20" w14:textId="7CB6A06A" w:rsidR="007436F2" w:rsidRPr="00C026E1" w:rsidRDefault="00486B7E" w:rsidP="00486B7E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86B7E">
              <w:rPr>
                <w:rFonts w:ascii="Times New Roman" w:hAnsi="Times New Roman" w:cs="Times New Roman"/>
              </w:rPr>
              <w:t>Un carillon (US: / ˈ</w:t>
            </w:r>
            <w:proofErr w:type="spellStart"/>
            <w:r w:rsidRPr="00486B7E">
              <w:rPr>
                <w:rFonts w:ascii="Times New Roman" w:hAnsi="Times New Roman" w:cs="Times New Roman"/>
              </w:rPr>
              <w:t>kærəlɒn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/ CARE-ə-</w:t>
            </w:r>
            <w:proofErr w:type="spellStart"/>
            <w:r w:rsidRPr="00486B7E">
              <w:rPr>
                <w:rFonts w:ascii="Times New Roman" w:hAnsi="Times New Roman" w:cs="Times New Roman"/>
              </w:rPr>
              <w:t>lon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sau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UK: / </w:t>
            </w:r>
            <w:proofErr w:type="spellStart"/>
            <w:r w:rsidRPr="00486B7E">
              <w:rPr>
                <w:rFonts w:ascii="Times New Roman" w:hAnsi="Times New Roman" w:cs="Times New Roman"/>
              </w:rPr>
              <w:t>kəˈrɪljən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486B7E">
              <w:rPr>
                <w:rFonts w:ascii="Times New Roman" w:hAnsi="Times New Roman" w:cs="Times New Roman"/>
              </w:rPr>
              <w:t>kə</w:t>
            </w:r>
            <w:proofErr w:type="spellEnd"/>
            <w:r w:rsidRPr="00486B7E">
              <w:rPr>
                <w:rFonts w:ascii="Times New Roman" w:hAnsi="Times New Roman" w:cs="Times New Roman"/>
              </w:rPr>
              <w:t>-RILL-</w:t>
            </w:r>
            <w:proofErr w:type="spellStart"/>
            <w:r w:rsidRPr="00486B7E">
              <w:rPr>
                <w:rFonts w:ascii="Times New Roman" w:hAnsi="Times New Roman" w:cs="Times New Roman"/>
              </w:rPr>
              <w:t>yən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; [2]) </w:t>
            </w:r>
            <w:proofErr w:type="spellStart"/>
            <w:r w:rsidRPr="00486B7E">
              <w:rPr>
                <w:rFonts w:ascii="Times New Roman" w:hAnsi="Times New Roman" w:cs="Times New Roman"/>
              </w:rPr>
              <w:t>este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un instrument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percuție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acustic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care se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cântă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tastatură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constă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cel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puțin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23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clopote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bronz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turnate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suspensie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fixă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reglată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ordine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cromatică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astfel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încât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poată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suna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armonios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împreună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Găzduite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în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clopotnițe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carilonii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sunt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obicei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deținute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biserici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universități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sau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municipalități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Clopotele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sunt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lovite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clape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conectate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la o </w:t>
            </w:r>
            <w:proofErr w:type="spellStart"/>
            <w:r w:rsidRPr="00486B7E">
              <w:rPr>
                <w:rFonts w:ascii="Times New Roman" w:hAnsi="Times New Roman" w:cs="Times New Roman"/>
              </w:rPr>
              <w:t>tastatură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bastoane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lemn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jucate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mâinile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pedale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jucate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picioarele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Adesea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carilonii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includ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486B7E">
              <w:rPr>
                <w:rFonts w:ascii="Times New Roman" w:hAnsi="Times New Roman" w:cs="Times New Roman"/>
              </w:rPr>
              <w:t>sistem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automat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prin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care se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anunță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ora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și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cântă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melodii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simple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pe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tot </w:t>
            </w:r>
            <w:proofErr w:type="spellStart"/>
            <w:r w:rsidRPr="00486B7E">
              <w:rPr>
                <w:rFonts w:ascii="Times New Roman" w:hAnsi="Times New Roman" w:cs="Times New Roman"/>
              </w:rPr>
              <w:t>parcursul</w:t>
            </w:r>
            <w:proofErr w:type="spellEnd"/>
            <w:r w:rsidRPr="00486B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</w:rPr>
              <w:t>zilei</w:t>
            </w:r>
            <w:proofErr w:type="spellEnd"/>
            <w:r w:rsidRPr="00486B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7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375B">
        <w:tc>
          <w:tcPr>
            <w:tcW w:w="1251" w:type="dxa"/>
          </w:tcPr>
          <w:p w14:paraId="13F0A94F" w14:textId="2CF52BC1" w:rsidR="00EA3085" w:rsidRPr="00EA3085" w:rsidRDefault="00486B7E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86B7E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486B7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7352" w:type="dxa"/>
          </w:tcPr>
          <w:p w14:paraId="129BF1A7" w14:textId="46E99BF4" w:rsidR="0006094F" w:rsidRPr="00907137" w:rsidRDefault="00486B7E" w:rsidP="00486B7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86B7E">
              <w:rPr>
                <w:rFonts w:ascii="Times New Roman" w:hAnsi="Times New Roman" w:cs="Times New Roman"/>
                <w:lang w:val="en-US"/>
              </w:rPr>
              <w:t xml:space="preserve">Care </w:t>
            </w:r>
            <w:proofErr w:type="spellStart"/>
            <w:r w:rsidRPr="00486B7E">
              <w:rPr>
                <w:rFonts w:ascii="Times New Roman" w:hAnsi="Times New Roman" w:cs="Times New Roman"/>
                <w:lang w:val="en-US"/>
              </w:rPr>
              <w:t>sunt</w:t>
            </w:r>
            <w:proofErr w:type="spellEnd"/>
            <w:r w:rsidRPr="00486B7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lang w:val="en-US"/>
              </w:rPr>
              <w:t>originile</w:t>
            </w:r>
            <w:proofErr w:type="spellEnd"/>
            <w:r w:rsidRPr="00486B7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86B7E">
              <w:rPr>
                <w:rFonts w:ascii="Times New Roman" w:hAnsi="Times New Roman" w:cs="Times New Roman"/>
                <w:lang w:val="en-US"/>
              </w:rPr>
              <w:t>unui</w:t>
            </w:r>
            <w:proofErr w:type="spellEnd"/>
            <w:r w:rsidRPr="00486B7E">
              <w:rPr>
                <w:rFonts w:ascii="Times New Roman" w:hAnsi="Times New Roman" w:cs="Times New Roman"/>
                <w:lang w:val="en-US"/>
              </w:rPr>
              <w:t xml:space="preserve"> carillon?</w:t>
            </w:r>
            <w:proofErr w:type="gramEnd"/>
          </w:p>
        </w:tc>
        <w:tc>
          <w:tcPr>
            <w:tcW w:w="577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375B">
      <w:headerReference w:type="default" r:id="rId14"/>
      <w:footerReference w:type="default" r:id="rId15"/>
      <w:pgSz w:w="11906" w:h="16838"/>
      <w:pgMar w:top="1440" w:right="849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7898F" w14:textId="77777777" w:rsidR="005B5199" w:rsidRDefault="005B5199" w:rsidP="0062078C">
      <w:pPr>
        <w:spacing w:after="0" w:line="240" w:lineRule="auto"/>
      </w:pPr>
      <w:r>
        <w:separator/>
      </w:r>
    </w:p>
  </w:endnote>
  <w:endnote w:type="continuationSeparator" w:id="0">
    <w:p w14:paraId="6DAFEE65" w14:textId="77777777" w:rsidR="005B5199" w:rsidRDefault="005B5199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20" name="Picture 2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14CFF" w14:textId="77777777" w:rsidR="005B5199" w:rsidRDefault="005B5199" w:rsidP="0062078C">
      <w:pPr>
        <w:spacing w:after="0" w:line="240" w:lineRule="auto"/>
      </w:pPr>
      <w:r>
        <w:separator/>
      </w:r>
    </w:p>
  </w:footnote>
  <w:footnote w:type="continuationSeparator" w:id="0">
    <w:p w14:paraId="75C3C077" w14:textId="77777777" w:rsidR="005B5199" w:rsidRDefault="005B5199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19" name="Picture 19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375B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86B7E"/>
    <w:rsid w:val="00491309"/>
    <w:rsid w:val="004B6A24"/>
    <w:rsid w:val="00516CC8"/>
    <w:rsid w:val="005259CF"/>
    <w:rsid w:val="005B5199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D03C9"/>
    <w:rsid w:val="00AE47D8"/>
    <w:rsid w:val="00AE5806"/>
    <w:rsid w:val="00AF4156"/>
    <w:rsid w:val="00B603AC"/>
    <w:rsid w:val="00B815B3"/>
    <w:rsid w:val="00C026E1"/>
    <w:rsid w:val="00C15D6D"/>
    <w:rsid w:val="00C16C63"/>
    <w:rsid w:val="00C34BC9"/>
    <w:rsid w:val="00CD6F60"/>
    <w:rsid w:val="00CD7E6A"/>
    <w:rsid w:val="00CE5283"/>
    <w:rsid w:val="00D229F2"/>
    <w:rsid w:val="00D84C2E"/>
    <w:rsid w:val="00D93FB8"/>
    <w:rsid w:val="00E411A8"/>
    <w:rsid w:val="00EA3085"/>
    <w:rsid w:val="00EA58C3"/>
    <w:rsid w:val="00EB71F2"/>
    <w:rsid w:val="00EE63C5"/>
    <w:rsid w:val="00F253BC"/>
    <w:rsid w:val="00F5349E"/>
    <w:rsid w:val="00F624A0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sFjXeGPS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alat.html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loquent-ramanujan-887aa5.netlify.app/pala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17</cp:revision>
  <dcterms:created xsi:type="dcterms:W3CDTF">2020-02-06T18:16:00Z</dcterms:created>
  <dcterms:modified xsi:type="dcterms:W3CDTF">2021-10-20T06:00:00Z</dcterms:modified>
</cp:coreProperties>
</file>