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1006CD" w14:textId="77777777" w:rsidR="005B78A4" w:rsidRPr="005B78A4" w:rsidRDefault="005B78A4" w:rsidP="005B78A4">
      <w:pPr>
        <w:spacing w:after="0" w:line="360" w:lineRule="auto"/>
        <w:jc w:val="center"/>
        <w:rPr>
          <w:rFonts w:ascii="Times New Roman" w:hAnsi="Times New Roman" w:cs="Times New Roman"/>
          <w:b/>
        </w:rPr>
      </w:pPr>
      <w:r w:rsidRPr="005B78A4">
        <w:rPr>
          <w:rFonts w:ascii="Times New Roman" w:hAnsi="Times New Roman" w:cs="Times New Roman"/>
          <w:b/>
        </w:rPr>
        <w:t>O3.2_Pamokos planas_Geografija_Vulkaninės uolienos</w:t>
      </w:r>
    </w:p>
    <w:p w14:paraId="46E19CB8" w14:textId="77777777" w:rsidR="005B78A4" w:rsidRPr="005B78A4" w:rsidRDefault="005B78A4" w:rsidP="005B78A4">
      <w:pPr>
        <w:spacing w:after="0" w:line="360" w:lineRule="auto"/>
        <w:rPr>
          <w:rFonts w:ascii="Times New Roman" w:hAnsi="Times New Roman" w:cs="Times New Roman"/>
          <w:bCs/>
        </w:rPr>
      </w:pPr>
      <w:r w:rsidRPr="005B78A4">
        <w:rPr>
          <w:rFonts w:ascii="Times New Roman" w:hAnsi="Times New Roman" w:cs="Times New Roman"/>
          <w:bCs/>
        </w:rPr>
        <w:t>Amžiaus grupė/ klasė: 15-16 metų amžiaus/ 10 metų</w:t>
      </w:r>
    </w:p>
    <w:p w14:paraId="58462C2A" w14:textId="77777777" w:rsidR="005B78A4" w:rsidRPr="005B78A4" w:rsidRDefault="005B78A4" w:rsidP="005B78A4">
      <w:pPr>
        <w:spacing w:after="0" w:line="360" w:lineRule="auto"/>
        <w:rPr>
          <w:rFonts w:ascii="Times New Roman" w:hAnsi="Times New Roman" w:cs="Times New Roman"/>
          <w:bCs/>
        </w:rPr>
      </w:pPr>
      <w:r w:rsidRPr="005B78A4">
        <w:rPr>
          <w:rFonts w:ascii="Times New Roman" w:hAnsi="Times New Roman" w:cs="Times New Roman"/>
          <w:bCs/>
        </w:rPr>
        <w:t>Pamokos pavadinimas: Vulkaninės uolienos</w:t>
      </w:r>
    </w:p>
    <w:p w14:paraId="171921A0" w14:textId="77777777" w:rsidR="005B78A4" w:rsidRPr="005B78A4" w:rsidRDefault="005B78A4" w:rsidP="005B78A4">
      <w:pPr>
        <w:spacing w:after="0" w:line="360" w:lineRule="auto"/>
        <w:rPr>
          <w:rFonts w:ascii="Times New Roman" w:hAnsi="Times New Roman" w:cs="Times New Roman"/>
          <w:bCs/>
        </w:rPr>
      </w:pPr>
      <w:r w:rsidRPr="005B78A4">
        <w:rPr>
          <w:rFonts w:ascii="Times New Roman" w:hAnsi="Times New Roman" w:cs="Times New Roman"/>
          <w:bCs/>
        </w:rPr>
        <w:t>Mokyklos disciplina: geografija</w:t>
      </w:r>
    </w:p>
    <w:p w14:paraId="3A2BACD9" w14:textId="77777777" w:rsidR="005B78A4" w:rsidRPr="005B78A4" w:rsidRDefault="005B78A4" w:rsidP="005B78A4">
      <w:pPr>
        <w:spacing w:after="0" w:line="360" w:lineRule="auto"/>
        <w:rPr>
          <w:rFonts w:ascii="Times New Roman" w:hAnsi="Times New Roman" w:cs="Times New Roman"/>
          <w:bCs/>
        </w:rPr>
      </w:pPr>
      <w:r w:rsidRPr="005B78A4">
        <w:rPr>
          <w:rFonts w:ascii="Times New Roman" w:hAnsi="Times New Roman" w:cs="Times New Roman"/>
          <w:bCs/>
        </w:rPr>
        <w:t>Pagrindinės sąvokos: uolienų rūšys, magminės uolienos (susidarymas, charakteristikos, tipai)</w:t>
      </w:r>
    </w:p>
    <w:p w14:paraId="3892E3BD" w14:textId="77777777" w:rsidR="005B78A4" w:rsidRPr="005B78A4" w:rsidRDefault="005B78A4" w:rsidP="005B78A4">
      <w:pPr>
        <w:spacing w:after="0" w:line="360" w:lineRule="auto"/>
        <w:rPr>
          <w:rFonts w:ascii="Times New Roman" w:hAnsi="Times New Roman" w:cs="Times New Roman"/>
          <w:bCs/>
        </w:rPr>
      </w:pPr>
      <w:r w:rsidRPr="005B78A4">
        <w:rPr>
          <w:rFonts w:ascii="Times New Roman" w:hAnsi="Times New Roman" w:cs="Times New Roman"/>
          <w:bCs/>
        </w:rPr>
        <w:t>Tikslai:</w:t>
      </w:r>
    </w:p>
    <w:p w14:paraId="76379A81" w14:textId="77777777" w:rsidR="005B78A4" w:rsidRPr="005B78A4" w:rsidRDefault="005B78A4" w:rsidP="005B78A4">
      <w:pPr>
        <w:spacing w:after="0" w:line="360" w:lineRule="auto"/>
        <w:rPr>
          <w:rFonts w:ascii="Times New Roman" w:hAnsi="Times New Roman" w:cs="Times New Roman"/>
          <w:bCs/>
        </w:rPr>
      </w:pPr>
      <w:r w:rsidRPr="005B78A4">
        <w:rPr>
          <w:rFonts w:ascii="Times New Roman" w:hAnsi="Times New Roman" w:cs="Times New Roman"/>
          <w:bCs/>
        </w:rPr>
        <w:t>• Patirkite vulkaninį kraštovaizdį</w:t>
      </w:r>
    </w:p>
    <w:p w14:paraId="4E2F46B1" w14:textId="77777777" w:rsidR="005B78A4" w:rsidRPr="005B78A4" w:rsidRDefault="005B78A4" w:rsidP="005B78A4">
      <w:pPr>
        <w:spacing w:after="0" w:line="360" w:lineRule="auto"/>
        <w:rPr>
          <w:rFonts w:ascii="Times New Roman" w:hAnsi="Times New Roman" w:cs="Times New Roman"/>
          <w:bCs/>
        </w:rPr>
      </w:pPr>
      <w:r w:rsidRPr="005B78A4">
        <w:rPr>
          <w:rFonts w:ascii="Times New Roman" w:hAnsi="Times New Roman" w:cs="Times New Roman"/>
          <w:bCs/>
        </w:rPr>
        <w:t>• Suprasti įvairių vulkaninių uolienų susidarymą ir ypatybes</w:t>
      </w:r>
    </w:p>
    <w:p w14:paraId="06B7C9A6" w14:textId="77777777" w:rsidR="005B78A4" w:rsidRPr="005B78A4" w:rsidRDefault="005B78A4" w:rsidP="005B78A4">
      <w:pPr>
        <w:spacing w:after="0" w:line="360" w:lineRule="auto"/>
        <w:rPr>
          <w:rFonts w:ascii="Times New Roman" w:hAnsi="Times New Roman" w:cs="Times New Roman"/>
          <w:bCs/>
        </w:rPr>
      </w:pPr>
      <w:r w:rsidRPr="005B78A4">
        <w:rPr>
          <w:rFonts w:ascii="Times New Roman" w:hAnsi="Times New Roman" w:cs="Times New Roman"/>
          <w:bCs/>
        </w:rPr>
        <w:t>• Gebėti atskirti įvairių tipų vulkanines uolienas</w:t>
      </w:r>
    </w:p>
    <w:p w14:paraId="53BF9482" w14:textId="77777777" w:rsidR="005B78A4" w:rsidRPr="005B78A4" w:rsidRDefault="005B78A4" w:rsidP="005B78A4">
      <w:pPr>
        <w:spacing w:after="0" w:line="360" w:lineRule="auto"/>
        <w:rPr>
          <w:rFonts w:ascii="Times New Roman" w:hAnsi="Times New Roman" w:cs="Times New Roman"/>
          <w:bCs/>
        </w:rPr>
      </w:pPr>
      <w:r w:rsidRPr="005B78A4">
        <w:rPr>
          <w:rFonts w:ascii="Times New Roman" w:hAnsi="Times New Roman" w:cs="Times New Roman"/>
          <w:bCs/>
        </w:rPr>
        <w:t>Ugdomi įgūdžiai: stebėjimas, aprašymas, analizė, tyrimas ir bendradarbiavimas.</w:t>
      </w:r>
    </w:p>
    <w:p w14:paraId="77B129B2" w14:textId="77777777" w:rsidR="005B78A4" w:rsidRPr="005B78A4" w:rsidRDefault="005B78A4" w:rsidP="005B78A4">
      <w:pPr>
        <w:spacing w:after="0" w:line="360" w:lineRule="auto"/>
        <w:rPr>
          <w:rFonts w:ascii="Times New Roman" w:hAnsi="Times New Roman" w:cs="Times New Roman"/>
          <w:bCs/>
        </w:rPr>
      </w:pPr>
      <w:r w:rsidRPr="005B78A4">
        <w:rPr>
          <w:rFonts w:ascii="Times New Roman" w:hAnsi="Times New Roman" w:cs="Times New Roman"/>
          <w:bCs/>
        </w:rPr>
        <w:t>Reikalingos medžiagos/įranga:</w:t>
      </w:r>
    </w:p>
    <w:p w14:paraId="62999623" w14:textId="77777777" w:rsidR="005B78A4" w:rsidRPr="005B78A4" w:rsidRDefault="005B78A4" w:rsidP="005B78A4">
      <w:pPr>
        <w:spacing w:after="0" w:line="360" w:lineRule="auto"/>
        <w:rPr>
          <w:rFonts w:ascii="Times New Roman" w:hAnsi="Times New Roman" w:cs="Times New Roman"/>
          <w:bCs/>
        </w:rPr>
      </w:pPr>
      <w:r w:rsidRPr="005B78A4">
        <w:rPr>
          <w:rFonts w:ascii="Times New Roman" w:hAnsi="Times New Roman" w:cs="Times New Roman"/>
          <w:bCs/>
        </w:rPr>
        <w:t>• Starter_The_Rock_Cycle_Diagram</w:t>
      </w:r>
    </w:p>
    <w:p w14:paraId="39219BF3" w14:textId="77777777" w:rsidR="005B78A4" w:rsidRPr="005B78A4" w:rsidRDefault="005B78A4" w:rsidP="005B78A4">
      <w:pPr>
        <w:spacing w:after="0" w:line="360" w:lineRule="auto"/>
        <w:rPr>
          <w:rFonts w:ascii="Times New Roman" w:hAnsi="Times New Roman" w:cs="Times New Roman"/>
          <w:bCs/>
        </w:rPr>
      </w:pPr>
      <w:r w:rsidRPr="005B78A4">
        <w:rPr>
          <w:rFonts w:ascii="Times New Roman" w:hAnsi="Times New Roman" w:cs="Times New Roman"/>
          <w:bCs/>
        </w:rPr>
        <w:t>• https://www.youtube.com/watch?v=aCnAF1Opt8M (naudotina įvadinėje veikloje, skirta mokiniams atskirti įkyrias ir ekstruzines uolienas)</w:t>
      </w:r>
    </w:p>
    <w:p w14:paraId="59688DF2" w14:textId="77777777" w:rsidR="005B78A4" w:rsidRPr="005B78A4" w:rsidRDefault="005B78A4" w:rsidP="005B78A4">
      <w:pPr>
        <w:spacing w:after="0" w:line="360" w:lineRule="auto"/>
        <w:rPr>
          <w:rFonts w:ascii="Times New Roman" w:hAnsi="Times New Roman" w:cs="Times New Roman"/>
          <w:bCs/>
        </w:rPr>
      </w:pPr>
      <w:r w:rsidRPr="005B78A4">
        <w:rPr>
          <w:rFonts w:ascii="Times New Roman" w:hAnsi="Times New Roman" w:cs="Times New Roman"/>
          <w:bCs/>
        </w:rPr>
        <w:t>• VR ausinės</w:t>
      </w:r>
    </w:p>
    <w:p w14:paraId="1B1A607F" w14:textId="3D7310B7" w:rsidR="005B78A4" w:rsidRPr="005B78A4" w:rsidRDefault="005B78A4" w:rsidP="005B78A4">
      <w:pPr>
        <w:spacing w:after="0" w:line="360" w:lineRule="auto"/>
        <w:rPr>
          <w:rFonts w:ascii="Times New Roman" w:hAnsi="Times New Roman" w:cs="Times New Roman"/>
          <w:bCs/>
        </w:rPr>
      </w:pPr>
      <w:r w:rsidRPr="005B78A4">
        <w:rPr>
          <w:rFonts w:ascii="Times New Roman" w:hAnsi="Times New Roman" w:cs="Times New Roman"/>
          <w:bCs/>
        </w:rPr>
        <w:t xml:space="preserve">• VR vaizdo įrašas </w:t>
      </w:r>
      <w:hyperlink r:id="rId7" w:history="1">
        <w:r w:rsidRPr="001D5D51">
          <w:rPr>
            <w:rStyle w:val="Hyperlink"/>
            <w:rFonts w:ascii="Times New Roman" w:hAnsi="Times New Roman" w:cs="Times New Roman"/>
            <w:bCs/>
          </w:rPr>
          <w:t>https://eloquent-ramanujan-887aa5.netlify.app/roci-vulcanice.html</w:t>
        </w:r>
      </w:hyperlink>
      <w:r>
        <w:rPr>
          <w:rFonts w:ascii="Times New Roman" w:hAnsi="Times New Roman" w:cs="Times New Roman"/>
          <w:bCs/>
        </w:rPr>
        <w:t xml:space="preserve"> </w:t>
      </w:r>
      <w:bookmarkStart w:id="0" w:name="_GoBack"/>
      <w:bookmarkEnd w:id="0"/>
    </w:p>
    <w:p w14:paraId="5DF4AAF9" w14:textId="77777777" w:rsidR="005B78A4" w:rsidRPr="005B78A4" w:rsidRDefault="005B78A4" w:rsidP="005B78A4">
      <w:pPr>
        <w:spacing w:after="0" w:line="360" w:lineRule="auto"/>
        <w:rPr>
          <w:rFonts w:ascii="Times New Roman" w:hAnsi="Times New Roman" w:cs="Times New Roman"/>
          <w:bCs/>
        </w:rPr>
      </w:pPr>
      <w:r w:rsidRPr="005B78A4">
        <w:rPr>
          <w:rFonts w:ascii="Times New Roman" w:hAnsi="Times New Roman" w:cs="Times New Roman"/>
          <w:bCs/>
        </w:rPr>
        <w:t>• Dalomoji medžiaga: psichinių vaizdų lentelė, informacinės kortelės ant skirtingų uolų, spalvotos kortelės.</w:t>
      </w:r>
    </w:p>
    <w:p w14:paraId="2550B37F" w14:textId="0E4FED33" w:rsidR="005259CF" w:rsidRPr="00EA3085" w:rsidRDefault="005B78A4" w:rsidP="005B78A4">
      <w:pPr>
        <w:spacing w:after="0" w:line="360" w:lineRule="auto"/>
        <w:rPr>
          <w:rFonts w:ascii="Times New Roman" w:hAnsi="Times New Roman" w:cs="Times New Roman"/>
          <w:b/>
        </w:rPr>
      </w:pPr>
      <w:r w:rsidRPr="005B78A4">
        <w:rPr>
          <w:rFonts w:ascii="Times New Roman" w:hAnsi="Times New Roman" w:cs="Times New Roman"/>
          <w:b/>
        </w:rPr>
        <w:t>Pamokos planas</w:t>
      </w:r>
      <w:r w:rsidR="005259CF" w:rsidRPr="00EA3085">
        <w:rPr>
          <w:rFonts w:ascii="Times New Roman" w:hAnsi="Times New Roman" w:cs="Times New Roman"/>
          <w:b/>
        </w:rPr>
        <w:t>:</w:t>
      </w:r>
    </w:p>
    <w:tbl>
      <w:tblPr>
        <w:tblStyle w:val="TableGrid"/>
        <w:tblW w:w="9321" w:type="dxa"/>
        <w:tblLook w:val="04A0" w:firstRow="1" w:lastRow="0" w:firstColumn="1" w:lastColumn="0" w:noHBand="0" w:noVBand="1"/>
      </w:tblPr>
      <w:tblGrid>
        <w:gridCol w:w="1683"/>
        <w:gridCol w:w="6662"/>
        <w:gridCol w:w="976"/>
      </w:tblGrid>
      <w:tr w:rsidR="00DC3BCC" w:rsidRPr="00EA3085" w14:paraId="5CBFBDD5" w14:textId="77777777" w:rsidTr="00957D3E">
        <w:tc>
          <w:tcPr>
            <w:tcW w:w="1526" w:type="dxa"/>
            <w:shd w:val="clear" w:color="auto" w:fill="D9D9D9" w:themeFill="background1" w:themeFillShade="D9"/>
          </w:tcPr>
          <w:p w14:paraId="2402CAEE" w14:textId="4B45E561" w:rsidR="005259CF" w:rsidRPr="007D667B" w:rsidRDefault="005B78A4" w:rsidP="005B78A4">
            <w:pPr>
              <w:jc w:val="center"/>
              <w:rPr>
                <w:rFonts w:ascii="Times New Roman" w:hAnsi="Times New Roman" w:cs="Times New Roman"/>
                <w:b/>
                <w:sz w:val="24"/>
                <w:szCs w:val="24"/>
              </w:rPr>
            </w:pPr>
            <w:r w:rsidRPr="005B78A4">
              <w:rPr>
                <w:rFonts w:ascii="Times New Roman" w:hAnsi="Times New Roman" w:cs="Times New Roman"/>
                <w:b/>
                <w:sz w:val="24"/>
                <w:szCs w:val="24"/>
              </w:rPr>
              <w:t xml:space="preserve">Etapai </w:t>
            </w:r>
          </w:p>
        </w:tc>
        <w:tc>
          <w:tcPr>
            <w:tcW w:w="6804" w:type="dxa"/>
            <w:shd w:val="clear" w:color="auto" w:fill="D9D9D9" w:themeFill="background1" w:themeFillShade="D9"/>
          </w:tcPr>
          <w:p w14:paraId="3A582D02" w14:textId="3C8B68F2" w:rsidR="00EA3085" w:rsidRPr="007D667B" w:rsidRDefault="005B78A4" w:rsidP="007D667B">
            <w:pPr>
              <w:jc w:val="center"/>
              <w:rPr>
                <w:rFonts w:ascii="Times New Roman" w:hAnsi="Times New Roman" w:cs="Times New Roman"/>
                <w:b/>
                <w:sz w:val="24"/>
                <w:szCs w:val="24"/>
              </w:rPr>
            </w:pPr>
            <w:r w:rsidRPr="005B78A4">
              <w:rPr>
                <w:rFonts w:ascii="Times New Roman" w:hAnsi="Times New Roman" w:cs="Times New Roman"/>
                <w:b/>
                <w:sz w:val="24"/>
                <w:szCs w:val="24"/>
              </w:rPr>
              <w:t>Veiklos aprašymas</w:t>
            </w:r>
          </w:p>
        </w:tc>
        <w:tc>
          <w:tcPr>
            <w:tcW w:w="991" w:type="dxa"/>
            <w:shd w:val="clear" w:color="auto" w:fill="D9D9D9" w:themeFill="background1" w:themeFillShade="D9"/>
          </w:tcPr>
          <w:p w14:paraId="63C3772C" w14:textId="3215DDD6" w:rsidR="005259CF" w:rsidRPr="007D667B" w:rsidRDefault="005B78A4" w:rsidP="007D667B">
            <w:pPr>
              <w:jc w:val="center"/>
              <w:rPr>
                <w:rFonts w:ascii="Times New Roman" w:hAnsi="Times New Roman" w:cs="Times New Roman"/>
                <w:b/>
                <w:sz w:val="24"/>
                <w:szCs w:val="24"/>
              </w:rPr>
            </w:pPr>
            <w:r w:rsidRPr="005B78A4">
              <w:rPr>
                <w:rFonts w:ascii="Times New Roman" w:hAnsi="Times New Roman" w:cs="Times New Roman"/>
                <w:b/>
                <w:sz w:val="24"/>
                <w:szCs w:val="24"/>
              </w:rPr>
              <w:t>Laikas</w:t>
            </w:r>
          </w:p>
        </w:tc>
      </w:tr>
      <w:tr w:rsidR="00DC3BCC" w:rsidRPr="00EA3085" w14:paraId="23D844B9" w14:textId="77777777" w:rsidTr="00957D3E">
        <w:tc>
          <w:tcPr>
            <w:tcW w:w="1526" w:type="dxa"/>
          </w:tcPr>
          <w:p w14:paraId="42E26EF8" w14:textId="72EF7AE5" w:rsidR="000A1812" w:rsidRPr="00EA3085" w:rsidRDefault="005B78A4" w:rsidP="000A1812">
            <w:pPr>
              <w:rPr>
                <w:rFonts w:ascii="Times New Roman" w:hAnsi="Times New Roman" w:cs="Times New Roman"/>
                <w:b/>
              </w:rPr>
            </w:pPr>
            <w:r w:rsidRPr="005B78A4">
              <w:rPr>
                <w:rFonts w:ascii="Times New Roman" w:hAnsi="Times New Roman" w:cs="Times New Roman"/>
                <w:b/>
              </w:rPr>
              <w:t>Pasiruošimas prieš pamoką</w:t>
            </w:r>
          </w:p>
        </w:tc>
        <w:tc>
          <w:tcPr>
            <w:tcW w:w="6804" w:type="dxa"/>
          </w:tcPr>
          <w:p w14:paraId="11828D64" w14:textId="77777777" w:rsidR="005B78A4" w:rsidRPr="005B78A4" w:rsidRDefault="005B78A4" w:rsidP="005B78A4">
            <w:pPr>
              <w:ind w:left="-23"/>
              <w:jc w:val="both"/>
              <w:rPr>
                <w:rFonts w:ascii="Times New Roman" w:hAnsi="Times New Roman" w:cs="Times New Roman"/>
              </w:rPr>
            </w:pPr>
            <w:r w:rsidRPr="005B78A4">
              <w:rPr>
                <w:rFonts w:ascii="Times New Roman" w:hAnsi="Times New Roman" w:cs="Times New Roman"/>
              </w:rPr>
              <w:t>Besimokantieji jau bus sužinoję apie uolienų ciklą ir įvairias uolienų rūšis (nuosėdines, metamorfines ir magmines). Šioje pamokoje pagrindinis dėmesys skiriamas magminėms uolienoms.</w:t>
            </w:r>
          </w:p>
          <w:p w14:paraId="5876DD1D" w14:textId="77777777" w:rsidR="005B78A4" w:rsidRPr="005B78A4" w:rsidRDefault="005B78A4" w:rsidP="005B78A4">
            <w:pPr>
              <w:ind w:left="-23"/>
              <w:jc w:val="both"/>
              <w:rPr>
                <w:rFonts w:ascii="Times New Roman" w:hAnsi="Times New Roman" w:cs="Times New Roman"/>
              </w:rPr>
            </w:pPr>
          </w:p>
          <w:p w14:paraId="630D8CAE" w14:textId="77777777" w:rsidR="005B78A4" w:rsidRPr="005B78A4" w:rsidRDefault="005B78A4" w:rsidP="005B78A4">
            <w:pPr>
              <w:ind w:left="-23"/>
              <w:jc w:val="both"/>
              <w:rPr>
                <w:rFonts w:ascii="Times New Roman" w:hAnsi="Times New Roman" w:cs="Times New Roman"/>
              </w:rPr>
            </w:pPr>
            <w:r w:rsidRPr="005B78A4">
              <w:rPr>
                <w:rFonts w:ascii="Times New Roman" w:hAnsi="Times New Roman" w:cs="Times New Roman"/>
              </w:rPr>
              <w:t>Jei tai pirmoji VR patirtis studentams – laikykitės saugos taisyklių:</w:t>
            </w:r>
          </w:p>
          <w:p w14:paraId="19DAE5AD" w14:textId="77777777" w:rsidR="005B78A4" w:rsidRPr="005B78A4" w:rsidRDefault="005B78A4" w:rsidP="005B78A4">
            <w:pPr>
              <w:ind w:left="-23"/>
              <w:jc w:val="both"/>
              <w:rPr>
                <w:rFonts w:ascii="Times New Roman" w:hAnsi="Times New Roman" w:cs="Times New Roman"/>
              </w:rPr>
            </w:pPr>
            <w:r w:rsidRPr="005B78A4">
              <w:rPr>
                <w:rFonts w:ascii="Times New Roman" w:hAnsi="Times New Roman" w:cs="Times New Roman"/>
              </w:rPr>
              <w:t>- Besimokantieji turi atsisėsti naudodamiesi VR akiniais ir nieko nelaikyti rankose, nebent patirtis yra tokio pobūdžio, kad jums reikia stovėti, tokiu atveju užtikrinkite, kad aplink visus mokinius būtų pakankamai vietos.</w:t>
            </w:r>
          </w:p>
          <w:p w14:paraId="7DA9D7FD" w14:textId="77777777" w:rsidR="005B78A4" w:rsidRPr="005B78A4" w:rsidRDefault="005B78A4" w:rsidP="005B78A4">
            <w:pPr>
              <w:ind w:left="-23"/>
              <w:jc w:val="both"/>
              <w:rPr>
                <w:rFonts w:ascii="Times New Roman" w:hAnsi="Times New Roman" w:cs="Times New Roman"/>
              </w:rPr>
            </w:pPr>
            <w:r w:rsidRPr="005B78A4">
              <w:rPr>
                <w:rFonts w:ascii="Times New Roman" w:hAnsi="Times New Roman" w:cs="Times New Roman"/>
              </w:rPr>
              <w:t>- Besimokantiesiems bus pasakyta, kad jie gali tikėtis galvos svaigimo. Jei situacija pablogėja, studentai turi nusiimti VR akinius.</w:t>
            </w:r>
          </w:p>
          <w:p w14:paraId="77D00350" w14:textId="77777777" w:rsidR="005B78A4" w:rsidRPr="005B78A4" w:rsidRDefault="005B78A4" w:rsidP="005B78A4">
            <w:pPr>
              <w:ind w:left="-23"/>
              <w:jc w:val="both"/>
              <w:rPr>
                <w:rFonts w:ascii="Times New Roman" w:hAnsi="Times New Roman" w:cs="Times New Roman"/>
              </w:rPr>
            </w:pPr>
            <w:r w:rsidRPr="005B78A4">
              <w:rPr>
                <w:rFonts w:ascii="Times New Roman" w:hAnsi="Times New Roman" w:cs="Times New Roman"/>
              </w:rPr>
              <w:t>- Prieš naudodami ausines, mokiniai turi žinoti, kaip sureguliuoti žiūrėjimo fokusą.</w:t>
            </w:r>
          </w:p>
          <w:p w14:paraId="021BFE64" w14:textId="77777777" w:rsidR="005B78A4" w:rsidRPr="005B78A4" w:rsidRDefault="005B78A4" w:rsidP="005B78A4">
            <w:pPr>
              <w:ind w:left="-23"/>
              <w:jc w:val="both"/>
              <w:rPr>
                <w:rFonts w:ascii="Times New Roman" w:hAnsi="Times New Roman" w:cs="Times New Roman"/>
              </w:rPr>
            </w:pPr>
            <w:r w:rsidRPr="005B78A4">
              <w:rPr>
                <w:rFonts w:ascii="Times New Roman" w:hAnsi="Times New Roman" w:cs="Times New Roman"/>
              </w:rPr>
              <w:t>- Besimokantieji neturi naudoti ausinių, kai yra: pavargę, jiems reikia miego, patiria emocinį stresą ar nerimą, peršalimą, gripą, galvos skausmus, migreną, nes tai gali pabloginti jų jautrumą nepageidaujamoms reakcijoms.</w:t>
            </w:r>
          </w:p>
          <w:p w14:paraId="03C7EABA" w14:textId="06FAEC38" w:rsidR="002505D5" w:rsidRPr="004C18ED" w:rsidRDefault="005B78A4" w:rsidP="005B78A4">
            <w:pPr>
              <w:pStyle w:val="ListParagraph"/>
              <w:numPr>
                <w:ilvl w:val="0"/>
                <w:numId w:val="5"/>
              </w:numPr>
              <w:jc w:val="both"/>
              <w:rPr>
                <w:rFonts w:ascii="Times New Roman" w:hAnsi="Times New Roman" w:cs="Times New Roman"/>
              </w:rPr>
            </w:pPr>
            <w:r w:rsidRPr="005B78A4">
              <w:rPr>
                <w:rFonts w:ascii="Times New Roman" w:hAnsi="Times New Roman" w:cs="Times New Roman"/>
              </w:rPr>
              <w:t>- Besimokantiesiems turėtų būti suteikta galimybė atsisakyti naudoti VR.</w:t>
            </w:r>
          </w:p>
        </w:tc>
        <w:tc>
          <w:tcPr>
            <w:tcW w:w="991" w:type="dxa"/>
          </w:tcPr>
          <w:p w14:paraId="278491C0" w14:textId="77777777" w:rsidR="000A1812" w:rsidRPr="00EA3085" w:rsidRDefault="000A1812" w:rsidP="000A1812">
            <w:pPr>
              <w:rPr>
                <w:rFonts w:ascii="Times New Roman" w:hAnsi="Times New Roman" w:cs="Times New Roman"/>
              </w:rPr>
            </w:pPr>
          </w:p>
        </w:tc>
      </w:tr>
      <w:tr w:rsidR="00DC3BCC" w:rsidRPr="00EA3085" w14:paraId="0D1D62C7" w14:textId="77777777" w:rsidTr="00957D3E">
        <w:tc>
          <w:tcPr>
            <w:tcW w:w="1526" w:type="dxa"/>
          </w:tcPr>
          <w:p w14:paraId="3AD13C1B" w14:textId="77777777" w:rsidR="000A1812" w:rsidRPr="00EA3085" w:rsidRDefault="000A1812" w:rsidP="000A1812">
            <w:pPr>
              <w:rPr>
                <w:rFonts w:ascii="Times New Roman" w:hAnsi="Times New Roman" w:cs="Times New Roman"/>
                <w:b/>
              </w:rPr>
            </w:pPr>
          </w:p>
          <w:p w14:paraId="5F64CD42" w14:textId="5552DD8D" w:rsidR="000A1812" w:rsidRPr="00EA3085" w:rsidRDefault="005B78A4" w:rsidP="000A1812">
            <w:pPr>
              <w:rPr>
                <w:rFonts w:ascii="Times New Roman" w:hAnsi="Times New Roman" w:cs="Times New Roman"/>
                <w:b/>
              </w:rPr>
            </w:pPr>
            <w:r w:rsidRPr="005B78A4">
              <w:rPr>
                <w:rFonts w:ascii="Times New Roman" w:hAnsi="Times New Roman" w:cs="Times New Roman"/>
                <w:b/>
              </w:rPr>
              <w:t>Įvadas</w:t>
            </w:r>
          </w:p>
        </w:tc>
        <w:tc>
          <w:tcPr>
            <w:tcW w:w="6804" w:type="dxa"/>
          </w:tcPr>
          <w:p w14:paraId="17487F6E" w14:textId="77777777" w:rsidR="005B78A4" w:rsidRPr="005B78A4" w:rsidRDefault="005B78A4" w:rsidP="005B78A4">
            <w:pPr>
              <w:pStyle w:val="ListParagraph"/>
              <w:tabs>
                <w:tab w:val="left" w:pos="185"/>
              </w:tabs>
              <w:ind w:left="44"/>
              <w:rPr>
                <w:rFonts w:ascii="Times New Roman" w:hAnsi="Times New Roman" w:cs="Times New Roman"/>
              </w:rPr>
            </w:pPr>
            <w:r w:rsidRPr="005B78A4">
              <w:rPr>
                <w:rFonts w:ascii="Times New Roman" w:hAnsi="Times New Roman" w:cs="Times New Roman"/>
              </w:rPr>
              <w:t>Pasidalykite mokymosi ketinimais su mokiniais.</w:t>
            </w:r>
          </w:p>
          <w:p w14:paraId="534D640B" w14:textId="77777777" w:rsidR="005B78A4" w:rsidRPr="005B78A4" w:rsidRDefault="005B78A4" w:rsidP="005B78A4">
            <w:pPr>
              <w:pStyle w:val="ListParagraph"/>
              <w:tabs>
                <w:tab w:val="left" w:pos="185"/>
              </w:tabs>
              <w:ind w:left="44"/>
              <w:rPr>
                <w:rFonts w:ascii="Times New Roman" w:hAnsi="Times New Roman" w:cs="Times New Roman"/>
              </w:rPr>
            </w:pPr>
            <w:r w:rsidRPr="005B78A4">
              <w:rPr>
                <w:rFonts w:ascii="Times New Roman" w:hAnsi="Times New Roman" w:cs="Times New Roman"/>
              </w:rPr>
              <w:t xml:space="preserve">Klausimų sienelė – paprašykite mokinių pagalvoti ir užrašyti visus klausimus, susijusius su mokymosi tikslais, ir sudėti juos ant popieriaus lapo priešais klasę. (mokytojas užtikrina, kad į visus klausimus būtų </w:t>
            </w:r>
            <w:r w:rsidRPr="005B78A4">
              <w:rPr>
                <w:rFonts w:ascii="Times New Roman" w:hAnsi="Times New Roman" w:cs="Times New Roman"/>
              </w:rPr>
              <w:lastRenderedPageBreak/>
              <w:t>atsakyta iki pamokos pabaigos).</w:t>
            </w:r>
          </w:p>
          <w:p w14:paraId="5B03E5F7" w14:textId="77777777" w:rsidR="005B78A4" w:rsidRPr="005B78A4" w:rsidRDefault="005B78A4" w:rsidP="005B78A4">
            <w:pPr>
              <w:pStyle w:val="ListParagraph"/>
              <w:tabs>
                <w:tab w:val="left" w:pos="185"/>
              </w:tabs>
              <w:ind w:left="44"/>
              <w:rPr>
                <w:rFonts w:ascii="Times New Roman" w:hAnsi="Times New Roman" w:cs="Times New Roman"/>
              </w:rPr>
            </w:pPr>
          </w:p>
          <w:p w14:paraId="3F9A2B1E" w14:textId="77777777" w:rsidR="005B78A4" w:rsidRPr="005B78A4" w:rsidRDefault="005B78A4" w:rsidP="005B78A4">
            <w:pPr>
              <w:pStyle w:val="ListParagraph"/>
              <w:tabs>
                <w:tab w:val="left" w:pos="185"/>
              </w:tabs>
              <w:ind w:left="44"/>
              <w:rPr>
                <w:rFonts w:ascii="Times New Roman" w:hAnsi="Times New Roman" w:cs="Times New Roman"/>
              </w:rPr>
            </w:pPr>
            <w:r w:rsidRPr="005B78A4">
              <w:rPr>
                <w:rFonts w:ascii="Times New Roman" w:hAnsi="Times New Roman" w:cs="Times New Roman"/>
              </w:rPr>
              <w:t>Sujungti mokymąsi:</w:t>
            </w:r>
          </w:p>
          <w:p w14:paraId="327AF1B5" w14:textId="77777777" w:rsidR="005B78A4" w:rsidRDefault="005B78A4" w:rsidP="005B78A4">
            <w:pPr>
              <w:pStyle w:val="ListParagraph"/>
              <w:tabs>
                <w:tab w:val="left" w:pos="185"/>
              </w:tabs>
              <w:ind w:left="44"/>
              <w:rPr>
                <w:rFonts w:ascii="Times New Roman" w:hAnsi="Times New Roman" w:cs="Times New Roman"/>
              </w:rPr>
            </w:pPr>
            <w:r w:rsidRPr="005B78A4">
              <w:rPr>
                <w:rFonts w:ascii="Times New Roman" w:hAnsi="Times New Roman" w:cs="Times New Roman"/>
              </w:rPr>
              <w:t>Pasiūlykite uolienų ciklo schemą ir paprašykite besimokančiųjų dirbti poromis, kad ją pažymėti (žr. šaltinį Starter_The_Rock_Cycle_Diagram).</w:t>
            </w:r>
          </w:p>
          <w:p w14:paraId="443F94E1" w14:textId="5A455FD9" w:rsidR="00F20A4E" w:rsidRDefault="00F20A4E" w:rsidP="005B78A4">
            <w:pPr>
              <w:pStyle w:val="ListParagraph"/>
              <w:tabs>
                <w:tab w:val="left" w:pos="185"/>
              </w:tabs>
              <w:ind w:left="44"/>
              <w:jc w:val="center"/>
              <w:rPr>
                <w:rFonts w:ascii="Times New Roman" w:hAnsi="Times New Roman" w:cs="Times New Roman"/>
              </w:rPr>
            </w:pPr>
            <w:r>
              <w:rPr>
                <w:noProof/>
              </w:rPr>
              <w:drawing>
                <wp:anchor distT="0" distB="0" distL="114300" distR="114300" simplePos="0" relativeHeight="251656192" behindDoc="1" locked="0" layoutInCell="1" allowOverlap="1" wp14:anchorId="46AAE50F" wp14:editId="30CC2051">
                  <wp:simplePos x="0" y="0"/>
                  <wp:positionH relativeFrom="column">
                    <wp:posOffset>97790</wp:posOffset>
                  </wp:positionH>
                  <wp:positionV relativeFrom="paragraph">
                    <wp:posOffset>53340</wp:posOffset>
                  </wp:positionV>
                  <wp:extent cx="2167890" cy="1289050"/>
                  <wp:effectExtent l="0" t="0" r="0" b="0"/>
                  <wp:wrapTight wrapText="bothSides">
                    <wp:wrapPolygon edited="0">
                      <wp:start x="0" y="0"/>
                      <wp:lineTo x="0" y="21387"/>
                      <wp:lineTo x="21448" y="21387"/>
                      <wp:lineTo x="2144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7890" cy="1289050"/>
                          </a:xfrm>
                          <a:prstGeom prst="rect">
                            <a:avLst/>
                          </a:prstGeom>
                        </pic:spPr>
                      </pic:pic>
                    </a:graphicData>
                  </a:graphic>
                  <wp14:sizeRelH relativeFrom="margin">
                    <wp14:pctWidth>0</wp14:pctWidth>
                  </wp14:sizeRelH>
                  <wp14:sizeRelV relativeFrom="margin">
                    <wp14:pctHeight>0</wp14:pctHeight>
                  </wp14:sizeRelV>
                </wp:anchor>
              </w:drawing>
            </w:r>
          </w:p>
          <w:p w14:paraId="230B3C39" w14:textId="77777777" w:rsidR="00F20A4E" w:rsidRDefault="00F20A4E" w:rsidP="007F1BF6">
            <w:pPr>
              <w:pStyle w:val="ListParagraph"/>
              <w:tabs>
                <w:tab w:val="left" w:pos="185"/>
              </w:tabs>
              <w:ind w:left="44"/>
              <w:rPr>
                <w:rFonts w:ascii="Times New Roman" w:hAnsi="Times New Roman" w:cs="Times New Roman"/>
                <w:b/>
                <w:bCs/>
              </w:rPr>
            </w:pPr>
          </w:p>
          <w:p w14:paraId="2FD7D3D0" w14:textId="77777777" w:rsidR="00F20A4E" w:rsidRDefault="00F20A4E" w:rsidP="007F1BF6">
            <w:pPr>
              <w:pStyle w:val="ListParagraph"/>
              <w:tabs>
                <w:tab w:val="left" w:pos="185"/>
              </w:tabs>
              <w:ind w:left="44"/>
              <w:rPr>
                <w:rFonts w:ascii="Times New Roman" w:hAnsi="Times New Roman" w:cs="Times New Roman"/>
                <w:b/>
                <w:bCs/>
              </w:rPr>
            </w:pPr>
          </w:p>
          <w:p w14:paraId="53313556" w14:textId="77777777" w:rsidR="00F20A4E" w:rsidRDefault="00F20A4E" w:rsidP="007F1BF6">
            <w:pPr>
              <w:pStyle w:val="ListParagraph"/>
              <w:tabs>
                <w:tab w:val="left" w:pos="185"/>
              </w:tabs>
              <w:ind w:left="44"/>
              <w:rPr>
                <w:rFonts w:ascii="Times New Roman" w:hAnsi="Times New Roman" w:cs="Times New Roman"/>
                <w:b/>
                <w:bCs/>
              </w:rPr>
            </w:pPr>
          </w:p>
          <w:p w14:paraId="795329B5" w14:textId="77777777" w:rsidR="00F20A4E" w:rsidRDefault="00F20A4E" w:rsidP="007F1BF6">
            <w:pPr>
              <w:pStyle w:val="ListParagraph"/>
              <w:tabs>
                <w:tab w:val="left" w:pos="185"/>
              </w:tabs>
              <w:ind w:left="44"/>
              <w:rPr>
                <w:rFonts w:ascii="Times New Roman" w:hAnsi="Times New Roman" w:cs="Times New Roman"/>
                <w:b/>
                <w:bCs/>
              </w:rPr>
            </w:pPr>
          </w:p>
          <w:p w14:paraId="28F81EE5" w14:textId="77777777" w:rsidR="00F20A4E" w:rsidRDefault="00F20A4E" w:rsidP="007F1BF6">
            <w:pPr>
              <w:pStyle w:val="ListParagraph"/>
              <w:tabs>
                <w:tab w:val="left" w:pos="185"/>
              </w:tabs>
              <w:ind w:left="44"/>
              <w:rPr>
                <w:rFonts w:ascii="Times New Roman" w:hAnsi="Times New Roman" w:cs="Times New Roman"/>
                <w:b/>
                <w:bCs/>
              </w:rPr>
            </w:pPr>
          </w:p>
          <w:p w14:paraId="33D370BF" w14:textId="77777777" w:rsidR="00F20A4E" w:rsidRDefault="00F20A4E" w:rsidP="007F1BF6">
            <w:pPr>
              <w:pStyle w:val="ListParagraph"/>
              <w:tabs>
                <w:tab w:val="left" w:pos="185"/>
              </w:tabs>
              <w:ind w:left="44"/>
              <w:rPr>
                <w:rFonts w:ascii="Times New Roman" w:hAnsi="Times New Roman" w:cs="Times New Roman"/>
                <w:b/>
                <w:bCs/>
              </w:rPr>
            </w:pPr>
          </w:p>
          <w:p w14:paraId="7B1A4FE3" w14:textId="77777777" w:rsidR="00F20A4E" w:rsidRDefault="00F20A4E" w:rsidP="007F1BF6">
            <w:pPr>
              <w:pStyle w:val="ListParagraph"/>
              <w:tabs>
                <w:tab w:val="left" w:pos="185"/>
              </w:tabs>
              <w:ind w:left="44"/>
              <w:rPr>
                <w:rFonts w:ascii="Times New Roman" w:hAnsi="Times New Roman" w:cs="Times New Roman"/>
                <w:b/>
                <w:bCs/>
              </w:rPr>
            </w:pPr>
          </w:p>
          <w:p w14:paraId="79669D1B" w14:textId="233A98A9" w:rsidR="00F20A4E" w:rsidRPr="006D3A6D" w:rsidRDefault="006D3A6D" w:rsidP="006D3A6D">
            <w:pPr>
              <w:pStyle w:val="ListParagraph"/>
              <w:tabs>
                <w:tab w:val="left" w:pos="185"/>
              </w:tabs>
              <w:ind w:left="44"/>
              <w:jc w:val="right"/>
              <w:rPr>
                <w:rFonts w:ascii="Times New Roman" w:hAnsi="Times New Roman" w:cs="Times New Roman"/>
                <w:i/>
                <w:iCs/>
                <w:sz w:val="18"/>
                <w:szCs w:val="18"/>
              </w:rPr>
            </w:pPr>
            <w:r w:rsidRPr="006D3A6D">
              <w:rPr>
                <w:rFonts w:ascii="Times New Roman" w:hAnsi="Times New Roman" w:cs="Times New Roman"/>
                <w:i/>
                <w:iCs/>
                <w:sz w:val="18"/>
                <w:szCs w:val="18"/>
              </w:rPr>
              <w:t>Copyright</w:t>
            </w:r>
            <w:r>
              <w:rPr>
                <w:rFonts w:ascii="Times New Roman" w:hAnsi="Times New Roman" w:cs="Times New Roman"/>
                <w:i/>
                <w:iCs/>
                <w:sz w:val="18"/>
                <w:szCs w:val="18"/>
              </w:rPr>
              <w:t xml:space="preserve"> diagram</w:t>
            </w:r>
            <w:r w:rsidRPr="006D3A6D">
              <w:rPr>
                <w:rFonts w:ascii="Times New Roman" w:hAnsi="Times New Roman" w:cs="Times New Roman"/>
                <w:i/>
                <w:iCs/>
                <w:sz w:val="18"/>
                <w:szCs w:val="18"/>
              </w:rPr>
              <w:t>: Pinterest</w:t>
            </w:r>
          </w:p>
          <w:p w14:paraId="43BA8D55" w14:textId="77777777" w:rsidR="005B78A4" w:rsidRPr="005B78A4" w:rsidRDefault="005B78A4" w:rsidP="005B78A4">
            <w:pPr>
              <w:pStyle w:val="ListParagraph"/>
              <w:tabs>
                <w:tab w:val="left" w:pos="185"/>
              </w:tabs>
              <w:ind w:left="44"/>
              <w:rPr>
                <w:rFonts w:ascii="Times New Roman" w:hAnsi="Times New Roman" w:cs="Times New Roman"/>
              </w:rPr>
            </w:pPr>
            <w:r w:rsidRPr="005B78A4">
              <w:rPr>
                <w:rFonts w:ascii="Times New Roman" w:hAnsi="Times New Roman" w:cs="Times New Roman"/>
                <w:b/>
                <w:bCs/>
              </w:rPr>
              <w:t xml:space="preserve">Diferencijavimas: </w:t>
            </w:r>
            <w:r w:rsidRPr="005B78A4">
              <w:rPr>
                <w:rFonts w:ascii="Times New Roman" w:hAnsi="Times New Roman" w:cs="Times New Roman"/>
              </w:rPr>
              <w:t>mažiausiai pajėgiantiems besimokantiems pasiūlykite žodžių banką. Patys gabiausi besimokantieji gali nupiešti savo diagramą be jokių kontūrų.</w:t>
            </w:r>
          </w:p>
          <w:p w14:paraId="2569F7BE" w14:textId="77777777" w:rsidR="005B78A4" w:rsidRPr="005B78A4" w:rsidRDefault="005B78A4" w:rsidP="005B78A4">
            <w:pPr>
              <w:pStyle w:val="ListParagraph"/>
              <w:tabs>
                <w:tab w:val="left" w:pos="185"/>
              </w:tabs>
              <w:ind w:left="44"/>
              <w:rPr>
                <w:rFonts w:ascii="Times New Roman" w:hAnsi="Times New Roman" w:cs="Times New Roman"/>
              </w:rPr>
            </w:pPr>
            <w:r w:rsidRPr="005B78A4">
              <w:rPr>
                <w:rFonts w:ascii="Times New Roman" w:hAnsi="Times New Roman" w:cs="Times New Roman"/>
              </w:rPr>
              <w:t>Baigę palyginkite, aptarkite ir ištaisykite visus nesusipratimus.</w:t>
            </w:r>
          </w:p>
          <w:p w14:paraId="2D3C1487" w14:textId="57E27331" w:rsidR="00F20A4E" w:rsidRDefault="00F20A4E" w:rsidP="005B78A4">
            <w:pPr>
              <w:pStyle w:val="ListParagraph"/>
              <w:tabs>
                <w:tab w:val="left" w:pos="185"/>
              </w:tabs>
              <w:ind w:left="44" w:firstLine="720"/>
              <w:rPr>
                <w:rFonts w:ascii="Times New Roman" w:hAnsi="Times New Roman" w:cs="Times New Roman"/>
              </w:rPr>
            </w:pPr>
            <w:r w:rsidRPr="00043ECD">
              <w:rPr>
                <w:noProof/>
                <w:szCs w:val="20"/>
              </w:rPr>
              <w:drawing>
                <wp:anchor distT="0" distB="0" distL="114300" distR="114300" simplePos="0" relativeHeight="251660288" behindDoc="1" locked="0" layoutInCell="1" allowOverlap="1" wp14:anchorId="2515631D" wp14:editId="1B16F34F">
                  <wp:simplePos x="0" y="0"/>
                  <wp:positionH relativeFrom="column">
                    <wp:posOffset>205105</wp:posOffset>
                  </wp:positionH>
                  <wp:positionV relativeFrom="paragraph">
                    <wp:posOffset>34290</wp:posOffset>
                  </wp:positionV>
                  <wp:extent cx="1603375" cy="1562100"/>
                  <wp:effectExtent l="0" t="0" r="0" b="0"/>
                  <wp:wrapTight wrapText="bothSides">
                    <wp:wrapPolygon edited="0">
                      <wp:start x="0" y="0"/>
                      <wp:lineTo x="0" y="21337"/>
                      <wp:lineTo x="21301" y="21337"/>
                      <wp:lineTo x="2130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3375" cy="1562100"/>
                          </a:xfrm>
                          <a:prstGeom prst="rect">
                            <a:avLst/>
                          </a:prstGeom>
                        </pic:spPr>
                      </pic:pic>
                    </a:graphicData>
                  </a:graphic>
                  <wp14:sizeRelH relativeFrom="margin">
                    <wp14:pctWidth>0</wp14:pctWidth>
                  </wp14:sizeRelH>
                  <wp14:sizeRelV relativeFrom="margin">
                    <wp14:pctHeight>0</wp14:pctHeight>
                  </wp14:sizeRelV>
                </wp:anchor>
              </w:drawing>
            </w:r>
          </w:p>
          <w:p w14:paraId="272F4966" w14:textId="04388A2B" w:rsidR="00F20A4E" w:rsidRDefault="00F20A4E" w:rsidP="007F1BF6">
            <w:pPr>
              <w:pStyle w:val="ListParagraph"/>
              <w:tabs>
                <w:tab w:val="left" w:pos="185"/>
              </w:tabs>
              <w:ind w:left="44"/>
              <w:rPr>
                <w:rFonts w:ascii="Times New Roman" w:hAnsi="Times New Roman" w:cs="Times New Roman"/>
              </w:rPr>
            </w:pPr>
          </w:p>
          <w:p w14:paraId="5D5C7D82" w14:textId="48BCFC4F" w:rsidR="00F20A4E" w:rsidRDefault="00F20A4E" w:rsidP="007F1BF6">
            <w:pPr>
              <w:pStyle w:val="ListParagraph"/>
              <w:tabs>
                <w:tab w:val="left" w:pos="185"/>
              </w:tabs>
              <w:ind w:left="44"/>
              <w:rPr>
                <w:rFonts w:ascii="Times New Roman" w:hAnsi="Times New Roman" w:cs="Times New Roman"/>
              </w:rPr>
            </w:pPr>
          </w:p>
          <w:p w14:paraId="1BBDBF11" w14:textId="6F1EE4BB" w:rsidR="00F20A4E" w:rsidRDefault="00F20A4E" w:rsidP="007F1BF6">
            <w:pPr>
              <w:pStyle w:val="ListParagraph"/>
              <w:tabs>
                <w:tab w:val="left" w:pos="185"/>
              </w:tabs>
              <w:ind w:left="44"/>
              <w:rPr>
                <w:rFonts w:ascii="Times New Roman" w:hAnsi="Times New Roman" w:cs="Times New Roman"/>
              </w:rPr>
            </w:pPr>
          </w:p>
          <w:p w14:paraId="121BD170" w14:textId="503E723B" w:rsidR="00F20A4E" w:rsidRDefault="00F20A4E" w:rsidP="007F1BF6">
            <w:pPr>
              <w:pStyle w:val="ListParagraph"/>
              <w:tabs>
                <w:tab w:val="left" w:pos="185"/>
              </w:tabs>
              <w:ind w:left="44"/>
              <w:rPr>
                <w:rFonts w:ascii="Times New Roman" w:hAnsi="Times New Roman" w:cs="Times New Roman"/>
              </w:rPr>
            </w:pPr>
          </w:p>
          <w:p w14:paraId="06B11249" w14:textId="429FD21D" w:rsidR="00F20A4E" w:rsidRDefault="00F20A4E" w:rsidP="007F1BF6">
            <w:pPr>
              <w:pStyle w:val="ListParagraph"/>
              <w:tabs>
                <w:tab w:val="left" w:pos="185"/>
              </w:tabs>
              <w:ind w:left="44"/>
              <w:rPr>
                <w:rFonts w:ascii="Times New Roman" w:hAnsi="Times New Roman" w:cs="Times New Roman"/>
              </w:rPr>
            </w:pPr>
          </w:p>
          <w:p w14:paraId="77C8E2F6" w14:textId="506FF9C6" w:rsidR="00F20A4E" w:rsidRDefault="00F20A4E" w:rsidP="004A4E85">
            <w:pPr>
              <w:tabs>
                <w:tab w:val="left" w:pos="185"/>
              </w:tabs>
              <w:rPr>
                <w:rFonts w:ascii="Times New Roman" w:hAnsi="Times New Roman" w:cs="Times New Roman"/>
              </w:rPr>
            </w:pPr>
          </w:p>
          <w:p w14:paraId="72CDEF27" w14:textId="77777777" w:rsidR="004A4E85" w:rsidRPr="004A4E85" w:rsidRDefault="004A4E85" w:rsidP="004A4E85">
            <w:pPr>
              <w:tabs>
                <w:tab w:val="left" w:pos="185"/>
              </w:tabs>
              <w:rPr>
                <w:rFonts w:ascii="Times New Roman" w:hAnsi="Times New Roman" w:cs="Times New Roman"/>
              </w:rPr>
            </w:pPr>
          </w:p>
          <w:p w14:paraId="58A21BD3" w14:textId="4B39B440" w:rsidR="00F20A4E" w:rsidRPr="000376B8" w:rsidRDefault="000376B8" w:rsidP="000376B8">
            <w:pPr>
              <w:pStyle w:val="ListParagraph"/>
              <w:tabs>
                <w:tab w:val="left" w:pos="185"/>
              </w:tabs>
              <w:ind w:left="44"/>
              <w:jc w:val="right"/>
              <w:rPr>
                <w:rFonts w:ascii="Times New Roman" w:hAnsi="Times New Roman" w:cs="Times New Roman"/>
                <w:i/>
                <w:iCs/>
                <w:sz w:val="18"/>
                <w:szCs w:val="18"/>
              </w:rPr>
            </w:pPr>
            <w:r w:rsidRPr="006D3A6D">
              <w:rPr>
                <w:rFonts w:ascii="Times New Roman" w:hAnsi="Times New Roman" w:cs="Times New Roman"/>
                <w:i/>
                <w:iCs/>
                <w:sz w:val="18"/>
                <w:szCs w:val="18"/>
              </w:rPr>
              <w:t>Copyright</w:t>
            </w:r>
            <w:r>
              <w:rPr>
                <w:rFonts w:ascii="Times New Roman" w:hAnsi="Times New Roman" w:cs="Times New Roman"/>
                <w:i/>
                <w:iCs/>
                <w:sz w:val="18"/>
                <w:szCs w:val="18"/>
              </w:rPr>
              <w:t xml:space="preserve"> diagram</w:t>
            </w:r>
            <w:r w:rsidRPr="006D3A6D">
              <w:rPr>
                <w:rFonts w:ascii="Times New Roman" w:hAnsi="Times New Roman" w:cs="Times New Roman"/>
                <w:i/>
                <w:iCs/>
                <w:sz w:val="18"/>
                <w:szCs w:val="18"/>
              </w:rPr>
              <w:t>: Pinterest</w:t>
            </w:r>
          </w:p>
          <w:p w14:paraId="1C6F624F" w14:textId="77777777" w:rsidR="00A9183B" w:rsidRDefault="00A9183B" w:rsidP="00F20A4E">
            <w:pPr>
              <w:pStyle w:val="ListParagraph"/>
              <w:tabs>
                <w:tab w:val="left" w:pos="185"/>
              </w:tabs>
              <w:ind w:left="44"/>
              <w:rPr>
                <w:rFonts w:ascii="Times New Roman" w:hAnsi="Times New Roman" w:cs="Times New Roman"/>
              </w:rPr>
            </w:pPr>
          </w:p>
          <w:p w14:paraId="447B61B1" w14:textId="77777777" w:rsidR="00A9183B" w:rsidRDefault="00A9183B" w:rsidP="00F20A4E">
            <w:pPr>
              <w:pStyle w:val="ListParagraph"/>
              <w:tabs>
                <w:tab w:val="left" w:pos="185"/>
              </w:tabs>
              <w:ind w:left="44"/>
              <w:rPr>
                <w:rFonts w:ascii="Times New Roman" w:hAnsi="Times New Roman" w:cs="Times New Roman"/>
              </w:rPr>
            </w:pPr>
          </w:p>
          <w:p w14:paraId="5234AE5A" w14:textId="066C489C" w:rsidR="005B78A4" w:rsidRPr="005B78A4" w:rsidRDefault="005B78A4" w:rsidP="005B78A4">
            <w:pPr>
              <w:pStyle w:val="ListParagraph"/>
              <w:tabs>
                <w:tab w:val="left" w:pos="185"/>
              </w:tabs>
              <w:ind w:left="44"/>
              <w:rPr>
                <w:rFonts w:ascii="Times New Roman" w:hAnsi="Times New Roman" w:cs="Times New Roman"/>
              </w:rPr>
            </w:pPr>
            <w:r w:rsidRPr="005B78A4">
              <w:rPr>
                <w:rFonts w:ascii="Times New Roman" w:hAnsi="Times New Roman" w:cs="Times New Roman"/>
              </w:rPr>
              <w:t xml:space="preserve">Sutelkite dėmesį į diskusiją apie magminių uolienų susidarymą. Mokiniai žiūri vaizdo įrašą „YouTube“: </w:t>
            </w:r>
            <w:hyperlink r:id="rId10" w:history="1">
              <w:r w:rsidRPr="001D5D51">
                <w:rPr>
                  <w:rStyle w:val="Hyperlink"/>
                  <w:rFonts w:ascii="Times New Roman" w:hAnsi="Times New Roman" w:cs="Times New Roman"/>
                </w:rPr>
                <w:t>https://www.youtube.com/watch?v=aCnAF1Opt8M</w:t>
              </w:r>
            </w:hyperlink>
            <w:r w:rsidRPr="005B78A4">
              <w:rPr>
                <w:rFonts w:ascii="Times New Roman" w:hAnsi="Times New Roman" w:cs="Times New Roman"/>
              </w:rPr>
              <w:t>,</w:t>
            </w:r>
            <w:r>
              <w:rPr>
                <w:rFonts w:ascii="Times New Roman" w:hAnsi="Times New Roman" w:cs="Times New Roman"/>
              </w:rPr>
              <w:t xml:space="preserve"> </w:t>
            </w:r>
            <w:r w:rsidRPr="005B78A4">
              <w:rPr>
                <w:rFonts w:ascii="Times New Roman" w:hAnsi="Times New Roman" w:cs="Times New Roman"/>
              </w:rPr>
              <w:t xml:space="preserve"> kad sutvirtintų skirtumą tarp įkyrių ir ekstruzinių uolienų.</w:t>
            </w:r>
          </w:p>
          <w:p w14:paraId="4A119B25" w14:textId="77777777" w:rsidR="005B78A4" w:rsidRPr="005B78A4" w:rsidRDefault="005B78A4" w:rsidP="005B78A4">
            <w:pPr>
              <w:pStyle w:val="ListParagraph"/>
              <w:tabs>
                <w:tab w:val="left" w:pos="185"/>
              </w:tabs>
              <w:ind w:left="44"/>
              <w:rPr>
                <w:rFonts w:ascii="Times New Roman" w:hAnsi="Times New Roman" w:cs="Times New Roman"/>
              </w:rPr>
            </w:pPr>
          </w:p>
          <w:p w14:paraId="2079BC3A" w14:textId="77777777" w:rsidR="005B78A4" w:rsidRPr="005B78A4" w:rsidRDefault="005B78A4" w:rsidP="005B78A4">
            <w:pPr>
              <w:pStyle w:val="ListParagraph"/>
              <w:tabs>
                <w:tab w:val="left" w:pos="185"/>
              </w:tabs>
              <w:ind w:left="44"/>
              <w:rPr>
                <w:rFonts w:ascii="Times New Roman" w:hAnsi="Times New Roman" w:cs="Times New Roman"/>
              </w:rPr>
            </w:pPr>
            <w:r w:rsidRPr="005B78A4">
              <w:rPr>
                <w:rFonts w:ascii="Times New Roman" w:hAnsi="Times New Roman" w:cs="Times New Roman"/>
              </w:rPr>
              <w:t>Psichiniai vaizdai, padedantys suvokti mokymąsi:</w:t>
            </w:r>
          </w:p>
          <w:p w14:paraId="3923413B" w14:textId="7936B21E" w:rsidR="00F20A4E" w:rsidRPr="007E1E60" w:rsidRDefault="005B78A4" w:rsidP="005B78A4">
            <w:pPr>
              <w:pStyle w:val="ListParagraph"/>
              <w:tabs>
                <w:tab w:val="left" w:pos="185"/>
              </w:tabs>
              <w:ind w:left="44"/>
              <w:rPr>
                <w:rFonts w:ascii="Times New Roman" w:hAnsi="Times New Roman" w:cs="Times New Roman"/>
              </w:rPr>
            </w:pPr>
            <w:r w:rsidRPr="005B78A4">
              <w:rPr>
                <w:rFonts w:ascii="Times New Roman" w:hAnsi="Times New Roman" w:cs="Times New Roman"/>
              </w:rPr>
              <w:t>Mokytojas prašo mokinių įsivaizduoti, kad jie vaikšto ugnikalniu. Jų užduotis – sukurti žodžių banką su žodžiais, apibūdinančiais tai, ką jie mato, užuodžia, girdi ir jaučia. (žr. psichinių vaizdų lentelę žemiau)</w:t>
            </w:r>
            <w:r w:rsidR="00F20A4E">
              <w:rPr>
                <w:noProof/>
              </w:rPr>
              <w:drawing>
                <wp:inline distT="0" distB="0" distL="0" distR="0" wp14:anchorId="3F09A09C" wp14:editId="3B74C583">
                  <wp:extent cx="2711512" cy="9153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4837" cy="936729"/>
                          </a:xfrm>
                          <a:prstGeom prst="rect">
                            <a:avLst/>
                          </a:prstGeom>
                        </pic:spPr>
                      </pic:pic>
                    </a:graphicData>
                  </a:graphic>
                </wp:inline>
              </w:drawing>
            </w:r>
          </w:p>
        </w:tc>
        <w:tc>
          <w:tcPr>
            <w:tcW w:w="991" w:type="dxa"/>
          </w:tcPr>
          <w:p w14:paraId="6DBBC5F1" w14:textId="77777777" w:rsidR="000A1812" w:rsidRDefault="008E3ADC" w:rsidP="000A1812">
            <w:pPr>
              <w:rPr>
                <w:rFonts w:ascii="Times New Roman" w:hAnsi="Times New Roman" w:cs="Times New Roman"/>
              </w:rPr>
            </w:pPr>
            <w:r>
              <w:rPr>
                <w:rFonts w:ascii="Times New Roman" w:hAnsi="Times New Roman" w:cs="Times New Roman"/>
              </w:rPr>
              <w:lastRenderedPageBreak/>
              <w:t>3 min.</w:t>
            </w:r>
          </w:p>
          <w:p w14:paraId="083CAA50" w14:textId="77777777" w:rsidR="008E3ADC" w:rsidRDefault="008E3ADC" w:rsidP="000A1812">
            <w:pPr>
              <w:rPr>
                <w:rFonts w:ascii="Times New Roman" w:hAnsi="Times New Roman" w:cs="Times New Roman"/>
              </w:rPr>
            </w:pPr>
          </w:p>
          <w:p w14:paraId="33FE0E13" w14:textId="77777777" w:rsidR="008E3ADC" w:rsidRDefault="008E3ADC" w:rsidP="000A1812">
            <w:pPr>
              <w:rPr>
                <w:rFonts w:ascii="Times New Roman" w:hAnsi="Times New Roman" w:cs="Times New Roman"/>
              </w:rPr>
            </w:pPr>
          </w:p>
          <w:p w14:paraId="1668F19B" w14:textId="77777777" w:rsidR="008E3ADC" w:rsidRDefault="008E3ADC" w:rsidP="000A1812">
            <w:pPr>
              <w:rPr>
                <w:rFonts w:ascii="Times New Roman" w:hAnsi="Times New Roman" w:cs="Times New Roman"/>
              </w:rPr>
            </w:pPr>
          </w:p>
          <w:p w14:paraId="3186B6DA" w14:textId="77777777" w:rsidR="008E3ADC" w:rsidRDefault="008E3ADC" w:rsidP="000A1812">
            <w:pPr>
              <w:rPr>
                <w:rFonts w:ascii="Times New Roman" w:hAnsi="Times New Roman" w:cs="Times New Roman"/>
              </w:rPr>
            </w:pPr>
          </w:p>
          <w:p w14:paraId="5B02DE43" w14:textId="77777777" w:rsidR="008E3ADC" w:rsidRDefault="008E3ADC" w:rsidP="000A1812">
            <w:pPr>
              <w:rPr>
                <w:rFonts w:ascii="Times New Roman" w:hAnsi="Times New Roman" w:cs="Times New Roman"/>
              </w:rPr>
            </w:pPr>
          </w:p>
          <w:p w14:paraId="0EC56BFA" w14:textId="77777777" w:rsidR="008E3ADC" w:rsidRDefault="008E3ADC" w:rsidP="000A1812">
            <w:pPr>
              <w:rPr>
                <w:rFonts w:ascii="Times New Roman" w:hAnsi="Times New Roman" w:cs="Times New Roman"/>
              </w:rPr>
            </w:pPr>
            <w:r>
              <w:rPr>
                <w:rFonts w:ascii="Times New Roman" w:hAnsi="Times New Roman" w:cs="Times New Roman"/>
              </w:rPr>
              <w:t>5 min.</w:t>
            </w:r>
          </w:p>
          <w:p w14:paraId="1F3C7B60" w14:textId="77777777" w:rsidR="008E3ADC" w:rsidRDefault="008E3ADC" w:rsidP="000A1812">
            <w:pPr>
              <w:rPr>
                <w:rFonts w:ascii="Times New Roman" w:hAnsi="Times New Roman" w:cs="Times New Roman"/>
              </w:rPr>
            </w:pPr>
          </w:p>
          <w:p w14:paraId="6D4FAA8B" w14:textId="77777777" w:rsidR="008E3ADC" w:rsidRDefault="008E3ADC" w:rsidP="000A1812">
            <w:pPr>
              <w:rPr>
                <w:rFonts w:ascii="Times New Roman" w:hAnsi="Times New Roman" w:cs="Times New Roman"/>
              </w:rPr>
            </w:pPr>
          </w:p>
          <w:p w14:paraId="7437B6F2" w14:textId="77777777" w:rsidR="008E3ADC" w:rsidRDefault="008E3ADC" w:rsidP="000A1812">
            <w:pPr>
              <w:rPr>
                <w:rFonts w:ascii="Times New Roman" w:hAnsi="Times New Roman" w:cs="Times New Roman"/>
              </w:rPr>
            </w:pPr>
          </w:p>
          <w:p w14:paraId="76C08F81" w14:textId="77777777" w:rsidR="008E3ADC" w:rsidRDefault="008E3ADC" w:rsidP="000A1812">
            <w:pPr>
              <w:rPr>
                <w:rFonts w:ascii="Times New Roman" w:hAnsi="Times New Roman" w:cs="Times New Roman"/>
              </w:rPr>
            </w:pPr>
          </w:p>
          <w:p w14:paraId="564FD29D" w14:textId="77777777" w:rsidR="008E3ADC" w:rsidRDefault="008E3ADC" w:rsidP="000A1812">
            <w:pPr>
              <w:rPr>
                <w:rFonts w:ascii="Times New Roman" w:hAnsi="Times New Roman" w:cs="Times New Roman"/>
              </w:rPr>
            </w:pPr>
          </w:p>
          <w:p w14:paraId="40B9A9C2" w14:textId="77777777" w:rsidR="008E3ADC" w:rsidRDefault="008E3ADC" w:rsidP="000A1812">
            <w:pPr>
              <w:rPr>
                <w:rFonts w:ascii="Times New Roman" w:hAnsi="Times New Roman" w:cs="Times New Roman"/>
              </w:rPr>
            </w:pPr>
          </w:p>
          <w:p w14:paraId="2EC0ACC3" w14:textId="77777777" w:rsidR="008E3ADC" w:rsidRDefault="008E3ADC" w:rsidP="000A1812">
            <w:pPr>
              <w:rPr>
                <w:rFonts w:ascii="Times New Roman" w:hAnsi="Times New Roman" w:cs="Times New Roman"/>
              </w:rPr>
            </w:pPr>
          </w:p>
          <w:p w14:paraId="7C22CBA3" w14:textId="77777777" w:rsidR="008E3ADC" w:rsidRDefault="008E3ADC" w:rsidP="000A1812">
            <w:pPr>
              <w:rPr>
                <w:rFonts w:ascii="Times New Roman" w:hAnsi="Times New Roman" w:cs="Times New Roman"/>
              </w:rPr>
            </w:pPr>
          </w:p>
          <w:p w14:paraId="1F1FD88F" w14:textId="77777777" w:rsidR="008E3ADC" w:rsidRDefault="008E3ADC" w:rsidP="000A1812">
            <w:pPr>
              <w:rPr>
                <w:rFonts w:ascii="Times New Roman" w:hAnsi="Times New Roman" w:cs="Times New Roman"/>
              </w:rPr>
            </w:pPr>
          </w:p>
          <w:p w14:paraId="23434C5D" w14:textId="77777777" w:rsidR="008E3ADC" w:rsidRDefault="008E3ADC" w:rsidP="000A1812">
            <w:pPr>
              <w:rPr>
                <w:rFonts w:ascii="Times New Roman" w:hAnsi="Times New Roman" w:cs="Times New Roman"/>
              </w:rPr>
            </w:pPr>
          </w:p>
          <w:p w14:paraId="7F5DEBAA" w14:textId="77777777" w:rsidR="008E3ADC" w:rsidRDefault="008E3ADC" w:rsidP="000A1812">
            <w:pPr>
              <w:rPr>
                <w:rFonts w:ascii="Times New Roman" w:hAnsi="Times New Roman" w:cs="Times New Roman"/>
              </w:rPr>
            </w:pPr>
          </w:p>
          <w:p w14:paraId="5C55308E" w14:textId="77777777" w:rsidR="008E3ADC" w:rsidRDefault="008E3ADC" w:rsidP="000A1812">
            <w:pPr>
              <w:rPr>
                <w:rFonts w:ascii="Times New Roman" w:hAnsi="Times New Roman" w:cs="Times New Roman"/>
              </w:rPr>
            </w:pPr>
          </w:p>
          <w:p w14:paraId="3DE94FAC" w14:textId="77777777" w:rsidR="008E3ADC" w:rsidRDefault="008E3ADC" w:rsidP="000A1812">
            <w:pPr>
              <w:rPr>
                <w:rFonts w:ascii="Times New Roman" w:hAnsi="Times New Roman" w:cs="Times New Roman"/>
              </w:rPr>
            </w:pPr>
          </w:p>
          <w:p w14:paraId="7E04E41C" w14:textId="77777777" w:rsidR="008E3ADC" w:rsidRDefault="008E3ADC" w:rsidP="000A1812">
            <w:pPr>
              <w:rPr>
                <w:rFonts w:ascii="Times New Roman" w:hAnsi="Times New Roman" w:cs="Times New Roman"/>
              </w:rPr>
            </w:pPr>
          </w:p>
          <w:p w14:paraId="25F49997" w14:textId="77777777" w:rsidR="008E3ADC" w:rsidRDefault="008E3ADC" w:rsidP="000A1812">
            <w:pPr>
              <w:rPr>
                <w:rFonts w:ascii="Times New Roman" w:hAnsi="Times New Roman" w:cs="Times New Roman"/>
              </w:rPr>
            </w:pPr>
          </w:p>
          <w:p w14:paraId="4081BB5E" w14:textId="77777777" w:rsidR="008E3ADC" w:rsidRDefault="008E3ADC" w:rsidP="000A1812">
            <w:pPr>
              <w:rPr>
                <w:rFonts w:ascii="Times New Roman" w:hAnsi="Times New Roman" w:cs="Times New Roman"/>
              </w:rPr>
            </w:pPr>
          </w:p>
          <w:p w14:paraId="64CDC82D" w14:textId="77777777" w:rsidR="008E3ADC" w:rsidRDefault="008E3ADC" w:rsidP="000A1812">
            <w:pPr>
              <w:rPr>
                <w:rFonts w:ascii="Times New Roman" w:hAnsi="Times New Roman" w:cs="Times New Roman"/>
              </w:rPr>
            </w:pPr>
          </w:p>
          <w:p w14:paraId="26AB4434" w14:textId="77777777" w:rsidR="008E3ADC" w:rsidRDefault="008E3ADC" w:rsidP="000A1812">
            <w:pPr>
              <w:rPr>
                <w:rFonts w:ascii="Times New Roman" w:hAnsi="Times New Roman" w:cs="Times New Roman"/>
              </w:rPr>
            </w:pPr>
          </w:p>
          <w:p w14:paraId="07BBDD01" w14:textId="77777777" w:rsidR="008E3ADC" w:rsidRDefault="008E3ADC" w:rsidP="000A1812">
            <w:pPr>
              <w:rPr>
                <w:rFonts w:ascii="Times New Roman" w:hAnsi="Times New Roman" w:cs="Times New Roman"/>
              </w:rPr>
            </w:pPr>
          </w:p>
          <w:p w14:paraId="7CF41814" w14:textId="77777777" w:rsidR="008E3ADC" w:rsidRDefault="008E3ADC" w:rsidP="000A1812">
            <w:pPr>
              <w:rPr>
                <w:rFonts w:ascii="Times New Roman" w:hAnsi="Times New Roman" w:cs="Times New Roman"/>
              </w:rPr>
            </w:pPr>
          </w:p>
          <w:p w14:paraId="084FB1F8" w14:textId="77777777" w:rsidR="008E3ADC" w:rsidRDefault="008E3ADC" w:rsidP="000A1812">
            <w:pPr>
              <w:rPr>
                <w:rFonts w:ascii="Times New Roman" w:hAnsi="Times New Roman" w:cs="Times New Roman"/>
              </w:rPr>
            </w:pPr>
          </w:p>
          <w:p w14:paraId="4E8F11BC" w14:textId="77777777" w:rsidR="008E3ADC" w:rsidRDefault="008E3ADC" w:rsidP="000A1812">
            <w:pPr>
              <w:rPr>
                <w:rFonts w:ascii="Times New Roman" w:hAnsi="Times New Roman" w:cs="Times New Roman"/>
              </w:rPr>
            </w:pPr>
          </w:p>
          <w:p w14:paraId="0FBB34FD" w14:textId="77777777" w:rsidR="008E3ADC" w:rsidRDefault="008E3ADC" w:rsidP="000A1812">
            <w:pPr>
              <w:rPr>
                <w:rFonts w:ascii="Times New Roman" w:hAnsi="Times New Roman" w:cs="Times New Roman"/>
              </w:rPr>
            </w:pPr>
          </w:p>
          <w:p w14:paraId="5D8DE938" w14:textId="77777777" w:rsidR="008E3ADC" w:rsidRDefault="008E3ADC" w:rsidP="000A1812">
            <w:pPr>
              <w:rPr>
                <w:rFonts w:ascii="Times New Roman" w:hAnsi="Times New Roman" w:cs="Times New Roman"/>
              </w:rPr>
            </w:pPr>
          </w:p>
          <w:p w14:paraId="2AAC8586" w14:textId="77777777" w:rsidR="008E3ADC" w:rsidRDefault="008E3ADC" w:rsidP="000A1812">
            <w:pPr>
              <w:rPr>
                <w:rFonts w:ascii="Times New Roman" w:hAnsi="Times New Roman" w:cs="Times New Roman"/>
              </w:rPr>
            </w:pPr>
          </w:p>
          <w:p w14:paraId="6F4DD9D2" w14:textId="77777777" w:rsidR="008E3ADC" w:rsidRDefault="008E3ADC" w:rsidP="000A1812">
            <w:pPr>
              <w:rPr>
                <w:rFonts w:ascii="Times New Roman" w:hAnsi="Times New Roman" w:cs="Times New Roman"/>
              </w:rPr>
            </w:pPr>
          </w:p>
          <w:p w14:paraId="55BF8B4C" w14:textId="77777777" w:rsidR="008E3ADC" w:rsidRDefault="008E3ADC" w:rsidP="000A1812">
            <w:pPr>
              <w:rPr>
                <w:rFonts w:ascii="Times New Roman" w:hAnsi="Times New Roman" w:cs="Times New Roman"/>
              </w:rPr>
            </w:pPr>
          </w:p>
          <w:p w14:paraId="023908B3" w14:textId="77777777" w:rsidR="008E3ADC" w:rsidRDefault="008E3ADC" w:rsidP="000A1812">
            <w:pPr>
              <w:rPr>
                <w:rFonts w:ascii="Times New Roman" w:hAnsi="Times New Roman" w:cs="Times New Roman"/>
              </w:rPr>
            </w:pPr>
          </w:p>
          <w:p w14:paraId="4F0D9CBD" w14:textId="77777777" w:rsidR="008E3ADC" w:rsidRDefault="008E3ADC" w:rsidP="000A1812">
            <w:pPr>
              <w:rPr>
                <w:rFonts w:ascii="Times New Roman" w:hAnsi="Times New Roman" w:cs="Times New Roman"/>
              </w:rPr>
            </w:pPr>
            <w:r>
              <w:rPr>
                <w:rFonts w:ascii="Times New Roman" w:hAnsi="Times New Roman" w:cs="Times New Roman"/>
              </w:rPr>
              <w:t>4 min.</w:t>
            </w:r>
          </w:p>
          <w:p w14:paraId="1B104ECA" w14:textId="77777777" w:rsidR="008E3ADC" w:rsidRDefault="008E3ADC" w:rsidP="000A1812">
            <w:pPr>
              <w:rPr>
                <w:rFonts w:ascii="Times New Roman" w:hAnsi="Times New Roman" w:cs="Times New Roman"/>
              </w:rPr>
            </w:pPr>
          </w:p>
          <w:p w14:paraId="5983B6FC" w14:textId="77777777" w:rsidR="008E3ADC" w:rsidRDefault="008E3ADC" w:rsidP="000A1812">
            <w:pPr>
              <w:rPr>
                <w:rFonts w:ascii="Times New Roman" w:hAnsi="Times New Roman" w:cs="Times New Roman"/>
              </w:rPr>
            </w:pPr>
          </w:p>
          <w:p w14:paraId="51100591" w14:textId="77777777" w:rsidR="008E3ADC" w:rsidRDefault="008E3ADC" w:rsidP="000A1812">
            <w:pPr>
              <w:rPr>
                <w:rFonts w:ascii="Times New Roman" w:hAnsi="Times New Roman" w:cs="Times New Roman"/>
              </w:rPr>
            </w:pPr>
          </w:p>
          <w:p w14:paraId="4BD3974C" w14:textId="77777777" w:rsidR="008E3ADC" w:rsidRDefault="008E3ADC" w:rsidP="000A1812">
            <w:pPr>
              <w:rPr>
                <w:rFonts w:ascii="Times New Roman" w:hAnsi="Times New Roman" w:cs="Times New Roman"/>
              </w:rPr>
            </w:pPr>
          </w:p>
          <w:p w14:paraId="188A4FA0" w14:textId="142C74AA" w:rsidR="008E3ADC" w:rsidRPr="00EA3085" w:rsidRDefault="008E3ADC" w:rsidP="000A1812">
            <w:pPr>
              <w:rPr>
                <w:rFonts w:ascii="Times New Roman" w:hAnsi="Times New Roman" w:cs="Times New Roman"/>
              </w:rPr>
            </w:pPr>
            <w:r>
              <w:rPr>
                <w:rFonts w:ascii="Times New Roman" w:hAnsi="Times New Roman" w:cs="Times New Roman"/>
              </w:rPr>
              <w:t>5 min.</w:t>
            </w:r>
          </w:p>
        </w:tc>
      </w:tr>
      <w:tr w:rsidR="00DC3BCC" w:rsidRPr="00EA3085" w14:paraId="37A68820" w14:textId="77777777" w:rsidTr="00957D3E">
        <w:tc>
          <w:tcPr>
            <w:tcW w:w="1526" w:type="dxa"/>
          </w:tcPr>
          <w:p w14:paraId="3B6321DE" w14:textId="6FA2FE3B" w:rsidR="000A1812" w:rsidRPr="00EA3085" w:rsidRDefault="005B78A4" w:rsidP="000A1812">
            <w:pPr>
              <w:rPr>
                <w:rFonts w:ascii="Times New Roman" w:hAnsi="Times New Roman" w:cs="Times New Roman"/>
                <w:b/>
              </w:rPr>
            </w:pPr>
            <w:r w:rsidRPr="005B78A4">
              <w:rPr>
                <w:rFonts w:ascii="Times New Roman" w:hAnsi="Times New Roman" w:cs="Times New Roman"/>
                <w:b/>
              </w:rPr>
              <w:lastRenderedPageBreak/>
              <w:t>Pradinė įtraukianti patirtis</w:t>
            </w:r>
          </w:p>
        </w:tc>
        <w:tc>
          <w:tcPr>
            <w:tcW w:w="6804" w:type="dxa"/>
          </w:tcPr>
          <w:p w14:paraId="225B573D" w14:textId="77777777" w:rsidR="005B78A4" w:rsidRPr="005B78A4" w:rsidRDefault="005B78A4" w:rsidP="005B78A4">
            <w:pPr>
              <w:rPr>
                <w:rFonts w:ascii="Times New Roman" w:hAnsi="Times New Roman" w:cs="Times New Roman"/>
              </w:rPr>
            </w:pPr>
            <w:r w:rsidRPr="005B78A4">
              <w:rPr>
                <w:rFonts w:ascii="Times New Roman" w:hAnsi="Times New Roman" w:cs="Times New Roman"/>
              </w:rPr>
              <w:t>Mokiniai užsideda VR ausines ir maždaug 2 minutes naršo vaizdo įrašą savo tempu.</w:t>
            </w:r>
          </w:p>
          <w:p w14:paraId="252E8465" w14:textId="77777777" w:rsidR="005B78A4" w:rsidRPr="005B78A4" w:rsidRDefault="005B78A4" w:rsidP="005B78A4">
            <w:pPr>
              <w:rPr>
                <w:rFonts w:ascii="Times New Roman" w:hAnsi="Times New Roman" w:cs="Times New Roman"/>
              </w:rPr>
            </w:pPr>
            <w:r w:rsidRPr="005B78A4">
              <w:rPr>
                <w:rFonts w:ascii="Times New Roman" w:hAnsi="Times New Roman" w:cs="Times New Roman"/>
              </w:rPr>
              <w:t>Išjunkite ausines ir grąžinkite mokinius į klasę.</w:t>
            </w:r>
          </w:p>
          <w:p w14:paraId="0499EA3E" w14:textId="77777777" w:rsidR="005B78A4" w:rsidRPr="005B78A4" w:rsidRDefault="005B78A4" w:rsidP="005B78A4">
            <w:pPr>
              <w:rPr>
                <w:rFonts w:ascii="Times New Roman" w:hAnsi="Times New Roman" w:cs="Times New Roman"/>
              </w:rPr>
            </w:pPr>
            <w:r w:rsidRPr="005B78A4">
              <w:rPr>
                <w:rFonts w:ascii="Times New Roman" w:hAnsi="Times New Roman" w:cs="Times New Roman"/>
              </w:rPr>
              <w:t>Jie grįžta prie anksčiau užpildytos lentelės. Jie apjuosia nebetinkamus žodžius ir prideda naujus, kurių spalva skiriasi.</w:t>
            </w:r>
          </w:p>
          <w:p w14:paraId="1FBBEDF2" w14:textId="77777777" w:rsidR="005B78A4" w:rsidRPr="005B78A4" w:rsidRDefault="005B78A4" w:rsidP="005B78A4">
            <w:pPr>
              <w:rPr>
                <w:rFonts w:ascii="Times New Roman" w:hAnsi="Times New Roman" w:cs="Times New Roman"/>
              </w:rPr>
            </w:pPr>
          </w:p>
          <w:p w14:paraId="07A410D8" w14:textId="77777777" w:rsidR="005B78A4" w:rsidRPr="005B78A4" w:rsidRDefault="005B78A4" w:rsidP="005B78A4">
            <w:pPr>
              <w:rPr>
                <w:rFonts w:ascii="Times New Roman" w:hAnsi="Times New Roman" w:cs="Times New Roman"/>
              </w:rPr>
            </w:pPr>
            <w:r w:rsidRPr="005B78A4">
              <w:rPr>
                <w:rFonts w:ascii="Times New Roman" w:hAnsi="Times New Roman" w:cs="Times New Roman"/>
              </w:rPr>
              <w:t xml:space="preserve">Besimokantieji praleidžia laiką ieškodami partnerių kambaryje su skirtingomis idėjomis/žodžiais ir viena iš savo idėjų „pasikeičia“ su kolega, turinčiu kitokią idėją. Jų lentelėse tai turėtų būti parašyta kita </w:t>
            </w:r>
            <w:r w:rsidRPr="005B78A4">
              <w:rPr>
                <w:rFonts w:ascii="Times New Roman" w:hAnsi="Times New Roman" w:cs="Times New Roman"/>
              </w:rPr>
              <w:lastRenderedPageBreak/>
              <w:t>spalva. Jie tai daro tol, kol baigsis laikas.</w:t>
            </w:r>
          </w:p>
          <w:p w14:paraId="3C26DD39" w14:textId="77777777" w:rsidR="005B78A4" w:rsidRPr="005B78A4" w:rsidRDefault="005B78A4" w:rsidP="005B78A4">
            <w:pPr>
              <w:rPr>
                <w:rFonts w:ascii="Times New Roman" w:hAnsi="Times New Roman" w:cs="Times New Roman"/>
              </w:rPr>
            </w:pPr>
          </w:p>
          <w:p w14:paraId="3A01BABC" w14:textId="77777777" w:rsidR="005B78A4" w:rsidRPr="005B78A4" w:rsidRDefault="005B78A4" w:rsidP="005B78A4">
            <w:pPr>
              <w:rPr>
                <w:rFonts w:ascii="Times New Roman" w:hAnsi="Times New Roman" w:cs="Times New Roman"/>
              </w:rPr>
            </w:pPr>
            <w:r w:rsidRPr="005B78A4">
              <w:rPr>
                <w:rFonts w:ascii="Times New Roman" w:hAnsi="Times New Roman" w:cs="Times New Roman"/>
              </w:rPr>
              <w:t>Klasės diskusija apie:</w:t>
            </w:r>
          </w:p>
          <w:p w14:paraId="6F658EC4" w14:textId="77777777" w:rsidR="005B78A4" w:rsidRPr="005B78A4" w:rsidRDefault="005B78A4" w:rsidP="005B78A4">
            <w:pPr>
              <w:rPr>
                <w:rFonts w:ascii="Times New Roman" w:hAnsi="Times New Roman" w:cs="Times New Roman"/>
              </w:rPr>
            </w:pPr>
            <w:r w:rsidRPr="005B78A4">
              <w:rPr>
                <w:rFonts w:ascii="Times New Roman" w:hAnsi="Times New Roman" w:cs="Times New Roman"/>
              </w:rPr>
              <w:t>- Kokie žodžiai nebeatitiko jūsų pirminio psichinio įvaizdžio? Kodėl?</w:t>
            </w:r>
          </w:p>
          <w:p w14:paraId="2622F88E" w14:textId="77777777" w:rsidR="005B78A4" w:rsidRPr="005B78A4" w:rsidRDefault="005B78A4" w:rsidP="005B78A4">
            <w:pPr>
              <w:rPr>
                <w:rFonts w:ascii="Times New Roman" w:hAnsi="Times New Roman" w:cs="Times New Roman"/>
              </w:rPr>
            </w:pPr>
            <w:r w:rsidRPr="005B78A4">
              <w:rPr>
                <w:rFonts w:ascii="Times New Roman" w:hAnsi="Times New Roman" w:cs="Times New Roman"/>
              </w:rPr>
              <w:t>– Kokie žodžiai atitiko ir dažniausiai pasitaikė kolegų lentelėje?</w:t>
            </w:r>
          </w:p>
          <w:p w14:paraId="6517169D" w14:textId="26A62319" w:rsidR="00957D3E" w:rsidRPr="00A27DB0" w:rsidRDefault="005B78A4" w:rsidP="005B78A4">
            <w:pPr>
              <w:pStyle w:val="ListParagraph"/>
              <w:numPr>
                <w:ilvl w:val="0"/>
                <w:numId w:val="5"/>
              </w:numPr>
              <w:rPr>
                <w:rFonts w:ascii="Times New Roman" w:hAnsi="Times New Roman" w:cs="Times New Roman"/>
              </w:rPr>
            </w:pPr>
            <w:r w:rsidRPr="005B78A4">
              <w:rPr>
                <w:rFonts w:ascii="Times New Roman" w:hAnsi="Times New Roman" w:cs="Times New Roman"/>
              </w:rPr>
              <w:t>– Kokių žodžių nesugalvojote, bet sutikote ir apsikeitėte su kolega?</w:t>
            </w:r>
          </w:p>
        </w:tc>
        <w:tc>
          <w:tcPr>
            <w:tcW w:w="991" w:type="dxa"/>
          </w:tcPr>
          <w:p w14:paraId="57A8D6E8" w14:textId="77777777" w:rsidR="000A1812" w:rsidRDefault="000A1812" w:rsidP="000A1812">
            <w:pPr>
              <w:rPr>
                <w:rFonts w:ascii="Times New Roman" w:hAnsi="Times New Roman" w:cs="Times New Roman"/>
              </w:rPr>
            </w:pPr>
          </w:p>
          <w:p w14:paraId="327F2A7E" w14:textId="77777777" w:rsidR="008E3ADC" w:rsidRDefault="008E3ADC" w:rsidP="000A1812">
            <w:pPr>
              <w:rPr>
                <w:rFonts w:ascii="Times New Roman" w:hAnsi="Times New Roman" w:cs="Times New Roman"/>
              </w:rPr>
            </w:pPr>
          </w:p>
          <w:p w14:paraId="19DB5033" w14:textId="77777777" w:rsidR="008E3ADC" w:rsidRDefault="008E3ADC" w:rsidP="000A1812">
            <w:pPr>
              <w:rPr>
                <w:rFonts w:ascii="Times New Roman" w:hAnsi="Times New Roman" w:cs="Times New Roman"/>
              </w:rPr>
            </w:pPr>
            <w:r>
              <w:rPr>
                <w:rFonts w:ascii="Times New Roman" w:hAnsi="Times New Roman" w:cs="Times New Roman"/>
              </w:rPr>
              <w:t>2-3min.</w:t>
            </w:r>
          </w:p>
          <w:p w14:paraId="6226AD78" w14:textId="77777777" w:rsidR="008E3ADC" w:rsidRDefault="008E3ADC" w:rsidP="000A1812">
            <w:pPr>
              <w:rPr>
                <w:rFonts w:ascii="Times New Roman" w:hAnsi="Times New Roman" w:cs="Times New Roman"/>
              </w:rPr>
            </w:pPr>
          </w:p>
          <w:p w14:paraId="39F18AE7" w14:textId="77777777" w:rsidR="008E3ADC" w:rsidRDefault="008E3ADC" w:rsidP="000A1812">
            <w:pPr>
              <w:rPr>
                <w:rFonts w:ascii="Times New Roman" w:hAnsi="Times New Roman" w:cs="Times New Roman"/>
              </w:rPr>
            </w:pPr>
          </w:p>
          <w:p w14:paraId="4D1B35D0" w14:textId="77777777" w:rsidR="008E3ADC" w:rsidRDefault="008E3ADC" w:rsidP="000A1812">
            <w:pPr>
              <w:rPr>
                <w:rFonts w:ascii="Times New Roman" w:hAnsi="Times New Roman" w:cs="Times New Roman"/>
              </w:rPr>
            </w:pPr>
          </w:p>
          <w:p w14:paraId="5E0059D5" w14:textId="3D80F602" w:rsidR="008E3ADC" w:rsidRDefault="008E3ADC" w:rsidP="000A1812">
            <w:pPr>
              <w:rPr>
                <w:rFonts w:ascii="Times New Roman" w:hAnsi="Times New Roman" w:cs="Times New Roman"/>
              </w:rPr>
            </w:pPr>
            <w:r>
              <w:rPr>
                <w:rFonts w:ascii="Times New Roman" w:hAnsi="Times New Roman" w:cs="Times New Roman"/>
              </w:rPr>
              <w:t>3 min.</w:t>
            </w:r>
          </w:p>
          <w:p w14:paraId="17FBD7B9" w14:textId="77777777" w:rsidR="008E3ADC" w:rsidRDefault="008E3ADC" w:rsidP="000A1812">
            <w:pPr>
              <w:rPr>
                <w:rFonts w:ascii="Times New Roman" w:hAnsi="Times New Roman" w:cs="Times New Roman"/>
              </w:rPr>
            </w:pPr>
          </w:p>
          <w:p w14:paraId="26EFF83F" w14:textId="77777777" w:rsidR="008E3ADC" w:rsidRDefault="008E3ADC" w:rsidP="000A1812">
            <w:pPr>
              <w:rPr>
                <w:rFonts w:ascii="Times New Roman" w:hAnsi="Times New Roman" w:cs="Times New Roman"/>
              </w:rPr>
            </w:pPr>
          </w:p>
          <w:p w14:paraId="00614910" w14:textId="77777777" w:rsidR="008E3ADC" w:rsidRDefault="008E3ADC" w:rsidP="000A1812">
            <w:pPr>
              <w:rPr>
                <w:rFonts w:ascii="Times New Roman" w:hAnsi="Times New Roman" w:cs="Times New Roman"/>
              </w:rPr>
            </w:pPr>
          </w:p>
          <w:p w14:paraId="457FB850" w14:textId="77777777" w:rsidR="008E3ADC" w:rsidRDefault="008E3ADC" w:rsidP="000A1812">
            <w:pPr>
              <w:rPr>
                <w:rFonts w:ascii="Times New Roman" w:hAnsi="Times New Roman" w:cs="Times New Roman"/>
              </w:rPr>
            </w:pPr>
          </w:p>
          <w:p w14:paraId="4671ED17" w14:textId="77777777" w:rsidR="008E3ADC" w:rsidRDefault="008E3ADC" w:rsidP="000A1812">
            <w:pPr>
              <w:rPr>
                <w:rFonts w:ascii="Times New Roman" w:hAnsi="Times New Roman" w:cs="Times New Roman"/>
              </w:rPr>
            </w:pPr>
          </w:p>
          <w:p w14:paraId="41CB847D" w14:textId="1ED0A1D1" w:rsidR="008E3ADC" w:rsidRPr="00EA3085" w:rsidRDefault="008E3ADC" w:rsidP="000A1812">
            <w:pPr>
              <w:rPr>
                <w:rFonts w:ascii="Times New Roman" w:hAnsi="Times New Roman" w:cs="Times New Roman"/>
              </w:rPr>
            </w:pPr>
            <w:r>
              <w:rPr>
                <w:rFonts w:ascii="Times New Roman" w:hAnsi="Times New Roman" w:cs="Times New Roman"/>
              </w:rPr>
              <w:t>5 min.</w:t>
            </w:r>
          </w:p>
        </w:tc>
      </w:tr>
      <w:tr w:rsidR="00DC3BCC" w:rsidRPr="00EA3085" w14:paraId="75167D69" w14:textId="77777777" w:rsidTr="00957D3E">
        <w:tc>
          <w:tcPr>
            <w:tcW w:w="1526" w:type="dxa"/>
          </w:tcPr>
          <w:p w14:paraId="0AC10FDE" w14:textId="5BF3321A" w:rsidR="000A1812" w:rsidRPr="00EA3085" w:rsidRDefault="005B78A4" w:rsidP="000A1812">
            <w:pPr>
              <w:rPr>
                <w:rFonts w:ascii="Times New Roman" w:hAnsi="Times New Roman" w:cs="Times New Roman"/>
                <w:b/>
              </w:rPr>
            </w:pPr>
            <w:r w:rsidRPr="005B78A4">
              <w:rPr>
                <w:rFonts w:ascii="Times New Roman" w:hAnsi="Times New Roman" w:cs="Times New Roman"/>
                <w:b/>
              </w:rPr>
              <w:lastRenderedPageBreak/>
              <w:t>Vadovaujama įtraukianti patirtis</w:t>
            </w:r>
          </w:p>
        </w:tc>
        <w:tc>
          <w:tcPr>
            <w:tcW w:w="6804" w:type="dxa"/>
          </w:tcPr>
          <w:p w14:paraId="1F91A7E7" w14:textId="77777777" w:rsidR="005B78A4" w:rsidRPr="005B78A4" w:rsidRDefault="005B78A4" w:rsidP="005B78A4">
            <w:pPr>
              <w:rPr>
                <w:rFonts w:ascii="Times New Roman" w:hAnsi="Times New Roman" w:cs="Times New Roman"/>
                <w:b/>
                <w:bCs/>
              </w:rPr>
            </w:pPr>
            <w:r w:rsidRPr="005B78A4">
              <w:rPr>
                <w:rFonts w:ascii="Times New Roman" w:hAnsi="Times New Roman" w:cs="Times New Roman"/>
                <w:b/>
                <w:bCs/>
              </w:rPr>
              <w:t>Gilesnis mokymasis apie magmines uolienas:</w:t>
            </w:r>
          </w:p>
          <w:p w14:paraId="31E31F29" w14:textId="77777777" w:rsidR="005B78A4" w:rsidRPr="005B78A4" w:rsidRDefault="005B78A4" w:rsidP="005B78A4">
            <w:pPr>
              <w:rPr>
                <w:rFonts w:ascii="Times New Roman" w:hAnsi="Times New Roman" w:cs="Times New Roman"/>
              </w:rPr>
            </w:pPr>
            <w:r w:rsidRPr="005B78A4">
              <w:rPr>
                <w:rFonts w:ascii="Times New Roman" w:hAnsi="Times New Roman" w:cs="Times New Roman"/>
              </w:rPr>
              <w:t>Besimokantiesiems priskiriamos spalvos (raudona, geltona, žalia, mėlyna). Kiekvienas mokinys turi užduotį ištirti 2 negyvas uolienas taip:</w:t>
            </w:r>
          </w:p>
          <w:p w14:paraId="712F445A" w14:textId="77777777" w:rsidR="005B78A4" w:rsidRPr="005B78A4" w:rsidRDefault="005B78A4" w:rsidP="005B78A4">
            <w:pPr>
              <w:rPr>
                <w:rFonts w:ascii="Times New Roman" w:hAnsi="Times New Roman" w:cs="Times New Roman"/>
              </w:rPr>
            </w:pPr>
            <w:r w:rsidRPr="005B78A4">
              <w:rPr>
                <w:rFonts w:ascii="Times New Roman" w:hAnsi="Times New Roman" w:cs="Times New Roman"/>
              </w:rPr>
              <w:t>- 1 mokinys (raudona spalva) – granitas ir riolitas</w:t>
            </w:r>
          </w:p>
          <w:p w14:paraId="3D5E3671" w14:textId="77777777" w:rsidR="005B78A4" w:rsidRPr="005B78A4" w:rsidRDefault="005B78A4" w:rsidP="005B78A4">
            <w:pPr>
              <w:rPr>
                <w:rFonts w:ascii="Times New Roman" w:hAnsi="Times New Roman" w:cs="Times New Roman"/>
              </w:rPr>
            </w:pPr>
            <w:r w:rsidRPr="005B78A4">
              <w:rPr>
                <w:rFonts w:ascii="Times New Roman" w:hAnsi="Times New Roman" w:cs="Times New Roman"/>
              </w:rPr>
              <w:t>- 2 mokinys (geltona spalva) - Andesitas ir Dacitas</w:t>
            </w:r>
          </w:p>
          <w:p w14:paraId="625B6FBB" w14:textId="77777777" w:rsidR="005B78A4" w:rsidRPr="005B78A4" w:rsidRDefault="005B78A4" w:rsidP="005B78A4">
            <w:pPr>
              <w:rPr>
                <w:rFonts w:ascii="Times New Roman" w:hAnsi="Times New Roman" w:cs="Times New Roman"/>
              </w:rPr>
            </w:pPr>
            <w:r w:rsidRPr="005B78A4">
              <w:rPr>
                <w:rFonts w:ascii="Times New Roman" w:hAnsi="Times New Roman" w:cs="Times New Roman"/>
              </w:rPr>
              <w:t>- 3 mokinys (žalia spalva) - Bazaltas ir vulkaninė bomba</w:t>
            </w:r>
          </w:p>
          <w:p w14:paraId="68DA3B3D" w14:textId="77777777" w:rsidR="005B78A4" w:rsidRPr="005B78A4" w:rsidRDefault="005B78A4" w:rsidP="005B78A4">
            <w:pPr>
              <w:rPr>
                <w:rFonts w:ascii="Times New Roman" w:hAnsi="Times New Roman" w:cs="Times New Roman"/>
              </w:rPr>
            </w:pPr>
            <w:r w:rsidRPr="005B78A4">
              <w:rPr>
                <w:rFonts w:ascii="Times New Roman" w:hAnsi="Times New Roman" w:cs="Times New Roman"/>
              </w:rPr>
              <w:t>- 4 mokinys (mėlyna spalva) - Peridotite ir Scoria Rock</w:t>
            </w:r>
          </w:p>
          <w:p w14:paraId="171F78FE" w14:textId="77777777" w:rsidR="005B78A4" w:rsidRPr="005B78A4" w:rsidRDefault="005B78A4" w:rsidP="005B78A4">
            <w:pPr>
              <w:rPr>
                <w:rFonts w:ascii="Times New Roman" w:hAnsi="Times New Roman" w:cs="Times New Roman"/>
              </w:rPr>
            </w:pPr>
            <w:r w:rsidRPr="005B78A4">
              <w:rPr>
                <w:rFonts w:ascii="Times New Roman" w:hAnsi="Times New Roman" w:cs="Times New Roman"/>
              </w:rPr>
              <w:t>Mokiniai užsideda VR ausines ir vėl pasineria į įtraukiantį potyrį, tačiau šį kartą siekdami rasti daugiau informacijos apie savo konkrečias uolas. Skirkite laiko šiam tyrinėjimui su vadovu (3–4 min. arba įjunkite ir išjunkite tiek laiko, kiek reikia, kad mokiniai gautų pradinę, pagrindinę informaciją / ekspoziciją į kraštovaizdį, kurį paprastai sudaro uola, naudojimo būdai ir iš arti jiems priskirtų uolienų fizinė struktūra.</w:t>
            </w:r>
          </w:p>
          <w:p w14:paraId="2B8A5BC4" w14:textId="2D7155FB" w:rsidR="00ED4F52" w:rsidRPr="00EA3085" w:rsidRDefault="005B78A4" w:rsidP="005B78A4">
            <w:pPr>
              <w:rPr>
                <w:rFonts w:ascii="Times New Roman" w:hAnsi="Times New Roman" w:cs="Times New Roman"/>
              </w:rPr>
            </w:pPr>
            <w:r w:rsidRPr="005B78A4">
              <w:rPr>
                <w:rFonts w:ascii="Times New Roman" w:hAnsi="Times New Roman" w:cs="Times New Roman"/>
              </w:rPr>
              <w:t>Besimokantieji daro pirmuosius užrašus.</w:t>
            </w:r>
          </w:p>
        </w:tc>
        <w:tc>
          <w:tcPr>
            <w:tcW w:w="991" w:type="dxa"/>
          </w:tcPr>
          <w:p w14:paraId="6C4CE1C5" w14:textId="77777777" w:rsidR="000A1812" w:rsidRDefault="000A1812" w:rsidP="000A1812">
            <w:pPr>
              <w:rPr>
                <w:rFonts w:ascii="Times New Roman" w:hAnsi="Times New Roman" w:cs="Times New Roman"/>
              </w:rPr>
            </w:pPr>
          </w:p>
          <w:p w14:paraId="6E0EA859" w14:textId="77777777" w:rsidR="008E3ADC" w:rsidRDefault="008E3ADC" w:rsidP="000A1812">
            <w:pPr>
              <w:rPr>
                <w:rFonts w:ascii="Times New Roman" w:hAnsi="Times New Roman" w:cs="Times New Roman"/>
              </w:rPr>
            </w:pPr>
          </w:p>
          <w:p w14:paraId="70091F33" w14:textId="77777777" w:rsidR="008E3ADC" w:rsidRDefault="008E3ADC" w:rsidP="000A1812">
            <w:pPr>
              <w:rPr>
                <w:rFonts w:ascii="Times New Roman" w:hAnsi="Times New Roman" w:cs="Times New Roman"/>
              </w:rPr>
            </w:pPr>
          </w:p>
          <w:p w14:paraId="75EF36CE" w14:textId="0CF366C6" w:rsidR="008E3ADC" w:rsidRPr="00EA3085" w:rsidRDefault="008E3ADC" w:rsidP="000A1812">
            <w:pPr>
              <w:rPr>
                <w:rFonts w:ascii="Times New Roman" w:hAnsi="Times New Roman" w:cs="Times New Roman"/>
              </w:rPr>
            </w:pPr>
            <w:r>
              <w:rPr>
                <w:rFonts w:ascii="Times New Roman" w:hAnsi="Times New Roman" w:cs="Times New Roman"/>
              </w:rPr>
              <w:t>3 - 4min</w:t>
            </w:r>
          </w:p>
        </w:tc>
      </w:tr>
      <w:tr w:rsidR="00DC3BCC" w:rsidRPr="00EA3085" w14:paraId="295F2EE5" w14:textId="77777777" w:rsidTr="00957D3E">
        <w:tc>
          <w:tcPr>
            <w:tcW w:w="1526" w:type="dxa"/>
          </w:tcPr>
          <w:p w14:paraId="7AD619A8" w14:textId="3476689A" w:rsidR="000A1812" w:rsidRPr="00EA3085" w:rsidRDefault="005B78A4" w:rsidP="000A1812">
            <w:pPr>
              <w:rPr>
                <w:rFonts w:ascii="Times New Roman" w:hAnsi="Times New Roman" w:cs="Times New Roman"/>
                <w:b/>
              </w:rPr>
            </w:pPr>
            <w:r w:rsidRPr="005B78A4">
              <w:rPr>
                <w:rFonts w:ascii="Times New Roman" w:hAnsi="Times New Roman" w:cs="Times New Roman"/>
                <w:b/>
              </w:rPr>
              <w:t>Sekti</w:t>
            </w:r>
          </w:p>
        </w:tc>
        <w:tc>
          <w:tcPr>
            <w:tcW w:w="6804" w:type="dxa"/>
          </w:tcPr>
          <w:p w14:paraId="24277399" w14:textId="77777777" w:rsidR="005B78A4" w:rsidRPr="005B78A4" w:rsidRDefault="005B78A4" w:rsidP="005B78A4">
            <w:pPr>
              <w:rPr>
                <w:rFonts w:ascii="Times New Roman" w:hAnsi="Times New Roman" w:cs="Times New Roman"/>
              </w:rPr>
            </w:pPr>
            <w:r w:rsidRPr="005B78A4">
              <w:rPr>
                <w:rFonts w:ascii="Times New Roman" w:hAnsi="Times New Roman" w:cs="Times New Roman"/>
              </w:rPr>
              <w:t>Pasibaigus VR akimirkai, besimokantieji susirenka į vaivorykštės grupes (grupes po 4, kurių kiekvienas yra skirtingos spalvos) ir dalijasi savo idėjomis – taip bendradarbiaujant kiekvienas besimokantysis supažindinamas su visomis 8 magminėmis uolienomis, pateiktomis VR medžiagoje. .</w:t>
            </w:r>
          </w:p>
          <w:p w14:paraId="188A76E5" w14:textId="77777777" w:rsidR="005B78A4" w:rsidRPr="005B78A4" w:rsidRDefault="005B78A4" w:rsidP="005B78A4">
            <w:pPr>
              <w:rPr>
                <w:rFonts w:ascii="Times New Roman" w:hAnsi="Times New Roman" w:cs="Times New Roman"/>
              </w:rPr>
            </w:pPr>
          </w:p>
          <w:p w14:paraId="12FFFF85" w14:textId="77777777" w:rsidR="005B78A4" w:rsidRPr="005B78A4" w:rsidRDefault="005B78A4" w:rsidP="005B78A4">
            <w:pPr>
              <w:rPr>
                <w:rFonts w:ascii="Times New Roman" w:hAnsi="Times New Roman" w:cs="Times New Roman"/>
              </w:rPr>
            </w:pPr>
            <w:r w:rsidRPr="005B78A4">
              <w:rPr>
                <w:rFonts w:ascii="Times New Roman" w:hAnsi="Times New Roman" w:cs="Times New Roman"/>
              </w:rPr>
              <w:t>Mokiniai lygina pastabas ir diskutuoja grupėse, kad papildytų savo žinias ir supratimą. Mokytojas palengvina diskusiją ir užtikrina, kad nekiltų nesusipratimų.</w:t>
            </w:r>
          </w:p>
          <w:p w14:paraId="01FA3A02" w14:textId="77777777" w:rsidR="005B78A4" w:rsidRPr="005B78A4" w:rsidRDefault="005B78A4" w:rsidP="005B78A4">
            <w:pPr>
              <w:rPr>
                <w:rFonts w:ascii="Times New Roman" w:hAnsi="Times New Roman" w:cs="Times New Roman"/>
              </w:rPr>
            </w:pPr>
          </w:p>
          <w:p w14:paraId="7790040A" w14:textId="77777777" w:rsidR="005B78A4" w:rsidRPr="005B78A4" w:rsidRDefault="005B78A4" w:rsidP="005B78A4">
            <w:pPr>
              <w:rPr>
                <w:rFonts w:ascii="Times New Roman" w:hAnsi="Times New Roman" w:cs="Times New Roman"/>
              </w:rPr>
            </w:pPr>
            <w:r w:rsidRPr="005B78A4">
              <w:rPr>
                <w:rFonts w:ascii="Times New Roman" w:hAnsi="Times New Roman" w:cs="Times New Roman"/>
              </w:rPr>
              <w:t>Besimokantieji naudoja savo tyrimų stotis (nešiojamuosius kompiuterius / planšetinius kompiuterius / telefonus), kad papildytų žinias, įgytas per VR patirtį, pildydami pastabas. Jų tyrimas turėtų atitikti toliau pateiktas gaires:</w:t>
            </w:r>
          </w:p>
          <w:p w14:paraId="6AF7DF01" w14:textId="77777777" w:rsidR="005B78A4" w:rsidRPr="005B78A4" w:rsidRDefault="005B78A4" w:rsidP="005B78A4">
            <w:pPr>
              <w:rPr>
                <w:rFonts w:ascii="Times New Roman" w:hAnsi="Times New Roman" w:cs="Times New Roman"/>
              </w:rPr>
            </w:pPr>
            <w:r w:rsidRPr="005B78A4">
              <w:rPr>
                <w:rFonts w:ascii="Times New Roman" w:hAnsi="Times New Roman" w:cs="Times New Roman"/>
              </w:rPr>
              <w:t>- Parašykite pastraipą, paaiškinančią, kaip susidaro uoliena</w:t>
            </w:r>
          </w:p>
          <w:p w14:paraId="4233255F" w14:textId="77777777" w:rsidR="005B78A4" w:rsidRPr="005B78A4" w:rsidRDefault="005B78A4" w:rsidP="005B78A4">
            <w:pPr>
              <w:rPr>
                <w:rFonts w:ascii="Times New Roman" w:hAnsi="Times New Roman" w:cs="Times New Roman"/>
              </w:rPr>
            </w:pPr>
            <w:r w:rsidRPr="005B78A4">
              <w:rPr>
                <w:rFonts w:ascii="Times New Roman" w:hAnsi="Times New Roman" w:cs="Times New Roman"/>
              </w:rPr>
              <w:t>- Raskite bent 3 kitus uolienų panaudojimo būdus, nei nurodyta VR medžiagoje.</w:t>
            </w:r>
          </w:p>
          <w:p w14:paraId="3F2D78AA" w14:textId="77777777" w:rsidR="005B78A4" w:rsidRPr="005B78A4" w:rsidRDefault="005B78A4" w:rsidP="005B78A4">
            <w:pPr>
              <w:rPr>
                <w:rFonts w:ascii="Times New Roman" w:hAnsi="Times New Roman" w:cs="Times New Roman"/>
              </w:rPr>
            </w:pPr>
            <w:r w:rsidRPr="005B78A4">
              <w:rPr>
                <w:rFonts w:ascii="Times New Roman" w:hAnsi="Times New Roman" w:cs="Times New Roman"/>
              </w:rPr>
              <w:t>- Raskite bent 3 kitus vaizdus iš Europos (jei įmanoma, iš savo šalies), kur galima rasti uolų.</w:t>
            </w:r>
          </w:p>
          <w:p w14:paraId="490BEDC1" w14:textId="4E7AF2B7" w:rsidR="002B3F54" w:rsidRPr="002B3F54" w:rsidRDefault="005B78A4" w:rsidP="005B78A4">
            <w:pPr>
              <w:rPr>
                <w:rFonts w:ascii="Times New Roman" w:hAnsi="Times New Roman" w:cs="Times New Roman"/>
              </w:rPr>
            </w:pPr>
            <w:r w:rsidRPr="005B78A4">
              <w:rPr>
                <w:rFonts w:ascii="Times New Roman" w:hAnsi="Times New Roman" w:cs="Times New Roman"/>
              </w:rPr>
              <w:t>Pasibaigus tyrimo projektui, besimokantieji dalijasi savo išvadomis ir kiekvienai uolai sukuria informacinį plakatą, kuris bus rodomas kambaryje kaip mokymosi liudijimas ir naudojamas kaip išteklius visoje temoje.</w:t>
            </w:r>
          </w:p>
        </w:tc>
        <w:tc>
          <w:tcPr>
            <w:tcW w:w="991" w:type="dxa"/>
          </w:tcPr>
          <w:p w14:paraId="43C81E7D" w14:textId="77777777" w:rsidR="000A1812" w:rsidRDefault="008E3ADC" w:rsidP="000A1812">
            <w:pPr>
              <w:rPr>
                <w:rFonts w:ascii="Times New Roman" w:hAnsi="Times New Roman" w:cs="Times New Roman"/>
              </w:rPr>
            </w:pPr>
            <w:r>
              <w:rPr>
                <w:rFonts w:ascii="Times New Roman" w:hAnsi="Times New Roman" w:cs="Times New Roman"/>
              </w:rPr>
              <w:t>10 min.</w:t>
            </w:r>
          </w:p>
          <w:p w14:paraId="7D99FBED" w14:textId="77777777" w:rsidR="008E3ADC" w:rsidRDefault="008E3ADC" w:rsidP="000A1812">
            <w:pPr>
              <w:rPr>
                <w:rFonts w:ascii="Times New Roman" w:hAnsi="Times New Roman" w:cs="Times New Roman"/>
              </w:rPr>
            </w:pPr>
          </w:p>
          <w:p w14:paraId="425CCD83" w14:textId="77777777" w:rsidR="008E3ADC" w:rsidRDefault="008E3ADC" w:rsidP="000A1812">
            <w:pPr>
              <w:rPr>
                <w:rFonts w:ascii="Times New Roman" w:hAnsi="Times New Roman" w:cs="Times New Roman"/>
              </w:rPr>
            </w:pPr>
          </w:p>
          <w:p w14:paraId="56CFAF3F" w14:textId="77777777" w:rsidR="008E3ADC" w:rsidRDefault="008E3ADC" w:rsidP="000A1812">
            <w:pPr>
              <w:rPr>
                <w:rFonts w:ascii="Times New Roman" w:hAnsi="Times New Roman" w:cs="Times New Roman"/>
              </w:rPr>
            </w:pPr>
          </w:p>
          <w:p w14:paraId="52E5132F" w14:textId="77777777" w:rsidR="008E3ADC" w:rsidRDefault="008E3ADC" w:rsidP="000A1812">
            <w:pPr>
              <w:rPr>
                <w:rFonts w:ascii="Times New Roman" w:hAnsi="Times New Roman" w:cs="Times New Roman"/>
              </w:rPr>
            </w:pPr>
          </w:p>
          <w:p w14:paraId="7843AB13" w14:textId="77777777" w:rsidR="008E3ADC" w:rsidRDefault="008E3ADC" w:rsidP="000A1812">
            <w:pPr>
              <w:rPr>
                <w:rFonts w:ascii="Times New Roman" w:hAnsi="Times New Roman" w:cs="Times New Roman"/>
              </w:rPr>
            </w:pPr>
            <w:r>
              <w:rPr>
                <w:rFonts w:ascii="Times New Roman" w:hAnsi="Times New Roman" w:cs="Times New Roman"/>
              </w:rPr>
              <w:t>5 min.</w:t>
            </w:r>
          </w:p>
          <w:p w14:paraId="405501F9" w14:textId="77777777" w:rsidR="008E3ADC" w:rsidRDefault="008E3ADC" w:rsidP="000A1812">
            <w:pPr>
              <w:rPr>
                <w:rFonts w:ascii="Times New Roman" w:hAnsi="Times New Roman" w:cs="Times New Roman"/>
              </w:rPr>
            </w:pPr>
          </w:p>
          <w:p w14:paraId="6F0E828D" w14:textId="77777777" w:rsidR="008E3ADC" w:rsidRDefault="008E3ADC" w:rsidP="000A1812">
            <w:pPr>
              <w:rPr>
                <w:rFonts w:ascii="Times New Roman" w:hAnsi="Times New Roman" w:cs="Times New Roman"/>
              </w:rPr>
            </w:pPr>
          </w:p>
          <w:p w14:paraId="6AA53A59" w14:textId="77777777" w:rsidR="008E3ADC" w:rsidRDefault="008E3ADC" w:rsidP="000A1812">
            <w:pPr>
              <w:rPr>
                <w:rFonts w:ascii="Times New Roman" w:hAnsi="Times New Roman" w:cs="Times New Roman"/>
              </w:rPr>
            </w:pPr>
          </w:p>
          <w:p w14:paraId="59C6C428" w14:textId="77777777" w:rsidR="008E3ADC" w:rsidRDefault="008E3ADC" w:rsidP="000A1812">
            <w:pPr>
              <w:rPr>
                <w:rFonts w:ascii="Times New Roman" w:hAnsi="Times New Roman" w:cs="Times New Roman"/>
              </w:rPr>
            </w:pPr>
          </w:p>
          <w:p w14:paraId="69ACE878" w14:textId="0ABE40E9" w:rsidR="008E3ADC" w:rsidRPr="00EA3085" w:rsidRDefault="008E3ADC" w:rsidP="000A1812">
            <w:pPr>
              <w:rPr>
                <w:rFonts w:ascii="Times New Roman" w:hAnsi="Times New Roman" w:cs="Times New Roman"/>
              </w:rPr>
            </w:pPr>
            <w:r>
              <w:rPr>
                <w:rFonts w:ascii="Times New Roman" w:hAnsi="Times New Roman" w:cs="Times New Roman"/>
              </w:rPr>
              <w:t>10 min.</w:t>
            </w:r>
          </w:p>
        </w:tc>
      </w:tr>
      <w:tr w:rsidR="00DC3BCC" w:rsidRPr="00EA3085" w14:paraId="0197044D" w14:textId="77777777" w:rsidTr="00957D3E">
        <w:tc>
          <w:tcPr>
            <w:tcW w:w="1526" w:type="dxa"/>
          </w:tcPr>
          <w:p w14:paraId="4396BEDD" w14:textId="4DED9AE3" w:rsidR="00EA3085" w:rsidRPr="00EA3085" w:rsidRDefault="005B78A4" w:rsidP="00EA3085">
            <w:pPr>
              <w:rPr>
                <w:rFonts w:ascii="Times New Roman" w:hAnsi="Times New Roman" w:cs="Times New Roman"/>
                <w:b/>
              </w:rPr>
            </w:pPr>
            <w:r w:rsidRPr="005B78A4">
              <w:rPr>
                <w:rFonts w:ascii="Times New Roman" w:hAnsi="Times New Roman" w:cs="Times New Roman"/>
                <w:b/>
              </w:rPr>
              <w:t>Formuojamasis vertinimas</w:t>
            </w:r>
          </w:p>
        </w:tc>
        <w:tc>
          <w:tcPr>
            <w:tcW w:w="6804" w:type="dxa"/>
          </w:tcPr>
          <w:p w14:paraId="45811487" w14:textId="77777777" w:rsidR="005B78A4" w:rsidRDefault="005B78A4" w:rsidP="005B78A4">
            <w:pPr>
              <w:rPr>
                <w:rFonts w:ascii="Times New Roman" w:hAnsi="Times New Roman" w:cs="Times New Roman"/>
              </w:rPr>
            </w:pPr>
            <w:r w:rsidRPr="005B78A4">
              <w:rPr>
                <w:rFonts w:ascii="Times New Roman" w:hAnsi="Times New Roman" w:cs="Times New Roman"/>
              </w:rPr>
              <w:t>Mokytojas pateikia korteles su informacija apie įvairių rūšių uolienas, pristatytas šios pamokos metu. Žemiau pateiktas pavyzdys skirtas granitui, tačiau panašūs pavyzdžiai turėtų būti sukurti ir kitų tipų uolienoms.</w:t>
            </w:r>
          </w:p>
          <w:p w14:paraId="2AFBC7C9" w14:textId="72F53F0F" w:rsidR="003B37AC" w:rsidRDefault="00DC3BCC" w:rsidP="007D333E">
            <w:pPr>
              <w:jc w:val="center"/>
              <w:rPr>
                <w:rFonts w:ascii="Times New Roman" w:hAnsi="Times New Roman" w:cs="Times New Roman"/>
              </w:rPr>
            </w:pPr>
            <w:r>
              <w:rPr>
                <w:noProof/>
              </w:rPr>
              <w:lastRenderedPageBreak/>
              <w:drawing>
                <wp:inline distT="0" distB="0" distL="0" distR="0" wp14:anchorId="55D5ABAE" wp14:editId="72223FA1">
                  <wp:extent cx="3683000" cy="18839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4550" cy="1920535"/>
                          </a:xfrm>
                          <a:prstGeom prst="rect">
                            <a:avLst/>
                          </a:prstGeom>
                        </pic:spPr>
                      </pic:pic>
                    </a:graphicData>
                  </a:graphic>
                </wp:inline>
              </w:drawing>
            </w:r>
          </w:p>
          <w:p w14:paraId="5DF3459F" w14:textId="77777777" w:rsidR="005B78A4" w:rsidRPr="005B78A4" w:rsidRDefault="005B78A4" w:rsidP="005B78A4">
            <w:pPr>
              <w:rPr>
                <w:rFonts w:ascii="Times New Roman" w:hAnsi="Times New Roman" w:cs="Times New Roman"/>
              </w:rPr>
            </w:pPr>
            <w:r w:rsidRPr="005B78A4">
              <w:rPr>
                <w:rFonts w:ascii="Times New Roman" w:hAnsi="Times New Roman" w:cs="Times New Roman"/>
              </w:rPr>
              <w:t>Mokiniai dirba grupėse, kad surūšiuotų korteles į tinkamas kategorijas.</w:t>
            </w:r>
          </w:p>
          <w:p w14:paraId="0924FC8E" w14:textId="58C2D3CE" w:rsidR="00DC22F0" w:rsidRPr="00EA3085" w:rsidRDefault="005B78A4" w:rsidP="005B78A4">
            <w:pPr>
              <w:rPr>
                <w:rFonts w:ascii="Times New Roman" w:hAnsi="Times New Roman" w:cs="Times New Roman"/>
              </w:rPr>
            </w:pPr>
            <w:r w:rsidRPr="005B78A4">
              <w:rPr>
                <w:rFonts w:ascii="Times New Roman" w:hAnsi="Times New Roman" w:cs="Times New Roman"/>
              </w:rPr>
              <w:t>Mokytojas stebi mokinių diskusijas, kad įvertintų ir ištaisytų supratimą.</w:t>
            </w:r>
          </w:p>
        </w:tc>
        <w:tc>
          <w:tcPr>
            <w:tcW w:w="991" w:type="dxa"/>
          </w:tcPr>
          <w:p w14:paraId="6AF98603" w14:textId="6DB430AA" w:rsidR="00EA3085" w:rsidRPr="00EA3085" w:rsidRDefault="008E3ADC" w:rsidP="00EA3085">
            <w:pPr>
              <w:rPr>
                <w:rFonts w:ascii="Times New Roman" w:hAnsi="Times New Roman" w:cs="Times New Roman"/>
              </w:rPr>
            </w:pPr>
            <w:r>
              <w:rPr>
                <w:rFonts w:ascii="Times New Roman" w:hAnsi="Times New Roman" w:cs="Times New Roman"/>
              </w:rPr>
              <w:lastRenderedPageBreak/>
              <w:t>5 min.</w:t>
            </w:r>
          </w:p>
        </w:tc>
      </w:tr>
    </w:tbl>
    <w:p w14:paraId="198C9DF8" w14:textId="77777777" w:rsidR="00695154" w:rsidRPr="00EA3085" w:rsidRDefault="00695154" w:rsidP="005259CF">
      <w:pPr>
        <w:rPr>
          <w:rFonts w:ascii="Times New Roman" w:hAnsi="Times New Roman" w:cs="Times New Roman"/>
          <w:b/>
        </w:rPr>
      </w:pPr>
    </w:p>
    <w:sectPr w:rsidR="00695154" w:rsidRPr="00EA3085" w:rsidSect="002E6E55">
      <w:headerReference w:type="default" r:id="rId13"/>
      <w:footerReference w:type="default" r:id="rId14"/>
      <w:pgSz w:w="11906" w:h="16838"/>
      <w:pgMar w:top="1440" w:right="1440" w:bottom="993" w:left="1440" w:header="708" w:footer="11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5ACE5" w14:textId="77777777" w:rsidR="00257E59" w:rsidRDefault="00257E59" w:rsidP="0062078C">
      <w:pPr>
        <w:spacing w:after="0" w:line="240" w:lineRule="auto"/>
      </w:pPr>
      <w:r>
        <w:separator/>
      </w:r>
    </w:p>
  </w:endnote>
  <w:endnote w:type="continuationSeparator" w:id="0">
    <w:p w14:paraId="3F2E2068" w14:textId="77777777" w:rsidR="00257E59" w:rsidRDefault="00257E59" w:rsidP="00620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5D4E50" w14:textId="77777777" w:rsidR="002E6E55" w:rsidRDefault="002E6E55">
    <w:pPr>
      <w:pStyle w:val="Footer"/>
    </w:pPr>
    <w:r w:rsidRPr="00A25619">
      <w:rPr>
        <w:rFonts w:cstheme="minorHAnsi"/>
        <w:noProof/>
        <w:szCs w:val="24"/>
      </w:rPr>
      <w:drawing>
        <wp:anchor distT="0" distB="0" distL="114300" distR="114300" simplePos="0" relativeHeight="251654656" behindDoc="0" locked="0" layoutInCell="1" allowOverlap="1" wp14:anchorId="3C4717E9" wp14:editId="0E6D1D17">
          <wp:simplePos x="0" y="0"/>
          <wp:positionH relativeFrom="column">
            <wp:posOffset>1285240</wp:posOffset>
          </wp:positionH>
          <wp:positionV relativeFrom="paragraph">
            <wp:posOffset>-1905</wp:posOffset>
          </wp:positionV>
          <wp:extent cx="3137620" cy="502920"/>
          <wp:effectExtent l="0" t="0" r="0" b="0"/>
          <wp:wrapNone/>
          <wp:docPr id="3" name="Picture 3" descr="Erasmus+_logo_discla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asmus+_logo_disclaime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37620" cy="5029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FE0EDC" w14:textId="77777777" w:rsidR="00257E59" w:rsidRDefault="00257E59" w:rsidP="0062078C">
      <w:pPr>
        <w:spacing w:after="0" w:line="240" w:lineRule="auto"/>
      </w:pPr>
      <w:r>
        <w:separator/>
      </w:r>
    </w:p>
  </w:footnote>
  <w:footnote w:type="continuationSeparator" w:id="0">
    <w:p w14:paraId="72A90749" w14:textId="77777777" w:rsidR="00257E59" w:rsidRDefault="00257E59" w:rsidP="00620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9325FF" w14:textId="77777777" w:rsidR="0062078C" w:rsidRPr="00DE583A" w:rsidRDefault="002E6E55" w:rsidP="0062078C">
    <w:pPr>
      <w:pStyle w:val="Header"/>
      <w:jc w:val="right"/>
      <w:rPr>
        <w:rFonts w:ascii="Times New Roman" w:hAnsi="Times New Roman" w:cs="Times New Roman"/>
        <w:sz w:val="20"/>
      </w:rPr>
    </w:pPr>
    <w:r>
      <w:rPr>
        <w:rFonts w:ascii="Times New Roman" w:hAnsi="Times New Roman" w:cs="Times New Roman"/>
        <w:noProof/>
        <w:sz w:val="20"/>
      </w:rPr>
      <w:drawing>
        <wp:anchor distT="0" distB="0" distL="114300" distR="114300" simplePos="0" relativeHeight="251661824" behindDoc="0" locked="0" layoutInCell="1" allowOverlap="1" wp14:anchorId="5A0EFB10" wp14:editId="0BC2691C">
          <wp:simplePos x="0" y="0"/>
          <wp:positionH relativeFrom="column">
            <wp:posOffset>69215</wp:posOffset>
          </wp:positionH>
          <wp:positionV relativeFrom="paragraph">
            <wp:posOffset>-251460</wp:posOffset>
          </wp:positionV>
          <wp:extent cx="924577" cy="864685"/>
          <wp:effectExtent l="0" t="0" r="0" b="0"/>
          <wp:wrapNone/>
          <wp:docPr id="4" name="Picture 4" descr="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577" cy="864685"/>
                  </a:xfrm>
                  <a:prstGeom prst="rect">
                    <a:avLst/>
                  </a:prstGeom>
                  <a:noFill/>
                </pic:spPr>
              </pic:pic>
            </a:graphicData>
          </a:graphic>
          <wp14:sizeRelH relativeFrom="page">
            <wp14:pctWidth>0</wp14:pctWidth>
          </wp14:sizeRelH>
          <wp14:sizeRelV relativeFrom="page">
            <wp14:pctHeight>0</wp14:pctHeight>
          </wp14:sizeRelV>
        </wp:anchor>
      </w:drawing>
    </w:r>
    <w:r w:rsidR="0062078C" w:rsidRPr="00DE583A">
      <w:rPr>
        <w:rFonts w:ascii="Times New Roman" w:hAnsi="Times New Roman" w:cs="Times New Roman"/>
        <w:sz w:val="20"/>
      </w:rPr>
      <w:t>Future schools using the power of Virtual and Augmented Reality</w:t>
    </w:r>
  </w:p>
  <w:p w14:paraId="262576D6" w14:textId="77777777" w:rsidR="0062078C" w:rsidRPr="00DE583A" w:rsidRDefault="0062078C" w:rsidP="0062078C">
    <w:pPr>
      <w:pStyle w:val="Header"/>
      <w:jc w:val="right"/>
      <w:rPr>
        <w:rFonts w:ascii="Times New Roman" w:hAnsi="Times New Roman" w:cs="Times New Roman"/>
        <w:sz w:val="20"/>
      </w:rPr>
    </w:pPr>
    <w:r w:rsidRPr="00DE583A">
      <w:rPr>
        <w:rFonts w:ascii="Times New Roman" w:hAnsi="Times New Roman" w:cs="Times New Roman"/>
        <w:sz w:val="20"/>
      </w:rPr>
      <w:t xml:space="preserve"> for education and training in the classroom</w:t>
    </w:r>
  </w:p>
  <w:p w14:paraId="064CC95C" w14:textId="77777777" w:rsidR="0062078C" w:rsidRPr="00DE583A" w:rsidRDefault="0062078C" w:rsidP="0062078C">
    <w:pPr>
      <w:pStyle w:val="Header"/>
      <w:tabs>
        <w:tab w:val="left" w:pos="8250"/>
      </w:tabs>
      <w:jc w:val="right"/>
      <w:rPr>
        <w:rFonts w:ascii="Times New Roman" w:hAnsi="Times New Roman" w:cs="Times New Roman"/>
        <w:b/>
        <w:sz w:val="20"/>
      </w:rPr>
    </w:pPr>
    <w:r>
      <w:rPr>
        <w:rFonts w:ascii="Times New Roman" w:hAnsi="Times New Roman" w:cs="Times New Roman"/>
        <w:b/>
        <w:sz w:val="20"/>
      </w:rPr>
      <w:tab/>
    </w:r>
    <w:r w:rsidRPr="00DE583A">
      <w:rPr>
        <w:rFonts w:ascii="Times New Roman" w:hAnsi="Times New Roman" w:cs="Times New Roman"/>
        <w:b/>
        <w:sz w:val="20"/>
      </w:rPr>
      <w:t>VR@School</w:t>
    </w:r>
  </w:p>
  <w:p w14:paraId="4AD58B30" w14:textId="77777777" w:rsidR="0062078C" w:rsidRDefault="0062078C" w:rsidP="0062078C">
    <w:pPr>
      <w:pStyle w:val="Header"/>
      <w:jc w:val="right"/>
      <w:rPr>
        <w:rFonts w:ascii="Times New Roman" w:hAnsi="Times New Roman" w:cs="Times New Roman"/>
        <w:sz w:val="20"/>
      </w:rPr>
    </w:pPr>
    <w:r w:rsidRPr="00DE583A">
      <w:rPr>
        <w:rFonts w:ascii="Times New Roman" w:hAnsi="Times New Roman" w:cs="Times New Roman"/>
        <w:sz w:val="20"/>
      </w:rPr>
      <w:t>2018-1-RO01-KA201-049411</w:t>
    </w:r>
  </w:p>
  <w:p w14:paraId="7D499630" w14:textId="77777777" w:rsidR="0062078C" w:rsidRDefault="006207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257A45"/>
    <w:multiLevelType w:val="hybridMultilevel"/>
    <w:tmpl w:val="B85ACE62"/>
    <w:lvl w:ilvl="0" w:tplc="96F496E8">
      <w:numFmt w:val="bullet"/>
      <w:lvlText w:val="-"/>
      <w:lvlJc w:val="left"/>
      <w:pPr>
        <w:ind w:left="337" w:hanging="360"/>
      </w:pPr>
      <w:rPr>
        <w:rFonts w:ascii="Times New Roman" w:eastAsiaTheme="minorEastAsia" w:hAnsi="Times New Roman" w:cs="Times New Roman" w:hint="default"/>
      </w:rPr>
    </w:lvl>
    <w:lvl w:ilvl="1" w:tplc="08090003" w:tentative="1">
      <w:start w:val="1"/>
      <w:numFmt w:val="bullet"/>
      <w:lvlText w:val="o"/>
      <w:lvlJc w:val="left"/>
      <w:pPr>
        <w:ind w:left="1057" w:hanging="360"/>
      </w:pPr>
      <w:rPr>
        <w:rFonts w:ascii="Courier New" w:hAnsi="Courier New" w:cs="Courier New" w:hint="default"/>
      </w:rPr>
    </w:lvl>
    <w:lvl w:ilvl="2" w:tplc="08090005" w:tentative="1">
      <w:start w:val="1"/>
      <w:numFmt w:val="bullet"/>
      <w:lvlText w:val=""/>
      <w:lvlJc w:val="left"/>
      <w:pPr>
        <w:ind w:left="1777" w:hanging="360"/>
      </w:pPr>
      <w:rPr>
        <w:rFonts w:ascii="Wingdings" w:hAnsi="Wingdings" w:hint="default"/>
      </w:rPr>
    </w:lvl>
    <w:lvl w:ilvl="3" w:tplc="08090001" w:tentative="1">
      <w:start w:val="1"/>
      <w:numFmt w:val="bullet"/>
      <w:lvlText w:val=""/>
      <w:lvlJc w:val="left"/>
      <w:pPr>
        <w:ind w:left="2497" w:hanging="360"/>
      </w:pPr>
      <w:rPr>
        <w:rFonts w:ascii="Symbol" w:hAnsi="Symbol" w:hint="default"/>
      </w:rPr>
    </w:lvl>
    <w:lvl w:ilvl="4" w:tplc="08090003" w:tentative="1">
      <w:start w:val="1"/>
      <w:numFmt w:val="bullet"/>
      <w:lvlText w:val="o"/>
      <w:lvlJc w:val="left"/>
      <w:pPr>
        <w:ind w:left="3217" w:hanging="360"/>
      </w:pPr>
      <w:rPr>
        <w:rFonts w:ascii="Courier New" w:hAnsi="Courier New" w:cs="Courier New" w:hint="default"/>
      </w:rPr>
    </w:lvl>
    <w:lvl w:ilvl="5" w:tplc="08090005" w:tentative="1">
      <w:start w:val="1"/>
      <w:numFmt w:val="bullet"/>
      <w:lvlText w:val=""/>
      <w:lvlJc w:val="left"/>
      <w:pPr>
        <w:ind w:left="3937" w:hanging="360"/>
      </w:pPr>
      <w:rPr>
        <w:rFonts w:ascii="Wingdings" w:hAnsi="Wingdings" w:hint="default"/>
      </w:rPr>
    </w:lvl>
    <w:lvl w:ilvl="6" w:tplc="08090001" w:tentative="1">
      <w:start w:val="1"/>
      <w:numFmt w:val="bullet"/>
      <w:lvlText w:val=""/>
      <w:lvlJc w:val="left"/>
      <w:pPr>
        <w:ind w:left="4657" w:hanging="360"/>
      </w:pPr>
      <w:rPr>
        <w:rFonts w:ascii="Symbol" w:hAnsi="Symbol" w:hint="default"/>
      </w:rPr>
    </w:lvl>
    <w:lvl w:ilvl="7" w:tplc="08090003" w:tentative="1">
      <w:start w:val="1"/>
      <w:numFmt w:val="bullet"/>
      <w:lvlText w:val="o"/>
      <w:lvlJc w:val="left"/>
      <w:pPr>
        <w:ind w:left="5377" w:hanging="360"/>
      </w:pPr>
      <w:rPr>
        <w:rFonts w:ascii="Courier New" w:hAnsi="Courier New" w:cs="Courier New" w:hint="default"/>
      </w:rPr>
    </w:lvl>
    <w:lvl w:ilvl="8" w:tplc="08090005" w:tentative="1">
      <w:start w:val="1"/>
      <w:numFmt w:val="bullet"/>
      <w:lvlText w:val=""/>
      <w:lvlJc w:val="left"/>
      <w:pPr>
        <w:ind w:left="6097" w:hanging="360"/>
      </w:pPr>
      <w:rPr>
        <w:rFonts w:ascii="Wingdings" w:hAnsi="Wingdings" w:hint="default"/>
      </w:rPr>
    </w:lvl>
  </w:abstractNum>
  <w:abstractNum w:abstractNumId="1" w15:restartNumberingAfterBreak="0">
    <w:nsid w:val="47B8313F"/>
    <w:multiLevelType w:val="hybridMultilevel"/>
    <w:tmpl w:val="E780D5FE"/>
    <w:lvl w:ilvl="0" w:tplc="01AA236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CE251A"/>
    <w:multiLevelType w:val="hybridMultilevel"/>
    <w:tmpl w:val="DC1C9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1678CB"/>
    <w:multiLevelType w:val="hybridMultilevel"/>
    <w:tmpl w:val="89CA7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3B16E8"/>
    <w:multiLevelType w:val="hybridMultilevel"/>
    <w:tmpl w:val="10AE6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3F38E9"/>
    <w:multiLevelType w:val="hybridMultilevel"/>
    <w:tmpl w:val="E536E924"/>
    <w:lvl w:ilvl="0" w:tplc="179AB218">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0A256B"/>
    <w:multiLevelType w:val="hybridMultilevel"/>
    <w:tmpl w:val="0FBCE9F4"/>
    <w:lvl w:ilvl="0" w:tplc="D332D69E">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624A0"/>
    <w:rsid w:val="00000456"/>
    <w:rsid w:val="00035BAB"/>
    <w:rsid w:val="000376B8"/>
    <w:rsid w:val="00044DE7"/>
    <w:rsid w:val="0006093B"/>
    <w:rsid w:val="00074805"/>
    <w:rsid w:val="00084420"/>
    <w:rsid w:val="000A1812"/>
    <w:rsid w:val="000E2231"/>
    <w:rsid w:val="00104B8D"/>
    <w:rsid w:val="00106A10"/>
    <w:rsid w:val="00124C41"/>
    <w:rsid w:val="00142D6C"/>
    <w:rsid w:val="001F7757"/>
    <w:rsid w:val="00216910"/>
    <w:rsid w:val="002505D5"/>
    <w:rsid w:val="002571D9"/>
    <w:rsid w:val="00257E59"/>
    <w:rsid w:val="00266BBD"/>
    <w:rsid w:val="002747CE"/>
    <w:rsid w:val="0028798F"/>
    <w:rsid w:val="002B3F54"/>
    <w:rsid w:val="002B4254"/>
    <w:rsid w:val="002B5742"/>
    <w:rsid w:val="002E6E55"/>
    <w:rsid w:val="00301425"/>
    <w:rsid w:val="0031535A"/>
    <w:rsid w:val="00315FE6"/>
    <w:rsid w:val="003B1DEC"/>
    <w:rsid w:val="003B2658"/>
    <w:rsid w:val="003B37AC"/>
    <w:rsid w:val="003D2323"/>
    <w:rsid w:val="003F7C9F"/>
    <w:rsid w:val="0041508F"/>
    <w:rsid w:val="0042746F"/>
    <w:rsid w:val="0044601B"/>
    <w:rsid w:val="00491309"/>
    <w:rsid w:val="004A4E85"/>
    <w:rsid w:val="004C18ED"/>
    <w:rsid w:val="00516CC8"/>
    <w:rsid w:val="005259CF"/>
    <w:rsid w:val="005422C7"/>
    <w:rsid w:val="00566C64"/>
    <w:rsid w:val="00575778"/>
    <w:rsid w:val="0057633A"/>
    <w:rsid w:val="005B4351"/>
    <w:rsid w:val="005B5419"/>
    <w:rsid w:val="005B78A4"/>
    <w:rsid w:val="005C4288"/>
    <w:rsid w:val="005E17FB"/>
    <w:rsid w:val="006177B1"/>
    <w:rsid w:val="0062078C"/>
    <w:rsid w:val="00643D07"/>
    <w:rsid w:val="006536CD"/>
    <w:rsid w:val="00695154"/>
    <w:rsid w:val="006C4CD6"/>
    <w:rsid w:val="006D3A6D"/>
    <w:rsid w:val="006F6051"/>
    <w:rsid w:val="0072282C"/>
    <w:rsid w:val="00722E69"/>
    <w:rsid w:val="00763BD4"/>
    <w:rsid w:val="007845FE"/>
    <w:rsid w:val="00791E2E"/>
    <w:rsid w:val="007B0063"/>
    <w:rsid w:val="007B0BC3"/>
    <w:rsid w:val="007D333E"/>
    <w:rsid w:val="007D667B"/>
    <w:rsid w:val="007E1E60"/>
    <w:rsid w:val="007F1BF6"/>
    <w:rsid w:val="00801E67"/>
    <w:rsid w:val="008E3ADC"/>
    <w:rsid w:val="009230D6"/>
    <w:rsid w:val="00935E44"/>
    <w:rsid w:val="0094300F"/>
    <w:rsid w:val="00957D3E"/>
    <w:rsid w:val="00961661"/>
    <w:rsid w:val="00974E70"/>
    <w:rsid w:val="009B4F64"/>
    <w:rsid w:val="009C60BC"/>
    <w:rsid w:val="009D2FBE"/>
    <w:rsid w:val="00A1349B"/>
    <w:rsid w:val="00A27DB0"/>
    <w:rsid w:val="00A439FC"/>
    <w:rsid w:val="00A47DBA"/>
    <w:rsid w:val="00A5255C"/>
    <w:rsid w:val="00A8141E"/>
    <w:rsid w:val="00A874CA"/>
    <w:rsid w:val="00A9183B"/>
    <w:rsid w:val="00A93E76"/>
    <w:rsid w:val="00AA7F57"/>
    <w:rsid w:val="00AC0A99"/>
    <w:rsid w:val="00AC4E7E"/>
    <w:rsid w:val="00AF4156"/>
    <w:rsid w:val="00B07924"/>
    <w:rsid w:val="00B1530E"/>
    <w:rsid w:val="00B22FDD"/>
    <w:rsid w:val="00BB5007"/>
    <w:rsid w:val="00BD65E5"/>
    <w:rsid w:val="00C11D33"/>
    <w:rsid w:val="00C15F16"/>
    <w:rsid w:val="00C217A7"/>
    <w:rsid w:val="00CB41C8"/>
    <w:rsid w:val="00CC5731"/>
    <w:rsid w:val="00CD194C"/>
    <w:rsid w:val="00CD7E6A"/>
    <w:rsid w:val="00CE5283"/>
    <w:rsid w:val="00CF0E71"/>
    <w:rsid w:val="00D12376"/>
    <w:rsid w:val="00D244BE"/>
    <w:rsid w:val="00DC22F0"/>
    <w:rsid w:val="00DC3BCC"/>
    <w:rsid w:val="00DE5AFA"/>
    <w:rsid w:val="00E3208B"/>
    <w:rsid w:val="00E5373D"/>
    <w:rsid w:val="00EA3085"/>
    <w:rsid w:val="00ED4F52"/>
    <w:rsid w:val="00F20A4E"/>
    <w:rsid w:val="00F2569A"/>
    <w:rsid w:val="00F372BC"/>
    <w:rsid w:val="00F5349E"/>
    <w:rsid w:val="00F624A0"/>
    <w:rsid w:val="00F751FE"/>
    <w:rsid w:val="00FC5F53"/>
    <w:rsid w:val="00FD2DD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794BB"/>
  <w15:docId w15:val="{2B18ED7B-E245-424E-A55F-63CC7326E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2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4A0"/>
    <w:rPr>
      <w:rFonts w:ascii="Tahoma" w:hAnsi="Tahoma" w:cs="Tahoma"/>
      <w:sz w:val="16"/>
      <w:szCs w:val="16"/>
    </w:rPr>
  </w:style>
  <w:style w:type="table" w:styleId="TableGrid">
    <w:name w:val="Table Grid"/>
    <w:basedOn w:val="TableNormal"/>
    <w:uiPriority w:val="59"/>
    <w:rsid w:val="0096166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C4E7E"/>
    <w:pPr>
      <w:ind w:left="720"/>
      <w:contextualSpacing/>
    </w:pPr>
  </w:style>
  <w:style w:type="paragraph" w:styleId="Header">
    <w:name w:val="header"/>
    <w:basedOn w:val="Normal"/>
    <w:link w:val="HeaderChar"/>
    <w:uiPriority w:val="99"/>
    <w:unhideWhenUsed/>
    <w:rsid w:val="00620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78C"/>
  </w:style>
  <w:style w:type="paragraph" w:styleId="Footer">
    <w:name w:val="footer"/>
    <w:basedOn w:val="Normal"/>
    <w:link w:val="FooterChar"/>
    <w:uiPriority w:val="99"/>
    <w:unhideWhenUsed/>
    <w:rsid w:val="00620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78C"/>
  </w:style>
  <w:style w:type="character" w:styleId="Hyperlink">
    <w:name w:val="Hyperlink"/>
    <w:basedOn w:val="DefaultParagraphFont"/>
    <w:uiPriority w:val="99"/>
    <w:unhideWhenUsed/>
    <w:rsid w:val="00E3208B"/>
    <w:rPr>
      <w:color w:val="0000FF" w:themeColor="hyperlink"/>
      <w:u w:val="single"/>
    </w:rPr>
  </w:style>
  <w:style w:type="character" w:customStyle="1" w:styleId="UnresolvedMention">
    <w:name w:val="Unresolved Mention"/>
    <w:basedOn w:val="DefaultParagraphFont"/>
    <w:uiPriority w:val="99"/>
    <w:semiHidden/>
    <w:unhideWhenUsed/>
    <w:rsid w:val="00E3208B"/>
    <w:rPr>
      <w:color w:val="605E5C"/>
      <w:shd w:val="clear" w:color="auto" w:fill="E1DFDD"/>
    </w:rPr>
  </w:style>
  <w:style w:type="character" w:styleId="FollowedHyperlink">
    <w:name w:val="FollowedHyperlink"/>
    <w:basedOn w:val="DefaultParagraphFont"/>
    <w:uiPriority w:val="99"/>
    <w:semiHidden/>
    <w:unhideWhenUsed/>
    <w:rsid w:val="00AC0A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704750">
      <w:bodyDiv w:val="1"/>
      <w:marLeft w:val="0"/>
      <w:marRight w:val="0"/>
      <w:marTop w:val="0"/>
      <w:marBottom w:val="0"/>
      <w:divBdr>
        <w:top w:val="none" w:sz="0" w:space="0" w:color="auto"/>
        <w:left w:val="none" w:sz="0" w:space="0" w:color="auto"/>
        <w:bottom w:val="none" w:sz="0" w:space="0" w:color="auto"/>
        <w:right w:val="none" w:sz="0" w:space="0" w:color="auto"/>
      </w:divBdr>
      <w:divsChild>
        <w:div w:id="1451624535">
          <w:marLeft w:val="0"/>
          <w:marRight w:val="0"/>
          <w:marTop w:val="0"/>
          <w:marBottom w:val="0"/>
          <w:divBdr>
            <w:top w:val="none" w:sz="0" w:space="0" w:color="auto"/>
            <w:left w:val="none" w:sz="0" w:space="0" w:color="auto"/>
            <w:bottom w:val="none" w:sz="0" w:space="0" w:color="auto"/>
            <w:right w:val="none" w:sz="0" w:space="0" w:color="auto"/>
          </w:divBdr>
        </w:div>
        <w:div w:id="249432616">
          <w:marLeft w:val="0"/>
          <w:marRight w:val="0"/>
          <w:marTop w:val="0"/>
          <w:marBottom w:val="0"/>
          <w:divBdr>
            <w:top w:val="none" w:sz="0" w:space="0" w:color="auto"/>
            <w:left w:val="none" w:sz="0" w:space="0" w:color="auto"/>
            <w:bottom w:val="none" w:sz="0" w:space="0" w:color="auto"/>
            <w:right w:val="none" w:sz="0" w:space="0" w:color="auto"/>
          </w:divBdr>
        </w:div>
        <w:div w:id="937908730">
          <w:marLeft w:val="0"/>
          <w:marRight w:val="0"/>
          <w:marTop w:val="0"/>
          <w:marBottom w:val="0"/>
          <w:divBdr>
            <w:top w:val="none" w:sz="0" w:space="0" w:color="auto"/>
            <w:left w:val="none" w:sz="0" w:space="0" w:color="auto"/>
            <w:bottom w:val="none" w:sz="0" w:space="0" w:color="auto"/>
            <w:right w:val="none" w:sz="0" w:space="0" w:color="auto"/>
          </w:divBdr>
        </w:div>
        <w:div w:id="6640148">
          <w:marLeft w:val="0"/>
          <w:marRight w:val="0"/>
          <w:marTop w:val="0"/>
          <w:marBottom w:val="0"/>
          <w:divBdr>
            <w:top w:val="none" w:sz="0" w:space="0" w:color="auto"/>
            <w:left w:val="none" w:sz="0" w:space="0" w:color="auto"/>
            <w:bottom w:val="none" w:sz="0" w:space="0" w:color="auto"/>
            <w:right w:val="none" w:sz="0" w:space="0" w:color="auto"/>
          </w:divBdr>
        </w:div>
        <w:div w:id="1470322952">
          <w:marLeft w:val="0"/>
          <w:marRight w:val="0"/>
          <w:marTop w:val="0"/>
          <w:marBottom w:val="0"/>
          <w:divBdr>
            <w:top w:val="none" w:sz="0" w:space="0" w:color="auto"/>
            <w:left w:val="none" w:sz="0" w:space="0" w:color="auto"/>
            <w:bottom w:val="none" w:sz="0" w:space="0" w:color="auto"/>
            <w:right w:val="none" w:sz="0" w:space="0" w:color="auto"/>
          </w:divBdr>
        </w:div>
        <w:div w:id="718943404">
          <w:marLeft w:val="0"/>
          <w:marRight w:val="0"/>
          <w:marTop w:val="0"/>
          <w:marBottom w:val="0"/>
          <w:divBdr>
            <w:top w:val="none" w:sz="0" w:space="0" w:color="auto"/>
            <w:left w:val="none" w:sz="0" w:space="0" w:color="auto"/>
            <w:bottom w:val="none" w:sz="0" w:space="0" w:color="auto"/>
            <w:right w:val="none" w:sz="0" w:space="0" w:color="auto"/>
          </w:divBdr>
        </w:div>
        <w:div w:id="846482599">
          <w:marLeft w:val="0"/>
          <w:marRight w:val="0"/>
          <w:marTop w:val="0"/>
          <w:marBottom w:val="0"/>
          <w:divBdr>
            <w:top w:val="none" w:sz="0" w:space="0" w:color="auto"/>
            <w:left w:val="none" w:sz="0" w:space="0" w:color="auto"/>
            <w:bottom w:val="none" w:sz="0" w:space="0" w:color="auto"/>
            <w:right w:val="none" w:sz="0" w:space="0" w:color="auto"/>
          </w:divBdr>
        </w:div>
        <w:div w:id="1221787926">
          <w:marLeft w:val="0"/>
          <w:marRight w:val="0"/>
          <w:marTop w:val="0"/>
          <w:marBottom w:val="0"/>
          <w:divBdr>
            <w:top w:val="none" w:sz="0" w:space="0" w:color="auto"/>
            <w:left w:val="none" w:sz="0" w:space="0" w:color="auto"/>
            <w:bottom w:val="none" w:sz="0" w:space="0" w:color="auto"/>
            <w:right w:val="none" w:sz="0" w:space="0" w:color="auto"/>
          </w:divBdr>
        </w:div>
        <w:div w:id="1026520690">
          <w:marLeft w:val="0"/>
          <w:marRight w:val="0"/>
          <w:marTop w:val="0"/>
          <w:marBottom w:val="0"/>
          <w:divBdr>
            <w:top w:val="none" w:sz="0" w:space="0" w:color="auto"/>
            <w:left w:val="none" w:sz="0" w:space="0" w:color="auto"/>
            <w:bottom w:val="none" w:sz="0" w:space="0" w:color="auto"/>
            <w:right w:val="none" w:sz="0" w:space="0" w:color="auto"/>
          </w:divBdr>
        </w:div>
        <w:div w:id="285544074">
          <w:marLeft w:val="0"/>
          <w:marRight w:val="0"/>
          <w:marTop w:val="0"/>
          <w:marBottom w:val="0"/>
          <w:divBdr>
            <w:top w:val="none" w:sz="0" w:space="0" w:color="auto"/>
            <w:left w:val="none" w:sz="0" w:space="0" w:color="auto"/>
            <w:bottom w:val="none" w:sz="0" w:space="0" w:color="auto"/>
            <w:right w:val="none" w:sz="0" w:space="0" w:color="auto"/>
          </w:divBdr>
        </w:div>
        <w:div w:id="1282879722">
          <w:marLeft w:val="0"/>
          <w:marRight w:val="0"/>
          <w:marTop w:val="0"/>
          <w:marBottom w:val="0"/>
          <w:divBdr>
            <w:top w:val="none" w:sz="0" w:space="0" w:color="auto"/>
            <w:left w:val="none" w:sz="0" w:space="0" w:color="auto"/>
            <w:bottom w:val="none" w:sz="0" w:space="0" w:color="auto"/>
            <w:right w:val="none" w:sz="0" w:space="0" w:color="auto"/>
          </w:divBdr>
        </w:div>
        <w:div w:id="508906591">
          <w:marLeft w:val="0"/>
          <w:marRight w:val="0"/>
          <w:marTop w:val="0"/>
          <w:marBottom w:val="0"/>
          <w:divBdr>
            <w:top w:val="none" w:sz="0" w:space="0" w:color="auto"/>
            <w:left w:val="none" w:sz="0" w:space="0" w:color="auto"/>
            <w:bottom w:val="none" w:sz="0" w:space="0" w:color="auto"/>
            <w:right w:val="none" w:sz="0" w:space="0" w:color="auto"/>
          </w:divBdr>
        </w:div>
        <w:div w:id="2137554196">
          <w:marLeft w:val="0"/>
          <w:marRight w:val="0"/>
          <w:marTop w:val="0"/>
          <w:marBottom w:val="0"/>
          <w:divBdr>
            <w:top w:val="none" w:sz="0" w:space="0" w:color="auto"/>
            <w:left w:val="none" w:sz="0" w:space="0" w:color="auto"/>
            <w:bottom w:val="none" w:sz="0" w:space="0" w:color="auto"/>
            <w:right w:val="none" w:sz="0" w:space="0" w:color="auto"/>
          </w:divBdr>
        </w:div>
        <w:div w:id="161431329">
          <w:marLeft w:val="0"/>
          <w:marRight w:val="0"/>
          <w:marTop w:val="0"/>
          <w:marBottom w:val="0"/>
          <w:divBdr>
            <w:top w:val="none" w:sz="0" w:space="0" w:color="auto"/>
            <w:left w:val="none" w:sz="0" w:space="0" w:color="auto"/>
            <w:bottom w:val="none" w:sz="0" w:space="0" w:color="auto"/>
            <w:right w:val="none" w:sz="0" w:space="0" w:color="auto"/>
          </w:divBdr>
        </w:div>
        <w:div w:id="1620717456">
          <w:marLeft w:val="0"/>
          <w:marRight w:val="0"/>
          <w:marTop w:val="0"/>
          <w:marBottom w:val="0"/>
          <w:divBdr>
            <w:top w:val="none" w:sz="0" w:space="0" w:color="auto"/>
            <w:left w:val="none" w:sz="0" w:space="0" w:color="auto"/>
            <w:bottom w:val="none" w:sz="0" w:space="0" w:color="auto"/>
            <w:right w:val="none" w:sz="0" w:space="0" w:color="auto"/>
          </w:divBdr>
        </w:div>
        <w:div w:id="892083608">
          <w:marLeft w:val="0"/>
          <w:marRight w:val="0"/>
          <w:marTop w:val="0"/>
          <w:marBottom w:val="0"/>
          <w:divBdr>
            <w:top w:val="none" w:sz="0" w:space="0" w:color="auto"/>
            <w:left w:val="none" w:sz="0" w:space="0" w:color="auto"/>
            <w:bottom w:val="none" w:sz="0" w:space="0" w:color="auto"/>
            <w:right w:val="none" w:sz="0" w:space="0" w:color="auto"/>
          </w:divBdr>
        </w:div>
        <w:div w:id="1512833662">
          <w:marLeft w:val="0"/>
          <w:marRight w:val="0"/>
          <w:marTop w:val="0"/>
          <w:marBottom w:val="0"/>
          <w:divBdr>
            <w:top w:val="none" w:sz="0" w:space="0" w:color="auto"/>
            <w:left w:val="none" w:sz="0" w:space="0" w:color="auto"/>
            <w:bottom w:val="none" w:sz="0" w:space="0" w:color="auto"/>
            <w:right w:val="none" w:sz="0" w:space="0" w:color="auto"/>
          </w:divBdr>
        </w:div>
        <w:div w:id="819425106">
          <w:marLeft w:val="0"/>
          <w:marRight w:val="0"/>
          <w:marTop w:val="0"/>
          <w:marBottom w:val="0"/>
          <w:divBdr>
            <w:top w:val="none" w:sz="0" w:space="0" w:color="auto"/>
            <w:left w:val="none" w:sz="0" w:space="0" w:color="auto"/>
            <w:bottom w:val="none" w:sz="0" w:space="0" w:color="auto"/>
            <w:right w:val="none" w:sz="0" w:space="0" w:color="auto"/>
          </w:divBdr>
        </w:div>
        <w:div w:id="1242914131">
          <w:marLeft w:val="0"/>
          <w:marRight w:val="0"/>
          <w:marTop w:val="0"/>
          <w:marBottom w:val="0"/>
          <w:divBdr>
            <w:top w:val="none" w:sz="0" w:space="0" w:color="auto"/>
            <w:left w:val="none" w:sz="0" w:space="0" w:color="auto"/>
            <w:bottom w:val="none" w:sz="0" w:space="0" w:color="auto"/>
            <w:right w:val="none" w:sz="0" w:space="0" w:color="auto"/>
          </w:divBdr>
        </w:div>
        <w:div w:id="1783651649">
          <w:marLeft w:val="0"/>
          <w:marRight w:val="0"/>
          <w:marTop w:val="0"/>
          <w:marBottom w:val="0"/>
          <w:divBdr>
            <w:top w:val="none" w:sz="0" w:space="0" w:color="auto"/>
            <w:left w:val="none" w:sz="0" w:space="0" w:color="auto"/>
            <w:bottom w:val="none" w:sz="0" w:space="0" w:color="auto"/>
            <w:right w:val="none" w:sz="0" w:space="0" w:color="auto"/>
          </w:divBdr>
        </w:div>
        <w:div w:id="940406519">
          <w:marLeft w:val="0"/>
          <w:marRight w:val="0"/>
          <w:marTop w:val="0"/>
          <w:marBottom w:val="0"/>
          <w:divBdr>
            <w:top w:val="none" w:sz="0" w:space="0" w:color="auto"/>
            <w:left w:val="none" w:sz="0" w:space="0" w:color="auto"/>
            <w:bottom w:val="none" w:sz="0" w:space="0" w:color="auto"/>
            <w:right w:val="none" w:sz="0" w:space="0" w:color="auto"/>
          </w:divBdr>
        </w:div>
        <w:div w:id="2116094602">
          <w:marLeft w:val="0"/>
          <w:marRight w:val="0"/>
          <w:marTop w:val="0"/>
          <w:marBottom w:val="0"/>
          <w:divBdr>
            <w:top w:val="none" w:sz="0" w:space="0" w:color="auto"/>
            <w:left w:val="none" w:sz="0" w:space="0" w:color="auto"/>
            <w:bottom w:val="none" w:sz="0" w:space="0" w:color="auto"/>
            <w:right w:val="none" w:sz="0" w:space="0" w:color="auto"/>
          </w:divBdr>
        </w:div>
        <w:div w:id="1330407519">
          <w:marLeft w:val="0"/>
          <w:marRight w:val="0"/>
          <w:marTop w:val="0"/>
          <w:marBottom w:val="0"/>
          <w:divBdr>
            <w:top w:val="none" w:sz="0" w:space="0" w:color="auto"/>
            <w:left w:val="none" w:sz="0" w:space="0" w:color="auto"/>
            <w:bottom w:val="none" w:sz="0" w:space="0" w:color="auto"/>
            <w:right w:val="none" w:sz="0" w:space="0" w:color="auto"/>
          </w:divBdr>
        </w:div>
        <w:div w:id="550075469">
          <w:marLeft w:val="0"/>
          <w:marRight w:val="0"/>
          <w:marTop w:val="0"/>
          <w:marBottom w:val="0"/>
          <w:divBdr>
            <w:top w:val="none" w:sz="0" w:space="0" w:color="auto"/>
            <w:left w:val="none" w:sz="0" w:space="0" w:color="auto"/>
            <w:bottom w:val="none" w:sz="0" w:space="0" w:color="auto"/>
            <w:right w:val="none" w:sz="0" w:space="0" w:color="auto"/>
          </w:divBdr>
        </w:div>
      </w:divsChild>
    </w:div>
    <w:div w:id="1224681998">
      <w:bodyDiv w:val="1"/>
      <w:marLeft w:val="0"/>
      <w:marRight w:val="0"/>
      <w:marTop w:val="0"/>
      <w:marBottom w:val="0"/>
      <w:divBdr>
        <w:top w:val="none" w:sz="0" w:space="0" w:color="auto"/>
        <w:left w:val="none" w:sz="0" w:space="0" w:color="auto"/>
        <w:bottom w:val="none" w:sz="0" w:space="0" w:color="auto"/>
        <w:right w:val="none" w:sz="0" w:space="0" w:color="auto"/>
      </w:divBdr>
      <w:divsChild>
        <w:div w:id="140314115">
          <w:marLeft w:val="0"/>
          <w:marRight w:val="0"/>
          <w:marTop w:val="0"/>
          <w:marBottom w:val="0"/>
          <w:divBdr>
            <w:top w:val="none" w:sz="0" w:space="0" w:color="auto"/>
            <w:left w:val="none" w:sz="0" w:space="0" w:color="auto"/>
            <w:bottom w:val="none" w:sz="0" w:space="0" w:color="auto"/>
            <w:right w:val="none" w:sz="0" w:space="0" w:color="auto"/>
          </w:divBdr>
        </w:div>
        <w:div w:id="1007172061">
          <w:marLeft w:val="0"/>
          <w:marRight w:val="0"/>
          <w:marTop w:val="0"/>
          <w:marBottom w:val="0"/>
          <w:divBdr>
            <w:top w:val="none" w:sz="0" w:space="0" w:color="auto"/>
            <w:left w:val="none" w:sz="0" w:space="0" w:color="auto"/>
            <w:bottom w:val="none" w:sz="0" w:space="0" w:color="auto"/>
            <w:right w:val="none" w:sz="0" w:space="0" w:color="auto"/>
          </w:divBdr>
        </w:div>
        <w:div w:id="1693603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loquent-ramanujan-887aa5.netlify.app/roci-vulcanice.html"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youtube.com/watch?v=aCnAF1Opt8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4</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Andreea Ionel</cp:lastModifiedBy>
  <cp:revision>75</cp:revision>
  <cp:lastPrinted>2021-06-14T13:45:00Z</cp:lastPrinted>
  <dcterms:created xsi:type="dcterms:W3CDTF">2020-02-04T16:05:00Z</dcterms:created>
  <dcterms:modified xsi:type="dcterms:W3CDTF">2021-10-24T11:41:00Z</dcterms:modified>
</cp:coreProperties>
</file>