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D84B3" w14:textId="4CE9F832" w:rsidR="00A62B36" w:rsidRDefault="00A62B36" w:rsidP="00A62B36">
      <w:pPr>
        <w:spacing w:after="0" w:line="240" w:lineRule="auto"/>
        <w:jc w:val="center"/>
        <w:rPr>
          <w:rFonts w:asciiTheme="majorBidi" w:hAnsiTheme="majorBidi" w:cstheme="majorBidi"/>
          <w:b/>
        </w:rPr>
      </w:pPr>
      <w:r w:rsidRPr="00A62B36">
        <w:rPr>
          <w:rFonts w:asciiTheme="majorBidi" w:hAnsiTheme="majorBidi" w:cstheme="majorBidi"/>
          <w:b/>
        </w:rPr>
        <w:t xml:space="preserve">03.2 </w:t>
      </w:r>
      <w:proofErr w:type="spellStart"/>
      <w:r w:rsidRPr="00A62B36">
        <w:rPr>
          <w:rFonts w:asciiTheme="majorBidi" w:hAnsiTheme="majorBidi" w:cstheme="majorBidi"/>
          <w:b/>
        </w:rPr>
        <w:t>Pamokos</w:t>
      </w:r>
      <w:proofErr w:type="spellEnd"/>
      <w:r w:rsidRPr="00A62B36">
        <w:rPr>
          <w:rFonts w:asciiTheme="majorBidi" w:hAnsiTheme="majorBidi" w:cstheme="majorBidi"/>
          <w:b/>
        </w:rPr>
        <w:t xml:space="preserve"> </w:t>
      </w:r>
      <w:proofErr w:type="spellStart"/>
      <w:proofErr w:type="gramStart"/>
      <w:r w:rsidRPr="00A62B36">
        <w:rPr>
          <w:rFonts w:asciiTheme="majorBidi" w:hAnsiTheme="majorBidi" w:cstheme="majorBidi"/>
          <w:b/>
        </w:rPr>
        <w:t>plano</w:t>
      </w:r>
      <w:proofErr w:type="spellEnd"/>
      <w:proofErr w:type="gramEnd"/>
      <w:r w:rsidRPr="00A62B36">
        <w:rPr>
          <w:rFonts w:asciiTheme="majorBidi" w:hAnsiTheme="majorBidi" w:cstheme="majorBidi"/>
          <w:b/>
        </w:rPr>
        <w:t xml:space="preserve"> </w:t>
      </w:r>
      <w:proofErr w:type="spellStart"/>
      <w:r w:rsidRPr="00A62B36">
        <w:rPr>
          <w:rFonts w:asciiTheme="majorBidi" w:hAnsiTheme="majorBidi" w:cstheme="majorBidi"/>
          <w:b/>
        </w:rPr>
        <w:t>struktūra</w:t>
      </w:r>
      <w:proofErr w:type="spellEnd"/>
    </w:p>
    <w:p w14:paraId="46E37C37" w14:textId="77777777" w:rsidR="00A62B36" w:rsidRPr="00A62B36" w:rsidRDefault="00A62B36" w:rsidP="00A62B36">
      <w:pPr>
        <w:spacing w:after="0" w:line="240" w:lineRule="auto"/>
        <w:jc w:val="center"/>
        <w:rPr>
          <w:rFonts w:asciiTheme="majorBidi" w:hAnsiTheme="majorBidi" w:cstheme="majorBidi"/>
          <w:b/>
        </w:rPr>
      </w:pPr>
    </w:p>
    <w:p w14:paraId="24B8AA62" w14:textId="77777777" w:rsidR="00A62B36" w:rsidRPr="00A62B36" w:rsidRDefault="00A62B36" w:rsidP="00A62B36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A62B36">
        <w:rPr>
          <w:rFonts w:asciiTheme="majorBidi" w:hAnsiTheme="majorBidi" w:cstheme="majorBidi"/>
          <w:bCs/>
        </w:rPr>
        <w:t>Amžiaus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grupė</w:t>
      </w:r>
      <w:proofErr w:type="spellEnd"/>
      <w:r w:rsidRPr="00A62B36">
        <w:rPr>
          <w:rFonts w:asciiTheme="majorBidi" w:hAnsiTheme="majorBidi" w:cstheme="majorBidi"/>
          <w:bCs/>
        </w:rPr>
        <w:t>/</w:t>
      </w:r>
      <w:proofErr w:type="spellStart"/>
      <w:r w:rsidRPr="00A62B36">
        <w:rPr>
          <w:rFonts w:asciiTheme="majorBidi" w:hAnsiTheme="majorBidi" w:cstheme="majorBidi"/>
          <w:bCs/>
        </w:rPr>
        <w:t>klasė</w:t>
      </w:r>
      <w:proofErr w:type="spellEnd"/>
      <w:r w:rsidRPr="00A62B36">
        <w:rPr>
          <w:rFonts w:asciiTheme="majorBidi" w:hAnsiTheme="majorBidi" w:cstheme="majorBidi"/>
          <w:bCs/>
        </w:rPr>
        <w:t xml:space="preserve">: 13 m. o. / </w:t>
      </w:r>
      <w:proofErr w:type="gramStart"/>
      <w:r w:rsidRPr="00A62B36">
        <w:rPr>
          <w:rFonts w:asciiTheme="majorBidi" w:hAnsiTheme="majorBidi" w:cstheme="majorBidi"/>
          <w:bCs/>
        </w:rPr>
        <w:t>8</w:t>
      </w:r>
      <w:proofErr w:type="gram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klasė</w:t>
      </w:r>
      <w:proofErr w:type="spellEnd"/>
    </w:p>
    <w:p w14:paraId="5B6D45E5" w14:textId="77777777" w:rsidR="00A62B36" w:rsidRPr="00A62B36" w:rsidRDefault="00A62B36" w:rsidP="00A62B36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A62B36">
        <w:rPr>
          <w:rFonts w:asciiTheme="majorBidi" w:hAnsiTheme="majorBidi" w:cstheme="majorBidi"/>
          <w:bCs/>
        </w:rPr>
        <w:t>Pamokos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pavadinimas</w:t>
      </w:r>
      <w:proofErr w:type="spellEnd"/>
      <w:r w:rsidRPr="00A62B36">
        <w:rPr>
          <w:rFonts w:asciiTheme="majorBidi" w:hAnsiTheme="majorBidi" w:cstheme="majorBidi"/>
          <w:bCs/>
        </w:rPr>
        <w:t xml:space="preserve">: </w:t>
      </w:r>
      <w:proofErr w:type="spellStart"/>
      <w:r w:rsidRPr="00A62B36">
        <w:rPr>
          <w:rFonts w:asciiTheme="majorBidi" w:hAnsiTheme="majorBidi" w:cstheme="majorBidi"/>
          <w:bCs/>
        </w:rPr>
        <w:t>Pitagoro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teorema</w:t>
      </w:r>
      <w:proofErr w:type="spellEnd"/>
    </w:p>
    <w:p w14:paraId="0A1F494C" w14:textId="77777777" w:rsidR="00A62B36" w:rsidRPr="00A62B36" w:rsidRDefault="00A62B36" w:rsidP="00A62B36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A62B36">
        <w:rPr>
          <w:rFonts w:asciiTheme="majorBidi" w:hAnsiTheme="majorBidi" w:cstheme="majorBidi"/>
          <w:bCs/>
        </w:rPr>
        <w:t>Mokyklos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disciplina</w:t>
      </w:r>
      <w:proofErr w:type="spellEnd"/>
      <w:r w:rsidRPr="00A62B36">
        <w:rPr>
          <w:rFonts w:asciiTheme="majorBidi" w:hAnsiTheme="majorBidi" w:cstheme="majorBidi"/>
          <w:bCs/>
        </w:rPr>
        <w:t xml:space="preserve">: </w:t>
      </w:r>
      <w:proofErr w:type="spellStart"/>
      <w:r w:rsidRPr="00A62B36">
        <w:rPr>
          <w:rFonts w:asciiTheme="majorBidi" w:hAnsiTheme="majorBidi" w:cstheme="majorBidi"/>
          <w:bCs/>
        </w:rPr>
        <w:t>matematika</w:t>
      </w:r>
      <w:proofErr w:type="spellEnd"/>
    </w:p>
    <w:p w14:paraId="6D4B99AF" w14:textId="77777777" w:rsidR="00A62B36" w:rsidRPr="00A62B36" w:rsidRDefault="00A62B36" w:rsidP="00A62B36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A62B36">
        <w:rPr>
          <w:rFonts w:asciiTheme="majorBidi" w:hAnsiTheme="majorBidi" w:cstheme="majorBidi"/>
          <w:bCs/>
        </w:rPr>
        <w:t>Pagrindinės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sąvokos</w:t>
      </w:r>
      <w:proofErr w:type="spellEnd"/>
      <w:r w:rsidRPr="00A62B36">
        <w:rPr>
          <w:rFonts w:asciiTheme="majorBidi" w:hAnsiTheme="majorBidi" w:cstheme="majorBidi"/>
          <w:bCs/>
        </w:rPr>
        <w:t xml:space="preserve">: </w:t>
      </w:r>
      <w:proofErr w:type="spellStart"/>
      <w:r w:rsidRPr="00A62B36">
        <w:rPr>
          <w:rFonts w:asciiTheme="majorBidi" w:hAnsiTheme="majorBidi" w:cstheme="majorBidi"/>
          <w:bCs/>
        </w:rPr>
        <w:t>matematika</w:t>
      </w:r>
      <w:proofErr w:type="spellEnd"/>
    </w:p>
    <w:p w14:paraId="0853CDCE" w14:textId="77777777" w:rsidR="00A62B36" w:rsidRPr="00A62B36" w:rsidRDefault="00A62B36" w:rsidP="00A62B36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A62B36">
        <w:rPr>
          <w:rFonts w:asciiTheme="majorBidi" w:hAnsiTheme="majorBidi" w:cstheme="majorBidi"/>
          <w:bCs/>
        </w:rPr>
        <w:t>Tikslai</w:t>
      </w:r>
      <w:proofErr w:type="spellEnd"/>
      <w:r w:rsidRPr="00A62B36">
        <w:rPr>
          <w:rFonts w:asciiTheme="majorBidi" w:hAnsiTheme="majorBidi" w:cstheme="majorBidi"/>
          <w:bCs/>
        </w:rPr>
        <w:t>:</w:t>
      </w:r>
    </w:p>
    <w:p w14:paraId="120B1BCD" w14:textId="77777777" w:rsidR="00A62B36" w:rsidRPr="00A62B36" w:rsidRDefault="00A62B36" w:rsidP="00A62B36">
      <w:pPr>
        <w:spacing w:after="0" w:line="240" w:lineRule="auto"/>
        <w:rPr>
          <w:rFonts w:asciiTheme="majorBidi" w:hAnsiTheme="majorBidi" w:cstheme="majorBidi"/>
          <w:bCs/>
        </w:rPr>
      </w:pPr>
      <w:r w:rsidRPr="00A62B36">
        <w:rPr>
          <w:rFonts w:asciiTheme="majorBidi" w:hAnsiTheme="majorBidi" w:cstheme="majorBidi"/>
          <w:bCs/>
        </w:rPr>
        <w:t xml:space="preserve">• </w:t>
      </w:r>
      <w:proofErr w:type="spellStart"/>
      <w:r w:rsidRPr="00A62B36">
        <w:rPr>
          <w:rFonts w:asciiTheme="majorBidi" w:hAnsiTheme="majorBidi" w:cstheme="majorBidi"/>
          <w:bCs/>
        </w:rPr>
        <w:t>Išnagrinėkite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Pitagoro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teoremą</w:t>
      </w:r>
      <w:proofErr w:type="spellEnd"/>
      <w:r w:rsidRPr="00A62B36">
        <w:rPr>
          <w:rFonts w:asciiTheme="majorBidi" w:hAnsiTheme="majorBidi" w:cstheme="majorBidi"/>
          <w:bCs/>
        </w:rPr>
        <w:t>.</w:t>
      </w:r>
    </w:p>
    <w:p w14:paraId="4F363148" w14:textId="77777777" w:rsidR="00A62B36" w:rsidRPr="00A62B36" w:rsidRDefault="00A62B36" w:rsidP="00A62B36">
      <w:pPr>
        <w:spacing w:after="0" w:line="240" w:lineRule="auto"/>
        <w:rPr>
          <w:rFonts w:asciiTheme="majorBidi" w:hAnsiTheme="majorBidi" w:cstheme="majorBidi"/>
          <w:bCs/>
        </w:rPr>
      </w:pPr>
      <w:r w:rsidRPr="00A62B36">
        <w:rPr>
          <w:rFonts w:asciiTheme="majorBidi" w:hAnsiTheme="majorBidi" w:cstheme="majorBidi"/>
          <w:bCs/>
        </w:rPr>
        <w:t xml:space="preserve">• </w:t>
      </w:r>
      <w:proofErr w:type="spellStart"/>
      <w:r w:rsidRPr="00A62B36">
        <w:rPr>
          <w:rFonts w:asciiTheme="majorBidi" w:hAnsiTheme="majorBidi" w:cstheme="majorBidi"/>
          <w:bCs/>
        </w:rPr>
        <w:t>Taikyti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Pitagoro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teoremą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įvairiuose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kontekstuose</w:t>
      </w:r>
      <w:proofErr w:type="spellEnd"/>
    </w:p>
    <w:p w14:paraId="6D0D7EA1" w14:textId="77777777" w:rsidR="00A62B36" w:rsidRPr="00A62B36" w:rsidRDefault="00A62B36" w:rsidP="00A62B36">
      <w:pPr>
        <w:spacing w:after="0" w:line="240" w:lineRule="auto"/>
        <w:rPr>
          <w:rFonts w:asciiTheme="majorBidi" w:hAnsiTheme="majorBidi" w:cstheme="majorBidi"/>
          <w:bCs/>
        </w:rPr>
      </w:pPr>
    </w:p>
    <w:p w14:paraId="39BFE0C6" w14:textId="77777777" w:rsidR="00A62B36" w:rsidRPr="00A62B36" w:rsidRDefault="00A62B36" w:rsidP="00A62B36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A62B36">
        <w:rPr>
          <w:rFonts w:asciiTheme="majorBidi" w:hAnsiTheme="majorBidi" w:cstheme="majorBidi"/>
          <w:bCs/>
        </w:rPr>
        <w:t>Ugdomi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įgūdžiai</w:t>
      </w:r>
      <w:proofErr w:type="spellEnd"/>
      <w:r w:rsidRPr="00A62B36">
        <w:rPr>
          <w:rFonts w:asciiTheme="majorBidi" w:hAnsiTheme="majorBidi" w:cstheme="majorBidi"/>
          <w:bCs/>
        </w:rPr>
        <w:t xml:space="preserve">: </w:t>
      </w:r>
      <w:proofErr w:type="spellStart"/>
      <w:r w:rsidRPr="00A62B36">
        <w:rPr>
          <w:rFonts w:asciiTheme="majorBidi" w:hAnsiTheme="majorBidi" w:cstheme="majorBidi"/>
          <w:bCs/>
        </w:rPr>
        <w:t>mokiniai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supras</w:t>
      </w:r>
      <w:proofErr w:type="spellEnd"/>
      <w:r w:rsidRPr="00A62B36">
        <w:rPr>
          <w:rFonts w:asciiTheme="majorBidi" w:hAnsiTheme="majorBidi" w:cstheme="majorBidi"/>
          <w:bCs/>
        </w:rPr>
        <w:t xml:space="preserve">, </w:t>
      </w:r>
      <w:proofErr w:type="spellStart"/>
      <w:r w:rsidRPr="00A62B36">
        <w:rPr>
          <w:rFonts w:asciiTheme="majorBidi" w:hAnsiTheme="majorBidi" w:cstheme="majorBidi"/>
          <w:bCs/>
        </w:rPr>
        <w:t>kaip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galima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pritaikyti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teoremą</w:t>
      </w:r>
      <w:proofErr w:type="spellEnd"/>
      <w:r w:rsidRPr="00A62B36">
        <w:rPr>
          <w:rFonts w:asciiTheme="majorBidi" w:hAnsiTheme="majorBidi" w:cstheme="majorBidi"/>
          <w:bCs/>
        </w:rPr>
        <w:t xml:space="preserve">. </w:t>
      </w:r>
      <w:proofErr w:type="spellStart"/>
      <w:r w:rsidRPr="00A62B36">
        <w:rPr>
          <w:rFonts w:asciiTheme="majorBidi" w:hAnsiTheme="majorBidi" w:cstheme="majorBidi"/>
          <w:bCs/>
        </w:rPr>
        <w:t>Taikykite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sąvokas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tikroms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problemoms</w:t>
      </w:r>
      <w:proofErr w:type="spellEnd"/>
      <w:r w:rsidRPr="00A62B36">
        <w:rPr>
          <w:rFonts w:asciiTheme="majorBidi" w:hAnsiTheme="majorBidi" w:cstheme="majorBidi"/>
          <w:bCs/>
        </w:rPr>
        <w:t>.</w:t>
      </w:r>
    </w:p>
    <w:p w14:paraId="111ED031" w14:textId="77777777" w:rsidR="00A62B36" w:rsidRPr="00A62B36" w:rsidRDefault="00A62B36" w:rsidP="00A62B36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A62B36">
        <w:rPr>
          <w:rFonts w:asciiTheme="majorBidi" w:hAnsiTheme="majorBidi" w:cstheme="majorBidi"/>
          <w:bCs/>
        </w:rPr>
        <w:t>Reikalingos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medžiagos</w:t>
      </w:r>
      <w:proofErr w:type="spellEnd"/>
      <w:r w:rsidRPr="00A62B36">
        <w:rPr>
          <w:rFonts w:asciiTheme="majorBidi" w:hAnsiTheme="majorBidi" w:cstheme="majorBidi"/>
          <w:bCs/>
        </w:rPr>
        <w:t>/</w:t>
      </w:r>
      <w:proofErr w:type="spellStart"/>
      <w:r w:rsidRPr="00A62B36">
        <w:rPr>
          <w:rFonts w:asciiTheme="majorBidi" w:hAnsiTheme="majorBidi" w:cstheme="majorBidi"/>
          <w:bCs/>
        </w:rPr>
        <w:t>įranga</w:t>
      </w:r>
      <w:proofErr w:type="spellEnd"/>
      <w:r w:rsidRPr="00A62B36">
        <w:rPr>
          <w:rFonts w:asciiTheme="majorBidi" w:hAnsiTheme="majorBidi" w:cstheme="majorBidi"/>
          <w:bCs/>
        </w:rPr>
        <w:t>:</w:t>
      </w:r>
    </w:p>
    <w:p w14:paraId="6625AD7B" w14:textId="77777777" w:rsidR="00A62B36" w:rsidRPr="00A62B36" w:rsidRDefault="00A62B36" w:rsidP="00A62B36">
      <w:pPr>
        <w:spacing w:after="0" w:line="240" w:lineRule="auto"/>
        <w:rPr>
          <w:rFonts w:asciiTheme="majorBidi" w:hAnsiTheme="majorBidi" w:cstheme="majorBidi"/>
          <w:bCs/>
        </w:rPr>
      </w:pPr>
      <w:r w:rsidRPr="00A62B36">
        <w:rPr>
          <w:rFonts w:asciiTheme="majorBidi" w:hAnsiTheme="majorBidi" w:cstheme="majorBidi"/>
          <w:bCs/>
        </w:rPr>
        <w:t xml:space="preserve">• </w:t>
      </w:r>
      <w:proofErr w:type="spellStart"/>
      <w:r w:rsidRPr="00A62B36">
        <w:rPr>
          <w:rFonts w:asciiTheme="majorBidi" w:hAnsiTheme="majorBidi" w:cstheme="majorBidi"/>
          <w:bCs/>
        </w:rPr>
        <w:t>Kompiuteris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su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vaizdo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projektoriumi</w:t>
      </w:r>
      <w:proofErr w:type="spellEnd"/>
      <w:r w:rsidRPr="00A62B36">
        <w:rPr>
          <w:rFonts w:asciiTheme="majorBidi" w:hAnsiTheme="majorBidi" w:cstheme="majorBidi"/>
          <w:bCs/>
        </w:rPr>
        <w:t>;</w:t>
      </w:r>
    </w:p>
    <w:p w14:paraId="4E7D450A" w14:textId="77777777" w:rsidR="00A62B36" w:rsidRPr="00A62B36" w:rsidRDefault="00A62B36" w:rsidP="00A62B36">
      <w:pPr>
        <w:spacing w:after="0" w:line="240" w:lineRule="auto"/>
        <w:rPr>
          <w:rFonts w:asciiTheme="majorBidi" w:hAnsiTheme="majorBidi" w:cstheme="majorBidi"/>
          <w:bCs/>
        </w:rPr>
      </w:pPr>
      <w:r w:rsidRPr="00A62B36">
        <w:rPr>
          <w:rFonts w:asciiTheme="majorBidi" w:hAnsiTheme="majorBidi" w:cstheme="majorBidi"/>
          <w:bCs/>
        </w:rPr>
        <w:t xml:space="preserve">• VR </w:t>
      </w:r>
      <w:proofErr w:type="spellStart"/>
      <w:r w:rsidRPr="00A62B36">
        <w:rPr>
          <w:rFonts w:asciiTheme="majorBidi" w:hAnsiTheme="majorBidi" w:cstheme="majorBidi"/>
          <w:bCs/>
        </w:rPr>
        <w:t>akiniai</w:t>
      </w:r>
      <w:proofErr w:type="spellEnd"/>
      <w:r w:rsidRPr="00A62B36">
        <w:rPr>
          <w:rFonts w:asciiTheme="majorBidi" w:hAnsiTheme="majorBidi" w:cstheme="majorBidi"/>
          <w:bCs/>
        </w:rPr>
        <w:t>;</w:t>
      </w:r>
    </w:p>
    <w:p w14:paraId="36CE660D" w14:textId="275D9A02" w:rsidR="00A62B36" w:rsidRPr="00A62B36" w:rsidRDefault="00A62B36" w:rsidP="00A62B36">
      <w:pPr>
        <w:spacing w:after="0" w:line="240" w:lineRule="auto"/>
        <w:rPr>
          <w:rFonts w:asciiTheme="majorBidi" w:hAnsiTheme="majorBidi" w:cstheme="majorBidi"/>
          <w:bCs/>
        </w:rPr>
      </w:pPr>
      <w:r w:rsidRPr="00A62B36">
        <w:rPr>
          <w:rFonts w:asciiTheme="majorBidi" w:hAnsiTheme="majorBidi" w:cstheme="majorBidi"/>
          <w:bCs/>
        </w:rPr>
        <w:t xml:space="preserve">• VR </w:t>
      </w:r>
      <w:proofErr w:type="spellStart"/>
      <w:r w:rsidRPr="00A62B36">
        <w:rPr>
          <w:rFonts w:asciiTheme="majorBidi" w:hAnsiTheme="majorBidi" w:cstheme="majorBidi"/>
          <w:bCs/>
        </w:rPr>
        <w:t>vaizdo</w:t>
      </w:r>
      <w:proofErr w:type="spellEnd"/>
      <w:r w:rsidRPr="00A62B36">
        <w:rPr>
          <w:rFonts w:asciiTheme="majorBidi" w:hAnsiTheme="majorBidi" w:cstheme="majorBidi"/>
          <w:bCs/>
        </w:rPr>
        <w:t xml:space="preserve"> </w:t>
      </w:r>
      <w:proofErr w:type="spellStart"/>
      <w:r w:rsidRPr="00A62B36">
        <w:rPr>
          <w:rFonts w:asciiTheme="majorBidi" w:hAnsiTheme="majorBidi" w:cstheme="majorBidi"/>
          <w:bCs/>
        </w:rPr>
        <w:t>įrašas</w:t>
      </w:r>
      <w:proofErr w:type="spellEnd"/>
      <w:r w:rsidRPr="00A62B36">
        <w:rPr>
          <w:rFonts w:asciiTheme="majorBidi" w:hAnsiTheme="majorBidi" w:cstheme="majorBidi"/>
          <w:bCs/>
        </w:rPr>
        <w:t xml:space="preserve"> / </w:t>
      </w:r>
      <w:proofErr w:type="spellStart"/>
      <w:r w:rsidRPr="00A62B36">
        <w:rPr>
          <w:rFonts w:asciiTheme="majorBidi" w:hAnsiTheme="majorBidi" w:cstheme="majorBidi"/>
          <w:bCs/>
        </w:rPr>
        <w:t>nuoroda</w:t>
      </w:r>
      <w:proofErr w:type="spellEnd"/>
      <w:r w:rsidRPr="00A62B36">
        <w:rPr>
          <w:rFonts w:asciiTheme="majorBidi" w:hAnsiTheme="majorBidi" w:cstheme="majorBidi"/>
          <w:bCs/>
        </w:rPr>
        <w:t xml:space="preserve">: </w:t>
      </w:r>
      <w:hyperlink r:id="rId7" w:history="1">
        <w:r w:rsidRPr="00A62B36">
          <w:rPr>
            <w:rStyle w:val="Hyperlink"/>
            <w:rFonts w:asciiTheme="majorBidi" w:hAnsiTheme="majorBidi" w:cstheme="majorBidi"/>
            <w:bCs/>
          </w:rPr>
          <w:t>https://eloquent-ramanujan-887aa5.netlify.app/architectural-buildings.html</w:t>
        </w:r>
      </w:hyperlink>
    </w:p>
    <w:p w14:paraId="74604E1A" w14:textId="77777777" w:rsidR="00A62B36" w:rsidRPr="00A62B36" w:rsidRDefault="00A62B36" w:rsidP="00A62B36">
      <w:pPr>
        <w:spacing w:after="0" w:line="240" w:lineRule="auto"/>
        <w:rPr>
          <w:rFonts w:asciiTheme="majorBidi" w:hAnsiTheme="majorBidi" w:cstheme="majorBidi"/>
          <w:b/>
        </w:rPr>
      </w:pPr>
    </w:p>
    <w:p w14:paraId="6674A2BE" w14:textId="272DDD43" w:rsidR="00C60DA4" w:rsidRPr="00A94959" w:rsidRDefault="00A62B36" w:rsidP="00A62B36">
      <w:pPr>
        <w:spacing w:after="0" w:line="240" w:lineRule="auto"/>
        <w:rPr>
          <w:rFonts w:asciiTheme="majorBidi" w:hAnsiTheme="majorBidi" w:cstheme="majorBidi"/>
          <w:b/>
        </w:rPr>
      </w:pPr>
      <w:r w:rsidRPr="00A62B36">
        <w:rPr>
          <w:rFonts w:asciiTheme="majorBidi" w:hAnsiTheme="majorBidi" w:cstheme="majorBidi"/>
          <w:b/>
        </w:rPr>
        <w:t xml:space="preserve">  </w:t>
      </w:r>
      <w:proofErr w:type="spellStart"/>
      <w:r w:rsidRPr="00A62B36">
        <w:rPr>
          <w:rFonts w:asciiTheme="majorBidi" w:hAnsiTheme="majorBidi" w:cstheme="majorBidi"/>
          <w:b/>
        </w:rPr>
        <w:t>Pamokos</w:t>
      </w:r>
      <w:proofErr w:type="spellEnd"/>
      <w:r w:rsidRPr="00A62B36">
        <w:rPr>
          <w:rFonts w:asciiTheme="majorBidi" w:hAnsiTheme="majorBidi" w:cstheme="majorBidi"/>
          <w:b/>
        </w:rPr>
        <w:t xml:space="preserve"> </w:t>
      </w:r>
      <w:proofErr w:type="spellStart"/>
      <w:r w:rsidRPr="00A62B36">
        <w:rPr>
          <w:rFonts w:asciiTheme="majorBidi" w:hAnsiTheme="majorBidi" w:cstheme="majorBidi"/>
          <w:b/>
        </w:rPr>
        <w:t>planas</w:t>
      </w:r>
      <w:proofErr w:type="spellEnd"/>
    </w:p>
    <w:tbl>
      <w:tblPr>
        <w:tblStyle w:val="TableGrid"/>
        <w:tblW w:w="9269" w:type="dxa"/>
        <w:tblInd w:w="0" w:type="dxa"/>
        <w:tblLook w:val="04A0" w:firstRow="1" w:lastRow="0" w:firstColumn="1" w:lastColumn="0" w:noHBand="0" w:noVBand="1"/>
      </w:tblPr>
      <w:tblGrid>
        <w:gridCol w:w="2212"/>
        <w:gridCol w:w="6147"/>
        <w:gridCol w:w="910"/>
      </w:tblGrid>
      <w:tr w:rsidR="00C53175" w:rsidRPr="00A94959" w14:paraId="5BACBE55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AB612" w14:textId="2897BEBF" w:rsidR="00C53175" w:rsidRPr="00A94959" w:rsidRDefault="00A62B36" w:rsidP="00A62B36">
            <w:pPr>
              <w:rPr>
                <w:rFonts w:asciiTheme="majorBidi" w:hAnsiTheme="majorBidi" w:cstheme="majorBidi"/>
                <w:b/>
              </w:rPr>
            </w:pPr>
            <w:bookmarkStart w:id="0" w:name="_Hlk74487419"/>
            <w:proofErr w:type="spellStart"/>
            <w:r w:rsidRPr="00A62B36">
              <w:rPr>
                <w:rFonts w:asciiTheme="majorBidi" w:hAnsiTheme="majorBidi" w:cstheme="majorBidi"/>
                <w:b/>
              </w:rPr>
              <w:t>Etapai</w:t>
            </w:r>
            <w:proofErr w:type="spellEnd"/>
            <w:r w:rsidRPr="00A62B36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8DC7F" w14:textId="44764011" w:rsidR="00C53175" w:rsidRPr="00A94959" w:rsidRDefault="00A62B36" w:rsidP="00A62B36">
            <w:pPr>
              <w:tabs>
                <w:tab w:val="left" w:pos="5604"/>
              </w:tabs>
              <w:rPr>
                <w:rFonts w:asciiTheme="majorBidi" w:hAnsiTheme="majorBidi" w:cstheme="majorBidi"/>
                <w:b/>
              </w:rPr>
            </w:pPr>
            <w:proofErr w:type="spellStart"/>
            <w:r w:rsidRPr="00A62B36">
              <w:rPr>
                <w:rFonts w:asciiTheme="majorBidi" w:hAnsiTheme="majorBidi" w:cstheme="majorBidi"/>
                <w:b/>
              </w:rPr>
              <w:t>Veiklos</w:t>
            </w:r>
            <w:proofErr w:type="spellEnd"/>
            <w:r w:rsidRPr="00A62B36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/>
              </w:rPr>
              <w:t>aprašymas</w:t>
            </w:r>
            <w:proofErr w:type="spellEnd"/>
            <w:r w:rsidR="00A94959">
              <w:rPr>
                <w:rFonts w:asciiTheme="majorBidi" w:hAnsiTheme="majorBidi" w:cstheme="majorBidi"/>
                <w:b/>
              </w:rPr>
              <w:tab/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15C83F6D" w:rsidR="00C53175" w:rsidRPr="00A94959" w:rsidRDefault="00A62B36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A62B36">
              <w:rPr>
                <w:rFonts w:asciiTheme="majorBidi" w:hAnsiTheme="majorBidi" w:cstheme="majorBidi"/>
                <w:b/>
              </w:rPr>
              <w:t>Laikas</w:t>
            </w:r>
            <w:proofErr w:type="spellEnd"/>
          </w:p>
        </w:tc>
      </w:tr>
      <w:tr w:rsidR="00C53175" w:rsidRPr="00A94959" w14:paraId="6DE8F550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D17AE" w14:textId="27B4DCC5" w:rsidR="00C53175" w:rsidRPr="00A94959" w:rsidRDefault="00A62B36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A62B36">
              <w:rPr>
                <w:rFonts w:asciiTheme="majorBidi" w:hAnsiTheme="majorBidi" w:cstheme="majorBidi"/>
                <w:b/>
              </w:rPr>
              <w:t>Pasiruošimas</w:t>
            </w:r>
            <w:proofErr w:type="spellEnd"/>
            <w:r w:rsidRPr="00A62B36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/>
              </w:rPr>
              <w:t>prieš</w:t>
            </w:r>
            <w:proofErr w:type="spellEnd"/>
            <w:r w:rsidRPr="00A62B36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/>
              </w:rPr>
              <w:t>pamoką</w:t>
            </w:r>
            <w:proofErr w:type="spellEnd"/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469B4" w14:textId="77777777" w:rsidR="00A62B36" w:rsidRPr="00A62B36" w:rsidRDefault="00A62B36" w:rsidP="00A62B36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A62B36">
              <w:rPr>
                <w:rFonts w:asciiTheme="majorBidi" w:hAnsiTheme="majorBidi" w:cstheme="majorBidi"/>
                <w:bCs/>
              </w:rPr>
              <w:t>Supažindiname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studentus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su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akiniais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,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jei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tai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yra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jų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pirmoji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patirtis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>.</w:t>
            </w:r>
          </w:p>
          <w:p w14:paraId="3B27EF17" w14:textId="77777777" w:rsidR="00A62B36" w:rsidRPr="00A62B36" w:rsidRDefault="00A62B36" w:rsidP="00A62B36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A62B36">
              <w:rPr>
                <w:rFonts w:asciiTheme="majorBidi" w:hAnsiTheme="majorBidi" w:cstheme="majorBidi"/>
                <w:bCs/>
              </w:rPr>
              <w:t>Tinkamas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ir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saugus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akinių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naudojimas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>;</w:t>
            </w:r>
          </w:p>
          <w:p w14:paraId="060C10E3" w14:textId="77777777" w:rsidR="00A62B36" w:rsidRPr="00A62B36" w:rsidRDefault="00A62B36" w:rsidP="00A62B36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A62B36">
              <w:rPr>
                <w:rFonts w:asciiTheme="majorBidi" w:hAnsiTheme="majorBidi" w:cstheme="majorBidi"/>
                <w:bCs/>
              </w:rPr>
              <w:t>Galimas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neigiamas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akinių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poveikis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>;</w:t>
            </w:r>
          </w:p>
          <w:p w14:paraId="044BB445" w14:textId="17F08B8A" w:rsidR="00A21A17" w:rsidRPr="00A94959" w:rsidRDefault="00A62B36" w:rsidP="00A62B36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A62B36">
              <w:rPr>
                <w:rFonts w:asciiTheme="majorBidi" w:hAnsiTheme="majorBidi" w:cstheme="majorBidi"/>
                <w:bCs/>
              </w:rPr>
              <w:t>Mokiniams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turėtų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būti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suteikta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galimybė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atsisakyti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naudoti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VR.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77777777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C53175" w:rsidRPr="00A94959" w14:paraId="00812C7E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D7D85" w14:textId="4C901654" w:rsidR="00C53175" w:rsidRPr="00A94959" w:rsidRDefault="00A62B36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A62B36">
              <w:rPr>
                <w:rFonts w:asciiTheme="majorBidi" w:hAnsiTheme="majorBidi" w:cstheme="majorBidi"/>
                <w:b/>
              </w:rPr>
              <w:t>Įvadas</w:t>
            </w:r>
            <w:proofErr w:type="spellEnd"/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9D179" w14:textId="6185B156" w:rsidR="00C53175" w:rsidRPr="00A94959" w:rsidRDefault="00A62B36" w:rsidP="00D857A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A62B36">
              <w:rPr>
                <w:rFonts w:asciiTheme="majorBidi" w:hAnsiTheme="majorBidi" w:cstheme="majorBidi"/>
                <w:bCs/>
              </w:rPr>
              <w:t>Aptaria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su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mokiniais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ir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primena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jiems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pagrindines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su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trikampiais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susijusias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sąvokas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(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tipus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ir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savybes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>).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02B908EF" w:rsidR="00C53175" w:rsidRPr="00A94959" w:rsidRDefault="00C53175" w:rsidP="00C53175">
            <w:pPr>
              <w:rPr>
                <w:rFonts w:asciiTheme="majorBidi" w:hAnsiTheme="majorBidi" w:cstheme="majorBidi"/>
                <w:bCs/>
              </w:rPr>
            </w:pPr>
            <w:r w:rsidRPr="00A94959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C53175" w:rsidRPr="00A94959" w14:paraId="5DCCBD58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1D32B" w14:textId="0D21271B" w:rsidR="00C53175" w:rsidRPr="00A94959" w:rsidRDefault="00A62B36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A62B36">
              <w:rPr>
                <w:rFonts w:asciiTheme="majorBidi" w:hAnsiTheme="majorBidi" w:cstheme="majorBidi"/>
                <w:b/>
              </w:rPr>
              <w:t>Pradinė</w:t>
            </w:r>
            <w:proofErr w:type="spellEnd"/>
            <w:r w:rsidRPr="00A62B36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/>
              </w:rPr>
              <w:t>įtraukianti</w:t>
            </w:r>
            <w:proofErr w:type="spellEnd"/>
            <w:r w:rsidRPr="00A62B36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/>
              </w:rPr>
              <w:t>patirtis</w:t>
            </w:r>
            <w:proofErr w:type="spellEnd"/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B81C4" w14:textId="215C1D2F" w:rsidR="00A62B36" w:rsidRPr="00A62B36" w:rsidRDefault="00A62B36" w:rsidP="00A62B36">
            <w:pPr>
              <w:rPr>
                <w:rFonts w:asciiTheme="majorBidi" w:hAnsiTheme="majorBidi" w:cstheme="majorBidi"/>
              </w:rPr>
            </w:pPr>
            <w:proofErr w:type="spellStart"/>
            <w:r w:rsidRPr="00A62B36">
              <w:rPr>
                <w:rFonts w:asciiTheme="majorBidi" w:hAnsiTheme="majorBidi" w:cstheme="majorBidi"/>
              </w:rPr>
              <w:t>Mokytojas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siūlo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mokiniams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naudoti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VR </w:t>
            </w:r>
            <w:proofErr w:type="spellStart"/>
            <w:r w:rsidRPr="00A62B36">
              <w:rPr>
                <w:rFonts w:asciiTheme="majorBidi" w:hAnsiTheme="majorBidi" w:cstheme="majorBidi"/>
              </w:rPr>
              <w:t>akinius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ir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pateiktame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vaizdo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įraše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surasti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formules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A62B36">
              <w:rPr>
                <w:rFonts w:asciiTheme="majorBidi" w:hAnsiTheme="majorBidi" w:cstheme="majorBidi"/>
              </w:rPr>
              <w:t>kurių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jiems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reikia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šiai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pamokai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: </w:t>
            </w:r>
            <w:hyperlink r:id="rId8" w:history="1">
              <w:r w:rsidRPr="001D5D51">
                <w:rPr>
                  <w:rStyle w:val="Hyperlink"/>
                  <w:rFonts w:asciiTheme="majorBidi" w:hAnsiTheme="majorBidi" w:cstheme="majorBidi"/>
                </w:rPr>
                <w:t>https://eloquent-ramanujan-887aa5.netlify.app/architectural-buildings.html</w:t>
              </w:r>
            </w:hyperlink>
            <w:r>
              <w:rPr>
                <w:rFonts w:asciiTheme="majorBidi" w:hAnsiTheme="majorBidi" w:cstheme="majorBidi"/>
              </w:rPr>
              <w:t xml:space="preserve"> </w:t>
            </w:r>
          </w:p>
          <w:p w14:paraId="39E614D5" w14:textId="2D7C4386" w:rsidR="00FF6507" w:rsidRPr="00A94959" w:rsidRDefault="00A62B36" w:rsidP="00A62B36">
            <w:pPr>
              <w:rPr>
                <w:rFonts w:asciiTheme="majorBidi" w:hAnsiTheme="majorBidi" w:cstheme="majorBidi"/>
              </w:rPr>
            </w:pPr>
            <w:proofErr w:type="spellStart"/>
            <w:r w:rsidRPr="00A62B36">
              <w:rPr>
                <w:rFonts w:asciiTheme="majorBidi" w:hAnsiTheme="majorBidi" w:cstheme="majorBidi"/>
              </w:rPr>
              <w:t>Taip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pat </w:t>
            </w:r>
            <w:proofErr w:type="spellStart"/>
            <w:r w:rsidRPr="00A62B36">
              <w:rPr>
                <w:rFonts w:asciiTheme="majorBidi" w:hAnsiTheme="majorBidi" w:cstheme="majorBidi"/>
              </w:rPr>
              <w:t>žiūrėkite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hyperlink r:id="rId9" w:history="1">
              <w:r w:rsidRPr="001D5D51">
                <w:rPr>
                  <w:rStyle w:val="Hyperlink"/>
                  <w:rFonts w:asciiTheme="majorBidi" w:hAnsiTheme="majorBidi" w:cstheme="majorBidi"/>
                </w:rPr>
                <w:t>https://youtu.be/_87RbSoELW8</w:t>
              </w:r>
            </w:hyperlink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07DE" w14:textId="0663C9FB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C53175" w:rsidRPr="00A94959" w14:paraId="0F3AE989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B233A" w14:textId="3A40C390" w:rsidR="00C53175" w:rsidRPr="00A94959" w:rsidRDefault="00A62B36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A62B36">
              <w:rPr>
                <w:rFonts w:asciiTheme="majorBidi" w:hAnsiTheme="majorBidi" w:cstheme="majorBidi"/>
                <w:b/>
              </w:rPr>
              <w:t>Vadovaujama</w:t>
            </w:r>
            <w:proofErr w:type="spellEnd"/>
            <w:r w:rsidRPr="00A62B36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/>
              </w:rPr>
              <w:t>įtraukianti</w:t>
            </w:r>
            <w:proofErr w:type="spellEnd"/>
            <w:r w:rsidRPr="00A62B36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/>
              </w:rPr>
              <w:t>patirtis</w:t>
            </w:r>
            <w:proofErr w:type="spellEnd"/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8FFAB" w14:textId="4B2306FF" w:rsidR="00A94959" w:rsidRPr="00A94959" w:rsidRDefault="00A62B36" w:rsidP="00A94959">
            <w:pPr>
              <w:rPr>
                <w:rFonts w:asciiTheme="majorBidi" w:hAnsiTheme="majorBidi" w:cstheme="majorBidi"/>
              </w:rPr>
            </w:pPr>
            <w:proofErr w:type="spellStart"/>
            <w:r w:rsidRPr="00A62B36">
              <w:rPr>
                <w:rFonts w:asciiTheme="majorBidi" w:hAnsiTheme="majorBidi" w:cstheme="majorBidi"/>
              </w:rPr>
              <w:t>Apsvarstykite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stačiakampį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trikampį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. Kur c </w:t>
            </w:r>
            <w:proofErr w:type="spellStart"/>
            <w:r w:rsidRPr="00A62B36">
              <w:rPr>
                <w:rFonts w:asciiTheme="majorBidi" w:hAnsiTheme="majorBidi" w:cstheme="majorBidi"/>
              </w:rPr>
              <w:t>ir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b </w:t>
            </w:r>
            <w:proofErr w:type="spellStart"/>
            <w:r w:rsidRPr="00A62B36">
              <w:rPr>
                <w:rFonts w:asciiTheme="majorBidi" w:hAnsiTheme="majorBidi" w:cstheme="majorBidi"/>
              </w:rPr>
              <w:t>yra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kathenos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, o a - </w:t>
            </w:r>
            <w:proofErr w:type="spellStart"/>
            <w:r w:rsidRPr="00A62B36">
              <w:rPr>
                <w:rFonts w:asciiTheme="majorBidi" w:hAnsiTheme="majorBidi" w:cstheme="majorBidi"/>
              </w:rPr>
              <w:t>hipotenuzė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A62B36">
              <w:rPr>
                <w:rFonts w:asciiTheme="majorBidi" w:hAnsiTheme="majorBidi" w:cstheme="majorBidi"/>
              </w:rPr>
              <w:t>Pitagoro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teorema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sako</w:t>
            </w:r>
            <w:proofErr w:type="spellEnd"/>
            <w:r w:rsidRPr="00A62B36">
              <w:rPr>
                <w:rFonts w:asciiTheme="majorBidi" w:hAnsiTheme="majorBidi" w:cstheme="majorBidi"/>
              </w:rPr>
              <w:t>:</w:t>
            </w:r>
          </w:p>
          <w:p w14:paraId="39FF020D" w14:textId="63673219" w:rsidR="00DC6B2E" w:rsidRPr="00A94959" w:rsidRDefault="00DC6B2E" w:rsidP="00A94959">
            <w:pPr>
              <w:tabs>
                <w:tab w:val="left" w:pos="2220"/>
              </w:tabs>
              <w:rPr>
                <w:rFonts w:asciiTheme="majorBidi" w:hAnsiTheme="majorBidi" w:cstheme="majorBidi"/>
              </w:rPr>
            </w:pPr>
          </w:p>
          <w:p w14:paraId="7DF8053C" w14:textId="77777777" w:rsidR="00C53175" w:rsidRPr="00A94959" w:rsidRDefault="00D857A0" w:rsidP="00AA5F25">
            <w:pPr>
              <w:rPr>
                <w:rFonts w:asciiTheme="majorBidi" w:hAnsiTheme="majorBidi" w:cstheme="majorBidi"/>
              </w:rPr>
            </w:pPr>
            <w:r w:rsidRPr="00A94959">
              <w:rPr>
                <w:rFonts w:asciiTheme="majorBidi" w:hAnsiTheme="majorBidi" w:cstheme="majorBidi"/>
              </w:rPr>
              <w:object w:dxaOrig="7860" w:dyaOrig="6187" w14:anchorId="06F6C8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0.4pt;height:181.8pt" o:ole="">
                  <v:imagedata r:id="rId10" o:title=""/>
                </v:shape>
                <o:OLEObject Type="Embed" ProgID="PBrush" ShapeID="_x0000_i1025" DrawAspect="Content" ObjectID="_1696517083" r:id="rId11"/>
              </w:object>
            </w:r>
          </w:p>
          <w:p w14:paraId="70C6EBCD" w14:textId="77777777" w:rsidR="00FF6507" w:rsidRPr="00A94959" w:rsidRDefault="00FF6507" w:rsidP="00AA5F25">
            <w:pPr>
              <w:rPr>
                <w:rFonts w:asciiTheme="majorBidi" w:hAnsiTheme="majorBidi" w:cstheme="majorBidi"/>
              </w:rPr>
            </w:pPr>
          </w:p>
          <w:p w14:paraId="20CD860C" w14:textId="6400CC11" w:rsidR="00FF6507" w:rsidRPr="00A94959" w:rsidRDefault="00A62B36" w:rsidP="00FF6507">
            <w:pPr>
              <w:rPr>
                <w:rFonts w:asciiTheme="majorBidi" w:hAnsiTheme="majorBidi" w:cstheme="majorBidi"/>
              </w:rPr>
            </w:pPr>
            <w:proofErr w:type="spellStart"/>
            <w:r w:rsidRPr="00A62B36">
              <w:rPr>
                <w:rFonts w:asciiTheme="majorBidi" w:hAnsiTheme="majorBidi" w:cstheme="majorBidi"/>
              </w:rPr>
              <w:t>Teorema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: </w:t>
            </w:r>
            <w:proofErr w:type="spellStart"/>
            <w:r w:rsidRPr="00A62B36">
              <w:rPr>
                <w:rFonts w:asciiTheme="majorBidi" w:hAnsiTheme="majorBidi" w:cstheme="majorBidi"/>
              </w:rPr>
              <w:t>Stačiakampiame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trikampyje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hipotenuzės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kvadratas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yra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lygus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kitų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dviejų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kraštinių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kvadratų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sumai</w:t>
            </w:r>
            <w:proofErr w:type="spellEnd"/>
            <w:r w:rsidRPr="00A62B36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0800301A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C53175" w:rsidRPr="00A94959" w14:paraId="6261B476" w14:textId="77777777" w:rsidTr="00A94959">
        <w:trPr>
          <w:trHeight w:val="614"/>
        </w:trPr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981B9" w14:textId="756F9BB2" w:rsidR="00C53175" w:rsidRPr="00A94959" w:rsidRDefault="00A62B36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A62B36">
              <w:rPr>
                <w:rFonts w:asciiTheme="majorBidi" w:hAnsiTheme="majorBidi" w:cstheme="majorBidi"/>
                <w:b/>
              </w:rPr>
              <w:t>Sekti</w:t>
            </w:r>
            <w:proofErr w:type="spellEnd"/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CC1A7" w14:textId="77777777" w:rsidR="00A62B36" w:rsidRPr="00A62B36" w:rsidRDefault="00A62B36" w:rsidP="00A62B36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A62B36">
              <w:rPr>
                <w:rFonts w:asciiTheme="majorBidi" w:hAnsiTheme="majorBidi" w:cstheme="majorBidi"/>
                <w:bCs/>
              </w:rPr>
              <w:t>Mokiniai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pateikia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keletą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pavyzdžių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savo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klasėje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.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Mokytojas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suskirsto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mokinius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į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grupes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>.</w:t>
            </w:r>
          </w:p>
          <w:p w14:paraId="229E0BAC" w14:textId="77777777" w:rsidR="00A62B36" w:rsidRPr="00A62B36" w:rsidRDefault="00A62B36" w:rsidP="00A62B36">
            <w:pPr>
              <w:rPr>
                <w:rFonts w:asciiTheme="majorBidi" w:hAnsiTheme="majorBidi" w:cstheme="majorBidi"/>
                <w:bCs/>
              </w:rPr>
            </w:pPr>
          </w:p>
          <w:p w14:paraId="24327D75" w14:textId="77777777" w:rsidR="00A62B36" w:rsidRPr="00A62B36" w:rsidRDefault="00A62B36" w:rsidP="00A62B36">
            <w:pPr>
              <w:rPr>
                <w:rFonts w:asciiTheme="majorBidi" w:hAnsiTheme="majorBidi" w:cstheme="majorBidi"/>
                <w:bCs/>
              </w:rPr>
            </w:pPr>
            <w:r w:rsidRPr="00A62B36">
              <w:rPr>
                <w:rFonts w:asciiTheme="majorBidi" w:hAnsiTheme="majorBidi" w:cstheme="majorBidi"/>
                <w:bCs/>
              </w:rPr>
              <w:lastRenderedPageBreak/>
              <w:t xml:space="preserve">Kita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užduotis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yra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pritaikyti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Pitagoro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teoremą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, kai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ji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nežinoma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kiekvienoje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trikampio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pusėje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>.</w:t>
            </w:r>
          </w:p>
          <w:p w14:paraId="4003BF48" w14:textId="77777777" w:rsidR="00A62B36" w:rsidRPr="00A62B36" w:rsidRDefault="00A62B36" w:rsidP="00A62B36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A62B36">
              <w:rPr>
                <w:rFonts w:asciiTheme="majorBidi" w:hAnsiTheme="majorBidi" w:cstheme="majorBidi"/>
                <w:bCs/>
              </w:rPr>
              <w:t>Mokytojas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peržiūri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darbą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.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Studentai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dalijasi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rezultatais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>.</w:t>
            </w:r>
          </w:p>
          <w:p w14:paraId="6ACDF576" w14:textId="77777777" w:rsidR="00A62B36" w:rsidRPr="00A62B36" w:rsidRDefault="00A62B36" w:rsidP="00A62B36">
            <w:pPr>
              <w:rPr>
                <w:rFonts w:asciiTheme="majorBidi" w:hAnsiTheme="majorBidi" w:cstheme="majorBidi"/>
                <w:bCs/>
              </w:rPr>
            </w:pPr>
          </w:p>
          <w:p w14:paraId="7C7C3720" w14:textId="7A4E9491" w:rsidR="00D91B30" w:rsidRPr="00A94959" w:rsidRDefault="00A62B36" w:rsidP="00A62B36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A62B36">
              <w:rPr>
                <w:rFonts w:asciiTheme="majorBidi" w:hAnsiTheme="majorBidi" w:cstheme="majorBidi"/>
                <w:bCs/>
              </w:rPr>
              <w:t xml:space="preserve">Kita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užduotis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-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kiekviena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grupė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išsprendžia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sudėtingą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problemą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,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susijusią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su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Pitagoro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teorema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,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kaip</w:t>
            </w:r>
            <w:proofErr w:type="spellEnd"/>
            <w:r w:rsidRPr="00A62B36">
              <w:rPr>
                <w:rFonts w:asciiTheme="majorBidi" w:hAnsiTheme="majorBidi" w:cstheme="majorBidi"/>
                <w:bCs/>
              </w:rPr>
              <w:t xml:space="preserve">, </w:t>
            </w:r>
            <w:proofErr w:type="spellStart"/>
            <w:r w:rsidRPr="00A62B36">
              <w:rPr>
                <w:rFonts w:asciiTheme="majorBidi" w:hAnsiTheme="majorBidi" w:cstheme="majorBidi"/>
                <w:bCs/>
              </w:rPr>
              <w:t>pavyzdžiui</w:t>
            </w:r>
            <w:proofErr w:type="spellEnd"/>
            <w:r w:rsidR="00D91B30" w:rsidRPr="00A94959">
              <w:rPr>
                <w:rFonts w:asciiTheme="majorBidi" w:eastAsia="Times New Roman" w:hAnsiTheme="majorBidi" w:cstheme="majorBidi"/>
                <w:color w:val="000000"/>
              </w:rPr>
              <w:t>:</w:t>
            </w:r>
          </w:p>
          <w:p w14:paraId="6CACAB8B" w14:textId="77777777" w:rsidR="00D91B30" w:rsidRPr="00A94959" w:rsidRDefault="00D91B30" w:rsidP="00CC7E46">
            <w:pPr>
              <w:rPr>
                <w:rFonts w:asciiTheme="majorBidi" w:hAnsiTheme="majorBidi" w:cstheme="majorBidi"/>
                <w:bCs/>
              </w:rPr>
            </w:pPr>
          </w:p>
          <w:p w14:paraId="0C2EF566" w14:textId="77777777" w:rsidR="00CC7E46" w:rsidRPr="00A94959" w:rsidRDefault="00D91B30" w:rsidP="00D91B30">
            <w:pPr>
              <w:jc w:val="center"/>
              <w:rPr>
                <w:rFonts w:asciiTheme="majorBidi" w:hAnsiTheme="majorBidi" w:cstheme="majorBidi"/>
              </w:rPr>
            </w:pPr>
            <w:r w:rsidRPr="00A94959">
              <w:rPr>
                <w:rFonts w:asciiTheme="majorBidi" w:hAnsiTheme="majorBidi" w:cstheme="majorBidi"/>
              </w:rPr>
              <w:object w:dxaOrig="9383" w:dyaOrig="4590" w14:anchorId="1811EC4A">
                <v:shape id="_x0000_i1026" type="#_x0000_t75" style="width:226.2pt;height:110.4pt" o:ole="">
                  <v:imagedata r:id="rId12" o:title=""/>
                </v:shape>
                <o:OLEObject Type="Embed" ProgID="PBrush" ShapeID="_x0000_i1026" DrawAspect="Content" ObjectID="_1696517084" r:id="rId13"/>
              </w:object>
            </w:r>
          </w:p>
          <w:p w14:paraId="235BF19B" w14:textId="77777777" w:rsidR="00D91B30" w:rsidRPr="00A94959" w:rsidRDefault="00D91B30" w:rsidP="00D91B30">
            <w:pPr>
              <w:rPr>
                <w:rFonts w:asciiTheme="majorBidi" w:hAnsiTheme="majorBidi" w:cstheme="majorBidi"/>
              </w:rPr>
            </w:pPr>
          </w:p>
          <w:p w14:paraId="30F10E63" w14:textId="4C5AF4DD" w:rsidR="00D91B30" w:rsidRPr="00A94959" w:rsidRDefault="00A62B36" w:rsidP="00D91B3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A62B36">
              <w:rPr>
                <w:rFonts w:asciiTheme="majorBidi" w:hAnsiTheme="majorBidi" w:cstheme="majorBidi"/>
              </w:rPr>
              <w:t>Mokytojas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nustato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skirtingas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vertybes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skirtingoms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mokinių</w:t>
            </w:r>
            <w:proofErr w:type="spellEnd"/>
            <w:r w:rsidRPr="00A62B3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62B36">
              <w:rPr>
                <w:rFonts w:asciiTheme="majorBidi" w:hAnsiTheme="majorBidi" w:cstheme="majorBidi"/>
              </w:rPr>
              <w:t>grupėms</w:t>
            </w:r>
            <w:proofErr w:type="spellEnd"/>
            <w:r w:rsidRPr="00A62B36">
              <w:rPr>
                <w:rFonts w:asciiTheme="majorBidi" w:hAnsiTheme="majorBidi" w:cstheme="majorBidi"/>
              </w:rPr>
              <w:t>.</w:t>
            </w:r>
            <w:r w:rsidR="00D91B30" w:rsidRPr="00A9495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2BC8BB02" w:rsidR="00C53175" w:rsidRPr="00A94959" w:rsidRDefault="00CC7E46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Cs/>
              </w:rPr>
              <w:lastRenderedPageBreak/>
              <w:t>10</w:t>
            </w:r>
            <w:r w:rsidR="00C53175" w:rsidRPr="00A94959">
              <w:rPr>
                <w:rFonts w:asciiTheme="majorBidi" w:hAnsiTheme="majorBidi" w:cstheme="majorBidi"/>
                <w:bCs/>
              </w:rPr>
              <w:t xml:space="preserve"> min</w:t>
            </w:r>
          </w:p>
        </w:tc>
      </w:tr>
      <w:tr w:rsidR="00A62B36" w:rsidRPr="00A94959" w14:paraId="478CFC82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2FF8" w14:textId="7BF71AE7" w:rsidR="00A62B36" w:rsidRPr="00A94959" w:rsidRDefault="00A62B36" w:rsidP="00A62B36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4B1AF1">
              <w:t>Formuojamasis</w:t>
            </w:r>
            <w:proofErr w:type="spellEnd"/>
            <w:r w:rsidRPr="004B1AF1">
              <w:t xml:space="preserve"> </w:t>
            </w:r>
            <w:proofErr w:type="spellStart"/>
            <w:r w:rsidRPr="004B1AF1">
              <w:t>vertinimas</w:t>
            </w:r>
            <w:proofErr w:type="spellEnd"/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598BC" w14:textId="2FFC14AD" w:rsidR="00A62B36" w:rsidRPr="00A94959" w:rsidRDefault="00A62B36" w:rsidP="00A62B36">
            <w:pPr>
              <w:rPr>
                <w:rFonts w:asciiTheme="majorBidi" w:hAnsiTheme="majorBidi" w:cstheme="majorBidi"/>
                <w:iCs/>
              </w:rPr>
            </w:pPr>
            <w:proofErr w:type="spellStart"/>
            <w:r w:rsidRPr="00A62B36">
              <w:t>Mokytojas</w:t>
            </w:r>
            <w:proofErr w:type="spellEnd"/>
            <w:r w:rsidRPr="00A62B36">
              <w:t xml:space="preserve"> </w:t>
            </w:r>
            <w:proofErr w:type="spellStart"/>
            <w:r w:rsidRPr="00A62B36">
              <w:t>surenka</w:t>
            </w:r>
            <w:proofErr w:type="spellEnd"/>
            <w:r w:rsidRPr="00A62B36">
              <w:t xml:space="preserve"> </w:t>
            </w:r>
            <w:proofErr w:type="spellStart"/>
            <w:r w:rsidRPr="00A62B36">
              <w:t>mokinių</w:t>
            </w:r>
            <w:proofErr w:type="spellEnd"/>
            <w:r w:rsidRPr="00A62B36">
              <w:t xml:space="preserve"> </w:t>
            </w:r>
            <w:proofErr w:type="spellStart"/>
            <w:r w:rsidRPr="00A62B36">
              <w:t>atsakymus</w:t>
            </w:r>
            <w:proofErr w:type="spellEnd"/>
            <w:r w:rsidRPr="00A62B36">
              <w:t xml:space="preserve"> </w:t>
            </w:r>
            <w:proofErr w:type="spellStart"/>
            <w:r w:rsidRPr="00A62B36">
              <w:t>ir</w:t>
            </w:r>
            <w:proofErr w:type="spellEnd"/>
            <w:r w:rsidRPr="00A62B36">
              <w:t xml:space="preserve"> </w:t>
            </w:r>
            <w:proofErr w:type="spellStart"/>
            <w:r w:rsidRPr="00A62B36">
              <w:t>prireikus</w:t>
            </w:r>
            <w:proofErr w:type="spellEnd"/>
            <w:r w:rsidRPr="00A62B36">
              <w:t xml:space="preserve"> pataiso.</w:t>
            </w:r>
            <w:bookmarkStart w:id="1" w:name="_GoBack"/>
            <w:bookmarkEnd w:id="1"/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32C670F6" w:rsidR="00A62B36" w:rsidRPr="00A94959" w:rsidRDefault="00A62B36" w:rsidP="00A62B36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Cs/>
              </w:rPr>
              <w:t>5 min</w:t>
            </w:r>
          </w:p>
          <w:p w14:paraId="12A46395" w14:textId="77777777" w:rsidR="00A62B36" w:rsidRPr="00A94959" w:rsidRDefault="00A62B36" w:rsidP="00A62B36">
            <w:pPr>
              <w:rPr>
                <w:rFonts w:asciiTheme="majorBidi" w:hAnsiTheme="majorBidi" w:cstheme="majorBidi"/>
                <w:b/>
              </w:rPr>
            </w:pPr>
          </w:p>
        </w:tc>
      </w:tr>
      <w:bookmarkEnd w:id="0"/>
    </w:tbl>
    <w:p w14:paraId="06BFD59B" w14:textId="55C564B5" w:rsidR="00C60DA4" w:rsidRPr="00A94959" w:rsidRDefault="00C60DA4" w:rsidP="00C60DA4">
      <w:pPr>
        <w:rPr>
          <w:rFonts w:asciiTheme="majorBidi" w:hAnsiTheme="majorBidi" w:cstheme="majorBidi"/>
          <w:b/>
        </w:rPr>
      </w:pPr>
    </w:p>
    <w:p w14:paraId="08724EA3" w14:textId="64C2E4AC" w:rsidR="00C97D71" w:rsidRPr="00A94959" w:rsidRDefault="00C97D71">
      <w:pPr>
        <w:rPr>
          <w:rFonts w:asciiTheme="majorBidi" w:hAnsiTheme="majorBidi" w:cstheme="majorBidi"/>
        </w:rPr>
      </w:pPr>
    </w:p>
    <w:sectPr w:rsidR="00C97D71" w:rsidRPr="00A9495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E05AF" w14:textId="77777777" w:rsidR="00F46FBE" w:rsidRDefault="00F46FBE" w:rsidP="002011FE">
      <w:pPr>
        <w:spacing w:after="0" w:line="240" w:lineRule="auto"/>
      </w:pPr>
      <w:r>
        <w:separator/>
      </w:r>
    </w:p>
  </w:endnote>
  <w:endnote w:type="continuationSeparator" w:id="0">
    <w:p w14:paraId="728FAF8C" w14:textId="77777777" w:rsidR="00F46FBE" w:rsidRDefault="00F46FBE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549E3" w14:textId="77777777" w:rsidR="00BC18A4" w:rsidRDefault="00BC18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CFA6D" w14:textId="78A548E3" w:rsidR="00A94959" w:rsidRDefault="00A94959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77EA2446" wp14:editId="32C17DF0">
          <wp:simplePos x="0" y="0"/>
          <wp:positionH relativeFrom="column">
            <wp:posOffset>1203960</wp:posOffset>
          </wp:positionH>
          <wp:positionV relativeFrom="paragraph">
            <wp:posOffset>-213360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7440E" w14:textId="77777777" w:rsidR="00BC18A4" w:rsidRDefault="00BC1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15ABA" w14:textId="77777777" w:rsidR="00F46FBE" w:rsidRDefault="00F46FBE" w:rsidP="002011FE">
      <w:pPr>
        <w:spacing w:after="0" w:line="240" w:lineRule="auto"/>
      </w:pPr>
      <w:r>
        <w:separator/>
      </w:r>
    </w:p>
  </w:footnote>
  <w:footnote w:type="continuationSeparator" w:id="0">
    <w:p w14:paraId="71E1242A" w14:textId="77777777" w:rsidR="00F46FBE" w:rsidRDefault="00F46FBE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0E505" w14:textId="77777777" w:rsidR="00BC18A4" w:rsidRDefault="00BC18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DC4FE1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DC4FE1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4FE1">
      <w:rPr>
        <w:rFonts w:asciiTheme="majorBidi" w:hAnsiTheme="majorBidi" w:cstheme="majorBidi"/>
        <w:sz w:val="20"/>
      </w:rPr>
      <w:t>Future schools using the power of Virtual and Augmented Reality</w:t>
    </w:r>
  </w:p>
  <w:p w14:paraId="7FB22C8F" w14:textId="77777777" w:rsidR="002011FE" w:rsidRPr="00DC4FE1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DC4FE1">
      <w:rPr>
        <w:rFonts w:asciiTheme="majorBidi" w:hAnsiTheme="majorBidi" w:cstheme="majorBidi"/>
        <w:sz w:val="20"/>
      </w:rPr>
      <w:t xml:space="preserve"> for education and training in the classroom</w:t>
    </w:r>
  </w:p>
  <w:p w14:paraId="71646B33" w14:textId="77777777" w:rsidR="002011FE" w:rsidRPr="00DC4FE1" w:rsidRDefault="002011FE" w:rsidP="002011FE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DC4FE1">
      <w:rPr>
        <w:rFonts w:asciiTheme="majorBidi" w:hAnsiTheme="majorBidi" w:cstheme="majorBidi"/>
        <w:b/>
        <w:sz w:val="20"/>
      </w:rPr>
      <w:tab/>
    </w:r>
    <w:proofErr w:type="spellStart"/>
    <w:r w:rsidRPr="00DC4FE1">
      <w:rPr>
        <w:rFonts w:asciiTheme="majorBidi" w:hAnsiTheme="majorBidi" w:cstheme="majorBidi"/>
        <w:b/>
        <w:sz w:val="20"/>
      </w:rPr>
      <w:t>VR@School</w:t>
    </w:r>
    <w:proofErr w:type="spellEnd"/>
  </w:p>
  <w:p w14:paraId="34716A1B" w14:textId="77777777" w:rsidR="002011FE" w:rsidRPr="00DC4FE1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DC4FE1">
      <w:rPr>
        <w:rFonts w:asciiTheme="majorBidi" w:hAnsiTheme="majorBidi" w:cstheme="majorBidi"/>
        <w:sz w:val="20"/>
      </w:rPr>
      <w:t>2018-1-RO01-KA201-049411</w:t>
    </w:r>
  </w:p>
  <w:p w14:paraId="7E005AE8" w14:textId="77777777" w:rsidR="002011FE" w:rsidRDefault="002011FE" w:rsidP="002011FE">
    <w:pPr>
      <w:pStyle w:val="Header"/>
    </w:pPr>
  </w:p>
  <w:p w14:paraId="68C32ACB" w14:textId="77777777" w:rsidR="00BB1664" w:rsidRDefault="00BB16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8327C" w14:textId="77777777" w:rsidR="00BC18A4" w:rsidRDefault="00BC18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B34DA"/>
    <w:multiLevelType w:val="hybridMultilevel"/>
    <w:tmpl w:val="9DD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81FC9"/>
    <w:multiLevelType w:val="multilevel"/>
    <w:tmpl w:val="25F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BE4193"/>
    <w:multiLevelType w:val="multilevel"/>
    <w:tmpl w:val="E7D6B07E"/>
    <w:lvl w:ilvl="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66103F"/>
    <w:multiLevelType w:val="hybridMultilevel"/>
    <w:tmpl w:val="BB04363A"/>
    <w:lvl w:ilvl="0" w:tplc="DD5A58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74C9E"/>
    <w:multiLevelType w:val="hybridMultilevel"/>
    <w:tmpl w:val="05FE3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A4"/>
    <w:rsid w:val="000055A8"/>
    <w:rsid w:val="0001386B"/>
    <w:rsid w:val="0002272B"/>
    <w:rsid w:val="000E498B"/>
    <w:rsid w:val="000E518A"/>
    <w:rsid w:val="000F2925"/>
    <w:rsid w:val="00135E34"/>
    <w:rsid w:val="001462DB"/>
    <w:rsid w:val="00174EB5"/>
    <w:rsid w:val="001E25C2"/>
    <w:rsid w:val="001E4C07"/>
    <w:rsid w:val="002011FE"/>
    <w:rsid w:val="002139CA"/>
    <w:rsid w:val="00235AA9"/>
    <w:rsid w:val="00241B09"/>
    <w:rsid w:val="002478C5"/>
    <w:rsid w:val="00273021"/>
    <w:rsid w:val="002B23A1"/>
    <w:rsid w:val="002D095A"/>
    <w:rsid w:val="002D2EF3"/>
    <w:rsid w:val="00302877"/>
    <w:rsid w:val="00302EF7"/>
    <w:rsid w:val="003044ED"/>
    <w:rsid w:val="00315E9A"/>
    <w:rsid w:val="0035038F"/>
    <w:rsid w:val="00380E38"/>
    <w:rsid w:val="003A1371"/>
    <w:rsid w:val="003C1A28"/>
    <w:rsid w:val="003C2373"/>
    <w:rsid w:val="003D2D1E"/>
    <w:rsid w:val="004079FA"/>
    <w:rsid w:val="0042386C"/>
    <w:rsid w:val="00454AD0"/>
    <w:rsid w:val="004966C6"/>
    <w:rsid w:val="004B1986"/>
    <w:rsid w:val="004D2975"/>
    <w:rsid w:val="004E6B5D"/>
    <w:rsid w:val="004F610C"/>
    <w:rsid w:val="0050092D"/>
    <w:rsid w:val="00502F58"/>
    <w:rsid w:val="005340BC"/>
    <w:rsid w:val="005422F0"/>
    <w:rsid w:val="00567A6E"/>
    <w:rsid w:val="005C48BA"/>
    <w:rsid w:val="005F1169"/>
    <w:rsid w:val="005F79AF"/>
    <w:rsid w:val="00606F7A"/>
    <w:rsid w:val="00624109"/>
    <w:rsid w:val="00627337"/>
    <w:rsid w:val="00633740"/>
    <w:rsid w:val="00680F77"/>
    <w:rsid w:val="00694F8A"/>
    <w:rsid w:val="007121B4"/>
    <w:rsid w:val="00732106"/>
    <w:rsid w:val="00745B14"/>
    <w:rsid w:val="00757375"/>
    <w:rsid w:val="00786FA3"/>
    <w:rsid w:val="007871EB"/>
    <w:rsid w:val="0079181B"/>
    <w:rsid w:val="007B0760"/>
    <w:rsid w:val="007B32C7"/>
    <w:rsid w:val="007B5A43"/>
    <w:rsid w:val="008416B5"/>
    <w:rsid w:val="008615CF"/>
    <w:rsid w:val="008969E9"/>
    <w:rsid w:val="00897A3B"/>
    <w:rsid w:val="008B5930"/>
    <w:rsid w:val="008F3A25"/>
    <w:rsid w:val="00906903"/>
    <w:rsid w:val="0094333D"/>
    <w:rsid w:val="00945490"/>
    <w:rsid w:val="00966B87"/>
    <w:rsid w:val="00991168"/>
    <w:rsid w:val="009C20CE"/>
    <w:rsid w:val="00A21A17"/>
    <w:rsid w:val="00A62B36"/>
    <w:rsid w:val="00A94959"/>
    <w:rsid w:val="00AA5F25"/>
    <w:rsid w:val="00B0054B"/>
    <w:rsid w:val="00B0360B"/>
    <w:rsid w:val="00B43BC2"/>
    <w:rsid w:val="00B4467A"/>
    <w:rsid w:val="00B77FCE"/>
    <w:rsid w:val="00BA5831"/>
    <w:rsid w:val="00BB1664"/>
    <w:rsid w:val="00BB1D00"/>
    <w:rsid w:val="00BC18A4"/>
    <w:rsid w:val="00C2527A"/>
    <w:rsid w:val="00C27249"/>
    <w:rsid w:val="00C45D59"/>
    <w:rsid w:val="00C53175"/>
    <w:rsid w:val="00C60DA4"/>
    <w:rsid w:val="00C7459B"/>
    <w:rsid w:val="00C81899"/>
    <w:rsid w:val="00C9396E"/>
    <w:rsid w:val="00C9515C"/>
    <w:rsid w:val="00C97D71"/>
    <w:rsid w:val="00CA4B1A"/>
    <w:rsid w:val="00CC7E46"/>
    <w:rsid w:val="00CD1989"/>
    <w:rsid w:val="00CD5549"/>
    <w:rsid w:val="00CF7692"/>
    <w:rsid w:val="00D20855"/>
    <w:rsid w:val="00D37C0A"/>
    <w:rsid w:val="00D65531"/>
    <w:rsid w:val="00D857A0"/>
    <w:rsid w:val="00D91B30"/>
    <w:rsid w:val="00D92179"/>
    <w:rsid w:val="00D927D2"/>
    <w:rsid w:val="00DC4FE1"/>
    <w:rsid w:val="00DC6B2E"/>
    <w:rsid w:val="00E334C2"/>
    <w:rsid w:val="00E604BF"/>
    <w:rsid w:val="00E71749"/>
    <w:rsid w:val="00E77839"/>
    <w:rsid w:val="00E86AEB"/>
    <w:rsid w:val="00EB0900"/>
    <w:rsid w:val="00EB3F95"/>
    <w:rsid w:val="00EB6292"/>
    <w:rsid w:val="00ED5A92"/>
    <w:rsid w:val="00EE2DF3"/>
    <w:rsid w:val="00EE4E8A"/>
    <w:rsid w:val="00F46FBE"/>
    <w:rsid w:val="00F90D0B"/>
    <w:rsid w:val="00FD457C"/>
    <w:rsid w:val="00FF138B"/>
    <w:rsid w:val="00FF4B5B"/>
    <w:rsid w:val="00FF6507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35E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E34"/>
    <w:rPr>
      <w:color w:val="605E5C"/>
      <w:shd w:val="clear" w:color="auto" w:fill="E1DFDD"/>
    </w:rPr>
  </w:style>
  <w:style w:type="paragraph" w:customStyle="1" w:styleId="odd">
    <w:name w:val="odd"/>
    <w:basedOn w:val="Normal"/>
    <w:rsid w:val="00F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1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4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architectural-buildings.html" TargetMode="External"/><Relationship Id="rId13" Type="http://schemas.openxmlformats.org/officeDocument/2006/relationships/oleObject" Target="embeddings/oleObject2.bin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loquent-ramanujan-887aa5.netlify.app/architectural-buildings.html" TargetMode="Externa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youtu.be/_87RbSoELW8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4</cp:revision>
  <cp:lastPrinted>2021-06-10T06:24:00Z</cp:lastPrinted>
  <dcterms:created xsi:type="dcterms:W3CDTF">2021-07-01T10:25:00Z</dcterms:created>
  <dcterms:modified xsi:type="dcterms:W3CDTF">2021-10-23T14:58:00Z</dcterms:modified>
</cp:coreProperties>
</file>