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Selected Work</w:t>
      </w:r>
    </w:p>
    <w:p/>
    <w:p>
      <w:r>
        <w:t>This section highlights the type of work and scale of systems we design and build.</w:t>
      </w:r>
    </w:p>
    <w:p>
      <w:r>
        <w:t>Some projects are public-facing, others are internal platforms.</w:t>
      </w:r>
    </w:p>
    <w:p/>
    <w:p>
      <w:r>
        <w:t>--------------------------------------------------</w:t>
      </w:r>
    </w:p>
    <w:p>
      <w:r>
        <w:t>NATIONAL EDUCATION PLATFORM (MEP)</w:t>
      </w:r>
    </w:p>
    <w:p/>
    <w:p>
      <w:r>
        <w:t>We’ve worked on large-scale systems supporting national-level educational infrastructure.</w:t>
      </w:r>
    </w:p>
    <w:p/>
    <w:p>
      <w:r>
        <w:t>This includes:</w:t>
      </w:r>
    </w:p>
    <w:p>
      <w:r>
        <w:t>• Complex data models</w:t>
      </w:r>
    </w:p>
    <w:p>
      <w:r>
        <w:t>• Role-based access systems</w:t>
      </w:r>
    </w:p>
    <w:p>
      <w:r>
        <w:t>• Internal dashboards and workflows</w:t>
      </w:r>
    </w:p>
    <w:p>
      <w:r>
        <w:t>• Long-term maintenance and evolution</w:t>
      </w:r>
    </w:p>
    <w:p/>
    <w:p>
      <w:r>
        <w:t>These platforms support thousands of users and require high reliability, clear structure, and strict data integrity.</w:t>
      </w:r>
    </w:p>
    <w:p/>
    <w:p>
      <w:r>
        <w:t>--------------------------------------------------</w:t>
      </w:r>
    </w:p>
    <w:p>
      <w:r>
        <w:t>MANDADOS — CUSTOM LOGISTICS PLATFORM</w:t>
      </w:r>
    </w:p>
    <w:p/>
    <w:p>
      <w:r>
        <w:t>Mandados is a custom-built platform designed to manage:</w:t>
      </w:r>
    </w:p>
    <w:p>
      <w:r>
        <w:t>• Orders and deliveries</w:t>
      </w:r>
    </w:p>
    <w:p>
      <w:r>
        <w:t>• Multiple user roles (admin, drivers, clients)</w:t>
      </w:r>
    </w:p>
    <w:p>
      <w:r>
        <w:t>• Payments, estimates, and reconciliation</w:t>
      </w:r>
    </w:p>
    <w:p>
      <w:r>
        <w:t>• Route planning and operational flows</w:t>
      </w:r>
    </w:p>
    <w:p/>
    <w:p>
      <w:r>
        <w:t>This project reflects our strength in real-world systems, where software must adapt to logistics, people, and edge cases.</w:t>
      </w:r>
    </w:p>
    <w:p/>
    <w:p>
      <w:r>
        <w:t>--------------------------------------------------</w:t>
      </w:r>
    </w:p>
    <w:p>
      <w:r>
        <w:t>BAP — PROTOCOL &amp; SYSTEMS ARCHITECTURE</w:t>
      </w:r>
    </w:p>
    <w:p/>
    <w:p>
      <w:r>
        <w:t>BAP is a deeply technical project focused on:</w:t>
      </w:r>
    </w:p>
    <w:p>
      <w:r>
        <w:t>• Distributed systems</w:t>
      </w:r>
    </w:p>
    <w:p>
      <w:r>
        <w:t>• Event-driven architectures</w:t>
      </w:r>
    </w:p>
    <w:p>
      <w:r>
        <w:t>• Secure system design</w:t>
      </w:r>
    </w:p>
    <w:p>
      <w:r>
        <w:t>• Long-term scalability</w:t>
      </w:r>
    </w:p>
    <w:p/>
    <w:p>
      <w:r>
        <w:t>While not a traditional business website, this work demonstrates our ability to design complex architectures and build systems meant to last.</w:t>
      </w:r>
    </w:p>
    <w:p/>
    <w:p>
      <w:r>
        <w:t>--------------------------------------------------</w:t>
      </w:r>
    </w:p>
    <w:p>
      <w:r>
        <w:t>WHO WE WORK WITH</w:t>
      </w:r>
    </w:p>
    <w:p/>
    <w:p>
      <w:r>
        <w:t>We typically work with:</w:t>
      </w:r>
    </w:p>
    <w:p>
      <w:r>
        <w:t>• Villas and hospitality groups</w:t>
      </w:r>
    </w:p>
    <w:p>
      <w:r>
        <w:t>• Retreats and wellness brands</w:t>
      </w:r>
    </w:p>
    <w:p>
      <w:r>
        <w:t>• Real estate and property managers</w:t>
      </w:r>
    </w:p>
    <w:p>
      <w:r>
        <w:t>• Logistics and service businesses</w:t>
      </w:r>
    </w:p>
    <w:p>
      <w:r>
        <w:t>• Founders building serious products</w:t>
      </w:r>
    </w:p>
    <w:p/>
    <w:p>
      <w:r>
        <w:t>Our clients value clarity, professionalism, and long-term thinking.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