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BACKLOG 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5</w:t>
      </w:r>
    </w:p>
    <w:p w:rsidR="00000000" w:rsidDel="00000000" w:rsidP="00000000" w:rsidRDefault="00000000" w:rsidRPr="00000000" w14:paraId="0000000E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 Noviembre - 5 Diciembre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rPr/>
      </w:pPr>
      <w:bookmarkStart w:colFirst="0" w:colLast="0" w:name="_heading=h.i5f7a5lblgnf" w:id="2"/>
      <w:bookmarkEnd w:id="2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US-701: Como usuario, quiero una interfaz responsive que funcione en móviles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Estimación: 8 puntos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Lorenzo: Adaptación móvil Bootstrap (10h)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Lorenzo: Optimización forms móviles (6h)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David: Pruebas responsive (4h)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US-702: Como administrador, quiero editar preguntas generadas por IA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Estimación: 5 puntos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Lorenzo: Editor preguntas (6h)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Juan: API actualización preguntas (4h)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Matías: Campos edición BD (2h)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David: Pruebas editor (2h)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US-703: Como colaborador, quiero recibir notificaciones de nuevos cursos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Estimación: 4 puntos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Juan: Sistema notificaciones (5h)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Lorenzo: Componente notificaciones (3h)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David: Pruebas notificaciones (2h)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Tareas Técnicas Finales: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Todos: Documentación completa (8h)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David: Video demostrativo (4h)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Todos: Preparación presentación (6h)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Total Sprint 5: 17 puntos + tareas técnicas | 50 horas planificadas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-342895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9" name="image2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-771519</wp:posOffset>
          </wp:positionH>
          <wp:positionV relativeFrom="paragraph">
            <wp:posOffset>-342893</wp:posOffset>
          </wp:positionV>
          <wp:extent cx="1258207" cy="695325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23597" l="0" r="0" t="21199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dvFjH3hkDgDusbPHqjDWMwBblA==">CgMxLjAyDmguMWppbGVna3VzcmhlMg5oLjl1dDVhNHl5MmliMDIOaC5pNWY3YTVsYmxnbmY4AHIhMXNBQ0RDRHFYWF9PX2NHUUFIUGZVRVVYeFVDTUtEZjUw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