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3301CFAB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88A803" w14:textId="77777777" w:rsidR="00DF67BB" w:rsidRPr="00931701" w:rsidRDefault="00DF67B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397CD3A" w14:textId="77777777" w:rsidR="00DF67BB" w:rsidRPr="006C69A5" w:rsidRDefault="00B659EB" w:rsidP="00DF67BB">
            <w:pPr>
              <w:jc w:val="both"/>
              <w:rPr>
                <w:rFonts w:ascii="Calibri" w:hAnsi="Calibri"/>
                <w:color w:val="1F4E79" w:themeColor="accent1" w:themeShade="80"/>
              </w:rPr>
            </w:pPr>
            <w:r w:rsidRPr="006C69A5">
              <w:rPr>
                <w:rFonts w:ascii="Calibri" w:hAnsi="Calibri"/>
                <w:color w:val="1F4E79" w:themeColor="accent1" w:themeShade="80"/>
              </w:rPr>
              <w:t>El proyecto ha seguido el plan de la carta Gantt, cumpliendo la mayoría de los hitos. La planificación inicial ayudó a organizar bien las tareas, aunque hubo algunos problemas con el tiempo en ciertas actividades. Se resolvieron ajustando procedimientos y reorganizando tareas.</w:t>
            </w:r>
          </w:p>
          <w:p w14:paraId="1F17CAF9" w14:textId="689F5549" w:rsidR="00B659EB" w:rsidRPr="00874D16" w:rsidRDefault="00B659EB" w:rsidP="00DF67B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2D4662AB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0044177C" w14:textId="77777777" w:rsidR="00DF67BB" w:rsidRPr="003B466F" w:rsidRDefault="00DF67B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BBA6BFE" w14:textId="4A165E8D" w:rsidR="004F2A8B" w:rsidRPr="006C69A5" w:rsidRDefault="00B659EB" w:rsidP="3D28A338">
            <w:pPr>
              <w:jc w:val="both"/>
              <w:rPr>
                <w:rFonts w:ascii="Calibri" w:hAnsi="Calibri"/>
                <w:color w:val="1F4E79" w:themeColor="accent1" w:themeShade="80"/>
              </w:rPr>
            </w:pPr>
            <w:r w:rsidRPr="006C69A5">
              <w:rPr>
                <w:rFonts w:ascii="Calibri" w:hAnsi="Calibri"/>
                <w:color w:val="1F4E79" w:themeColor="accent1" w:themeShade="80"/>
              </w:rPr>
              <w:t>Para mejorar la gestión del tiempo, organizamos mejor las tareas semanales y revisamos el avance constantemente. Esto nos permitió corregir desviaciones rápido y mantener el ritmo del proyecto.</w:t>
            </w: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4ED3B3C" w14:textId="77777777" w:rsidR="00DF67B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</w:t>
            </w:r>
          </w:p>
          <w:p w14:paraId="3EAFB452" w14:textId="027BDD80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5D99CA8E" w14:textId="1CF719AF" w:rsidR="004F2A8B" w:rsidRPr="006C69A5" w:rsidRDefault="00B659EB" w:rsidP="3D28A338">
            <w:pPr>
              <w:jc w:val="both"/>
              <w:rPr>
                <w:rFonts w:ascii="Calibri" w:hAnsi="Calibri"/>
                <w:color w:val="1F4E79" w:themeColor="accent1" w:themeShade="80"/>
              </w:rPr>
            </w:pPr>
            <w:r w:rsidRPr="006C69A5">
              <w:rPr>
                <w:rFonts w:ascii="Calibri" w:hAnsi="Calibri"/>
                <w:color w:val="1F4E79" w:themeColor="accent1" w:themeShade="80"/>
              </w:rPr>
              <w:t>Mi trabajo ha sido constante y comprometido. He aplicado bien los conocimientos técnicos, lo que ha hecho más eficiente el desarrollo. A futuro, quiero mejorar la gestión del tiempo y optimizar procesos para avanzar con más fluidez.</w:t>
            </w:r>
            <w:r w:rsidRPr="006C69A5">
              <w:rPr>
                <w:rFonts w:ascii="Calibri" w:hAnsi="Calibri"/>
                <w:color w:val="1F4E79" w:themeColor="accent1" w:themeShade="80"/>
              </w:rPr>
              <w:br/>
            </w:r>
            <w:r w:rsidRPr="006C69A5">
              <w:rPr>
                <w:rFonts w:ascii="Calibri" w:hAnsi="Calibri"/>
                <w:color w:val="1F4E79" w:themeColor="accent1" w:themeShade="80"/>
              </w:rPr>
              <w:br/>
              <w:t xml:space="preserve">Enfocándome </w:t>
            </w:r>
            <w:r w:rsidR="006C69A5" w:rsidRPr="006C69A5">
              <w:rPr>
                <w:rFonts w:ascii="Calibri" w:hAnsi="Calibri"/>
                <w:color w:val="1F4E79" w:themeColor="accent1" w:themeShade="80"/>
              </w:rPr>
              <w:t>en el área de documentación y análisis por sobre la programación.</w:t>
            </w: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552356DF" w:rsidR="004F2A8B" w:rsidRPr="006C69A5" w:rsidRDefault="006C69A5" w:rsidP="3D28A338">
            <w:pPr>
              <w:jc w:val="both"/>
              <w:rPr>
                <w:rFonts w:ascii="Calibri" w:hAnsi="Calibri"/>
                <w:color w:val="1F4E79" w:themeColor="accent1" w:themeShade="80"/>
              </w:rPr>
            </w:pPr>
            <w:r w:rsidRPr="006C69A5">
              <w:rPr>
                <w:rFonts w:ascii="Calibri" w:hAnsi="Calibri"/>
                <w:color w:val="1F4E79" w:themeColor="accent1" w:themeShade="80"/>
              </w:rPr>
              <w:t>Por ahora no tengo dudas sobre cómo seguir. El plan está claro y ha funcionado bien. Me interesa saber cómo otros equipos manejan el tiempo y el seguimiento para comparar estrategias.</w:t>
            </w:r>
            <w:r>
              <w:rPr>
                <w:rFonts w:ascii="Calibri" w:hAnsi="Calibri"/>
                <w:color w:val="1F4E79" w:themeColor="accent1" w:themeShade="80"/>
              </w:rPr>
              <w:t xml:space="preserve"> Viendo sus repositorios en lo posible aunque es sólo una sugerencia.</w:t>
            </w: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3823D1C2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32C742" w14:textId="27749051" w:rsidR="000121D8" w:rsidRDefault="000121D8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DD14B51" w14:textId="2FEE8C51" w:rsidR="000121D8" w:rsidRDefault="000121D8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D89DB5C" w14:textId="48E47EEE" w:rsidR="000121D8" w:rsidRDefault="000121D8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0E648A8" w14:textId="2A2BA40D" w:rsidR="000121D8" w:rsidRDefault="000121D8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7415F36" w14:textId="77777777" w:rsidR="000121D8" w:rsidRDefault="000121D8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1DCFFD96" w:rsidR="004F2A8B" w:rsidRPr="00874D16" w:rsidRDefault="006C69A5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6C69A5">
              <w:rPr>
                <w:rFonts w:ascii="Calibri" w:hAnsi="Calibri"/>
                <w:b/>
                <w:bCs/>
                <w:color w:val="1F4E79" w:themeColor="accent1" w:themeShade="80"/>
              </w:rPr>
              <w:t>Por ahora no vemos necesario redistribuir las actividades, ya que la carga de trabajo está bien repartida y cada integrante cumple con lo que le corresponde según sus habilidades.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Por ahora no han </w:t>
            </w:r>
            <w:r w:rsidRPr="006C69A5">
              <w:rPr>
                <w:rFonts w:ascii="Calibri" w:hAnsi="Calibri"/>
                <w:b/>
                <w:bCs/>
                <w:color w:val="1F4E79" w:themeColor="accent1" w:themeShade="80"/>
              </w:rPr>
              <w:t>surgido nuevas tareas que requieran asignación extra, así que seguimos con el plan tal como está.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br/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br/>
              <w:t>De todas maneras si llega a existir una tarea nueva la dejaremos como prioridad y la evaluaremos junto al equipo.</w:t>
            </w: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9EB32E5" w14:textId="77777777" w:rsidR="000121D8" w:rsidRPr="000121D8" w:rsidRDefault="000121D8" w:rsidP="000121D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0121D8">
              <w:rPr>
                <w:rFonts w:ascii="Calibri" w:hAnsi="Calibri"/>
                <w:b/>
                <w:bCs/>
                <w:color w:val="1F4E79" w:themeColor="accent1" w:themeShade="80"/>
              </w:rPr>
              <w:t>La evaluación del trabajo en grupo es positiva, destacándose una comunicación efectiva, colaboración constante y un alto nivel de compromiso por parte de todos los integrantes en el cumplimiento de las tareas asignadas.</w:t>
            </w:r>
          </w:p>
          <w:p w14:paraId="5CFD58DE" w14:textId="4F0C6AC2" w:rsidR="004F2A8B" w:rsidRDefault="000121D8" w:rsidP="000121D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121D8">
              <w:rPr>
                <w:rFonts w:ascii="Calibri" w:hAnsi="Calibri"/>
                <w:b/>
                <w:bCs/>
                <w:color w:val="1F4E79" w:themeColor="accent1" w:themeShade="80"/>
              </w:rPr>
              <w:t>Como aspecto a mejorar, se podría reforzar la coordinación en la planificación de actividades para optimizar los tiempos de ejecución y evitar posibles retrasos en etapas futuras.</w:t>
            </w: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497765" w14:textId="77777777" w:rsidR="001B277E" w:rsidRDefault="001B277E" w:rsidP="00DF38AE">
      <w:pPr>
        <w:spacing w:after="0" w:line="240" w:lineRule="auto"/>
      </w:pPr>
      <w:r>
        <w:separator/>
      </w:r>
    </w:p>
  </w:endnote>
  <w:endnote w:type="continuationSeparator" w:id="0">
    <w:p w14:paraId="60A3FB75" w14:textId="77777777" w:rsidR="001B277E" w:rsidRDefault="001B277E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70E3809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0121D8" w:rsidRPr="000121D8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2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70E3809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0121D8" w:rsidRPr="000121D8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2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875911" w14:textId="77777777" w:rsidR="001B277E" w:rsidRDefault="001B277E" w:rsidP="00DF38AE">
      <w:pPr>
        <w:spacing w:after="0" w:line="240" w:lineRule="auto"/>
      </w:pPr>
      <w:r>
        <w:separator/>
      </w:r>
    </w:p>
  </w:footnote>
  <w:footnote w:type="continuationSeparator" w:id="0">
    <w:p w14:paraId="5BAEB880" w14:textId="77777777" w:rsidR="001B277E" w:rsidRDefault="001B277E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1D8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277E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3780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24AE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2C0F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C69A5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9EB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2C4A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BD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DF67BB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31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0635B09-9A23-4CC6-850D-A9D67840877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3</Pages>
  <Words>519</Words>
  <Characters>2860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Matías Padilla</cp:lastModifiedBy>
  <cp:revision>45</cp:revision>
  <cp:lastPrinted>2019-12-16T20:10:00Z</cp:lastPrinted>
  <dcterms:created xsi:type="dcterms:W3CDTF">2021-12-31T12:50:00Z</dcterms:created>
  <dcterms:modified xsi:type="dcterms:W3CDTF">2025-10-17T02:09:00Z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