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CC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大模型应用全链路概览（1 小时速成）</w:t>
      </w:r>
    </w:p>
    <w:p w14:paraId="46281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一、全链路基本概念</w:t>
      </w:r>
    </w:p>
    <w:p w14:paraId="43303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大模型应用全链路是指从数据准备到模型部署运营的完整技术流程，覆盖 AI 应用从构思到落地的全生命周期，核心环节包括：</w:t>
      </w:r>
    </w:p>
    <w:p w14:paraId="3ACDF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数据准备 → 模型选择 / 微调 → 应用开发 → 部署上线 → 监控运维</w:t>
      </w:r>
    </w:p>
    <w:p w14:paraId="22C50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这一链路的价值在于打通技术孤岛，实现从 "想法" 到 "产品" 的高效转化，确保模型在真实场景中稳定发挥价值。</w:t>
      </w:r>
    </w:p>
    <w:p w14:paraId="7ADE4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二、核心环节极简说明</w:t>
      </w:r>
    </w:p>
    <w:p w14:paraId="7EE9E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数据准备（10 分钟理解）</w:t>
      </w:r>
    </w:p>
    <w:p w14:paraId="746EA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数据获取：收集领域相关文本、图像等数据（如行业报告、用户对话）</w:t>
      </w:r>
    </w:p>
    <w:p w14:paraId="4BB74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清洗与标注：去除噪声，添加标签（如分类、实体识别）</w:t>
      </w:r>
    </w:p>
    <w:p w14:paraId="42A30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向量化：将文本转为向量，便于模型理解（常用技术：Word2Vec、BERT 向量）</w:t>
      </w:r>
    </w:p>
    <w:p w14:paraId="58DB2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关键点：数据质量直接决定模型上限，"垃圾进垃圾出" 是铁律</w:t>
      </w:r>
    </w:p>
    <w:p w14:paraId="18A83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模型选择与优化（15 分钟掌握）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8"/>
        <w:gridCol w:w="1698"/>
        <w:gridCol w:w="3640"/>
      </w:tblGrid>
      <w:tr w14:paraId="339291B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2FF945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702AE6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F0E0C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选择要点</w:t>
            </w:r>
          </w:p>
        </w:tc>
      </w:tr>
      <w:tr w14:paraId="1AA0C41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1ADA5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基础大模型(Llama2、Qwen、GPT-4)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C41D5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通用能力，需微调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782B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参数量：小任务选 7B-13B，大任务选 33B+</w:t>
            </w:r>
          </w:p>
        </w:tc>
      </w:tr>
      <w:tr w14:paraId="244439F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0157B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行业模型(医疗、金融专用)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4CFAE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垂直领域应用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3550E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优先选已在领域预训练的模型</w:t>
            </w:r>
          </w:p>
        </w:tc>
      </w:tr>
      <w:tr w14:paraId="6C33ED09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6BD0EE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轻量级模型(LLaMA.cpp 系列)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F3C39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移动端、低资源环境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2395D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选量化后模型 (4bit/8bit)，速度提升 50%+</w:t>
            </w:r>
          </w:p>
        </w:tc>
      </w:tr>
    </w:tbl>
    <w:p w14:paraId="012BD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核心优化技术：</w:t>
      </w:r>
    </w:p>
    <w:p w14:paraId="42B352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量化：将浮点数转为整数 (如 FP32→INT8)，减少 50-90% 显存</w:t>
      </w:r>
      <w:r>
        <w:rPr>
          <w:rFonts w:hint="eastAsia"/>
          <w:lang w:val="en-US" w:eastAsia="zh-CN"/>
        </w:rPr>
        <w:tab/>
        <w:t>#效果这么强？</w:t>
      </w:r>
    </w:p>
    <w:p w14:paraId="1B14A7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剪枝：删除冗余连接，减少 20-40% 计算量</w:t>
      </w:r>
      <w:r>
        <w:rPr>
          <w:rFonts w:hint="eastAsia"/>
          <w:lang w:val="en-US" w:eastAsia="zh-CN"/>
        </w:rPr>
        <w:tab/>
        <w:t>#这怎么判断冗余？</w:t>
      </w:r>
    </w:p>
    <w:p w14:paraId="76151B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蒸馏：小模型学习大模型知识，保持 90%+ 精度但速度提升 3 倍 +</w:t>
      </w:r>
      <w:r>
        <w:rPr>
          <w:rFonts w:hint="eastAsia"/>
          <w:lang w:val="en-US" w:eastAsia="zh-CN"/>
        </w:rPr>
        <w:tab/>
        <w:t>#什么意思？站在巨人地肩膀上？</w:t>
      </w:r>
    </w:p>
    <w:p w14:paraId="62F9A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应用开发（20 分钟了解）</w:t>
      </w:r>
    </w:p>
    <w:p w14:paraId="3461B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三大核心技术：</w:t>
      </w:r>
    </w:p>
    <w:p w14:paraId="1396F0FB">
      <w:pPr>
        <w:rPr>
          <w:rFonts w:hint="eastAsia"/>
          <w:lang w:val="en-US" w:eastAsia="zh-CN"/>
        </w:rPr>
      </w:pPr>
    </w:p>
    <w:p w14:paraId="565F0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提示工程 (PE)：设计高效指令引导模型输出</w:t>
      </w:r>
    </w:p>
    <w:p w14:paraId="3C2CB56D">
      <w:pPr>
        <w:rPr>
          <w:rFonts w:hint="eastAsia"/>
          <w:lang w:val="en-US" w:eastAsia="zh-CN"/>
        </w:rPr>
      </w:pPr>
    </w:p>
    <w:p w14:paraId="086D5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172E5050">
      <w:pPr>
        <w:rPr>
          <w:rFonts w:hint="eastAsia"/>
          <w:lang w:val="en-US" w:eastAsia="zh-CN"/>
        </w:rPr>
      </w:pPr>
    </w:p>
    <w:p w14:paraId="77B1A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黄金提示公式</w:t>
      </w:r>
    </w:p>
    <w:p w14:paraId="7EEED3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[指令] + [任务描述] + [格式要求] + [示例]</w:t>
      </w:r>
      <w:r>
        <w:rPr>
          <w:rFonts w:hint="eastAsia"/>
          <w:lang w:val="en-US" w:eastAsia="zh-CN"/>
        </w:rPr>
        <w:tab/>
        <w:t>#讲道理，这我还真没这么用过。</w:t>
      </w:r>
    </w:p>
    <w:p w14:paraId="50707282">
      <w:pPr>
        <w:rPr>
          <w:rFonts w:hint="eastAsia"/>
          <w:lang w:val="en-US" w:eastAsia="zh-CN"/>
        </w:rPr>
      </w:pPr>
    </w:p>
    <w:p w14:paraId="038CC3CA">
      <w:pPr>
        <w:rPr>
          <w:rFonts w:hint="eastAsia"/>
          <w:lang w:val="en-US" w:eastAsia="zh-CN"/>
        </w:rPr>
      </w:pPr>
    </w:p>
    <w:p w14:paraId="3618C7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检索增强生成 (RAG)：解决 "幻觉" 问题的核心方案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#啥是“幻觉”？</w:t>
      </w:r>
    </w:p>
    <w:p w14:paraId="3E47F5D3">
      <w:pPr>
        <w:rPr>
          <w:rFonts w:hint="eastAsia"/>
          <w:lang w:val="en-US" w:eastAsia="zh-CN"/>
        </w:rPr>
      </w:pPr>
    </w:p>
    <w:p w14:paraId="2CC12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2D3855B1">
      <w:pPr>
        <w:rPr>
          <w:rFonts w:hint="eastAsia"/>
          <w:lang w:val="en-US" w:eastAsia="zh-CN"/>
        </w:rPr>
      </w:pPr>
    </w:p>
    <w:p w14:paraId="64F52A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文档→分块→向量索引→查询匹配→结果注入提示→模型生成</w:t>
      </w:r>
      <w:r>
        <w:rPr>
          <w:rFonts w:hint="eastAsia"/>
          <w:lang w:val="en-US" w:eastAsia="zh-CN"/>
        </w:rPr>
        <w:tab/>
        <w:t>#不理解，这是把一个大任务拆解成一个小任务么？</w:t>
      </w:r>
    </w:p>
    <w:p w14:paraId="58106F9E">
      <w:pPr>
        <w:rPr>
          <w:rFonts w:hint="eastAsia"/>
          <w:lang w:val="en-US" w:eastAsia="zh-CN"/>
        </w:rPr>
      </w:pPr>
    </w:p>
    <w:p w14:paraId="0BF911BF">
      <w:pPr>
        <w:rPr>
          <w:rFonts w:hint="eastAsia"/>
          <w:lang w:val="en-US" w:eastAsia="zh-CN"/>
        </w:rPr>
      </w:pPr>
    </w:p>
    <w:p w14:paraId="7F1C96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智能体 (Agent)：构建自主执行复杂任务的系统</w:t>
      </w:r>
      <w:r>
        <w:rPr>
          <w:rFonts w:hint="eastAsia"/>
          <w:lang w:val="en-US" w:eastAsia="zh-CN"/>
        </w:rPr>
        <w:tab/>
        <w:t>#豆包的那个智能体就是这个吗？</w:t>
      </w:r>
    </w:p>
    <w:p w14:paraId="31CD27C4">
      <w:pPr>
        <w:rPr>
          <w:rFonts w:hint="eastAsia"/>
          <w:lang w:val="en-US" w:eastAsia="zh-CN"/>
        </w:rPr>
      </w:pPr>
    </w:p>
    <w:p w14:paraId="0F30E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plaintext</w:t>
      </w:r>
    </w:p>
    <w:p w14:paraId="76310A1B">
      <w:pPr>
        <w:rPr>
          <w:rFonts w:hint="eastAsia"/>
          <w:lang w:val="en-US" w:eastAsia="zh-CN"/>
        </w:rPr>
      </w:pPr>
    </w:p>
    <w:p w14:paraId="68CF8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接收任务→分析→调用工具→整合结果→输出</w:t>
      </w:r>
    </w:p>
    <w:p w14:paraId="2D9D908E">
      <w:pPr>
        <w:rPr>
          <w:rFonts w:hint="eastAsia"/>
          <w:lang w:val="en-US" w:eastAsia="zh-CN"/>
        </w:rPr>
      </w:pPr>
    </w:p>
    <w:p w14:paraId="1E29E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开发框架速选：</w:t>
      </w:r>
    </w:p>
    <w:p w14:paraId="1B9E8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新手：Dify、Coze（零代码，30 分钟搭建应用）</w:t>
      </w:r>
    </w:p>
    <w:p w14:paraId="43561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进阶：LangChain（链式逻辑）、LlamaIndex（文档问答）</w:t>
      </w:r>
    </w:p>
    <w:p w14:paraId="3A1BF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专业：FastAPI+Triton 推理服务（企业级）</w:t>
      </w:r>
    </w:p>
    <w:p w14:paraId="18078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部署与推理（10 分钟）</w:t>
      </w:r>
    </w:p>
    <w:p w14:paraId="466D0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部署方案对比：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2630"/>
        <w:gridCol w:w="2030"/>
      </w:tblGrid>
      <w:tr w14:paraId="64F1BBC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A23E8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4BF2F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E22A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适用场景</w:t>
            </w:r>
          </w:p>
        </w:tc>
      </w:tr>
      <w:tr w14:paraId="543363E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283E9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API 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F603E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简单快捷，无需管理基础设施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03FA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初创企业、个人应用</w:t>
            </w:r>
          </w:p>
        </w:tc>
      </w:tr>
      <w:tr w14:paraId="4174192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180CE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私有化部署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AF165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数据安全，可控性高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63AB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金融、医疗等敏感行业</w:t>
            </w:r>
          </w:p>
        </w:tc>
      </w:tr>
      <w:tr w14:paraId="68FEFBB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3A03D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边缘部署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90EA9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低延迟，离线可用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78DE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移动端、IoT 设备</w:t>
            </w:r>
          </w:p>
        </w:tc>
      </w:tr>
    </w:tbl>
    <w:p w14:paraId="2FD3E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推理优化关键：</w:t>
      </w:r>
    </w:p>
    <w:p w14:paraId="3249B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批量处理：一次处理多个请求，提升吞吐量</w:t>
      </w:r>
    </w:p>
    <w:p w14:paraId="1744E8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缓存优化：复用 KV 缓存，减少重复计算</w:t>
      </w:r>
      <w:r>
        <w:rPr>
          <w:rFonts w:hint="eastAsia"/>
          <w:lang w:val="en-US" w:eastAsia="zh-CN"/>
        </w:rPr>
        <w:tab/>
        <w:t>#KV缓存是什么？</w:t>
      </w:r>
    </w:p>
    <w:p w14:paraId="75C54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模型并行：大模型分片部署到多 GPU</w:t>
      </w:r>
    </w:p>
    <w:p w14:paraId="01CDB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监控与迭代（5 分钟）</w:t>
      </w:r>
    </w:p>
    <w:p w14:paraId="4F210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核心监控指标：</w:t>
      </w:r>
    </w:p>
    <w:p w14:paraId="669C4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响应时间（&lt;500ms 为佳）</w:t>
      </w:r>
    </w:p>
    <w:p w14:paraId="7E3E4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错误率（&lt;1%）</w:t>
      </w:r>
    </w:p>
    <w:p w14:paraId="18FA1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 使用量（成本控制）</w:t>
      </w:r>
    </w:p>
    <w:p w14:paraId="692DB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用户满意度（定期抽样调查）</w:t>
      </w:r>
    </w:p>
    <w:p w14:paraId="72945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迭代策略：</w:t>
      </w:r>
    </w:p>
    <w:p w14:paraId="6A2B1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收集用户反馈和失败案例</w:t>
      </w:r>
    </w:p>
    <w:p w14:paraId="51A91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分析问题（模型能力不足 / 提示不当 / 数据缺失）</w:t>
      </w:r>
    </w:p>
    <w:p w14:paraId="4B9005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针对性优化（微调模型 / 改进提示 / 扩充数据）</w:t>
      </w:r>
    </w:p>
    <w:p w14:paraId="2F421E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三、1 小时入门实践路径#</w:t>
      </w:r>
      <w:r>
        <w:rPr>
          <w:rFonts w:hint="eastAsia"/>
          <w:lang w:val="en-US" w:eastAsia="zh-CN"/>
        </w:rPr>
        <w:tab/>
        <w:t>这部分内容我还是先略过吧，感觉有点“深”了。</w:t>
      </w:r>
      <w:bookmarkStart w:id="0" w:name="_GoBack"/>
      <w:bookmarkEnd w:id="0"/>
    </w:p>
    <w:p w14:paraId="0C0D8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1：体验基础能力（15 分钟）</w:t>
      </w:r>
    </w:p>
    <w:p w14:paraId="06D579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 OpenAI/Claude 账号，调用 API 完成简单问答</w:t>
      </w:r>
      <w:r>
        <w:rPr>
          <w:rFonts w:hint="eastAsia"/>
          <w:lang w:val="en-US" w:eastAsia="zh-CN"/>
        </w:rPr>
        <w:tab/>
        <w:t>#所以什么是API？对话框就是么？</w:t>
      </w:r>
    </w:p>
    <w:p w14:paraId="6C594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尝试提示词优化：从模糊到清晰，观察输出变化</w:t>
      </w:r>
    </w:p>
    <w:p w14:paraId="5C8C9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2：构建简易 RAG 系统（30 分钟）</w:t>
      </w:r>
    </w:p>
    <w:p w14:paraId="5336B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LlamaIndex 加载一篇文档（如产品说明书）</w:t>
      </w:r>
    </w:p>
    <w:p w14:paraId="1BF18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编写检索问答代码（5-10 行），实现文档内容查询</w:t>
      </w:r>
    </w:p>
    <w:p w14:paraId="197B6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 "知识注入" 如何提升回答准确性</w:t>
      </w:r>
    </w:p>
    <w:p w14:paraId="6E66F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3：了解部署与监控（15 分钟）</w:t>
      </w:r>
    </w:p>
    <w:p w14:paraId="07ED8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查看模型量化工具（如 llama.cpp）如何将模型体积减少 70%</w:t>
      </w:r>
    </w:p>
    <w:p w14:paraId="5CDD3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浏览监控仪表盘示例，理解关键指标意义</w:t>
      </w:r>
    </w:p>
    <w:p w14:paraId="3FF9E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四、常见应用场景速记</w:t>
      </w:r>
    </w:p>
    <w:p w14:paraId="34F9C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企业服务</w:t>
      </w:r>
    </w:p>
    <w:p w14:paraId="13441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智能客服：降低 70% 人力成本，提升响应速度</w:t>
      </w:r>
    </w:p>
    <w:p w14:paraId="37F8B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知识管理：文档问答，信息精准检索</w:t>
      </w:r>
    </w:p>
    <w:p w14:paraId="28FE3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内容创作</w:t>
      </w:r>
    </w:p>
    <w:p w14:paraId="17E3F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营销文案：生成转化率提升 20% 的产品描述</w:t>
      </w:r>
    </w:p>
    <w:p w14:paraId="15BAE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代码辅助：GitHub Copilot 式编程助手，提升 55% 编码效率</w:t>
      </w:r>
    </w:p>
    <w:p w14:paraId="7B261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垂直行业</w:t>
      </w:r>
    </w:p>
    <w:p w14:paraId="0223F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医疗：辅助诊断，病历分析（采纳率达 68%）</w:t>
      </w:r>
    </w:p>
    <w:p w14:paraId="48F2C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金融：风险评估，报告生成（时间从 72h 缩至 8m）</w:t>
      </w:r>
    </w:p>
    <w:p w14:paraId="0D126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五、下一步行动建议</w:t>
      </w:r>
    </w:p>
    <w:p w14:paraId="1A1D1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选一个场景（如知识库问答），用 Dify 等低代码平台搭建 MVP（1 小时完成）</w:t>
      </w:r>
    </w:p>
    <w:p w14:paraId="6C74F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深入一个环节（如提示工程），研究 10 个优秀提示词模板</w:t>
      </w:r>
    </w:p>
    <w:p w14:paraId="5CFB5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关注轻量级模型（如 Llama 系列量化版），了解如何在普通电脑部署</w:t>
      </w:r>
    </w:p>
    <w:p w14:paraId="2633A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记住：大模型应用不在于掌握所有技术，而是理解全链路并选择适合自己场景的环节深入。</w:t>
      </w:r>
    </w:p>
    <w:p w14:paraId="732A150D">
      <w:pPr>
        <w:rPr>
          <w:rFonts w:hint="eastAsia"/>
          <w:lang w:val="en-US" w:eastAsia="zh-CN"/>
        </w:rPr>
      </w:pPr>
    </w:p>
    <w:p w14:paraId="05105CC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44D9"/>
    <w:rsid w:val="034B6875"/>
    <w:rsid w:val="037D21C6"/>
    <w:rsid w:val="06F45AAA"/>
    <w:rsid w:val="08493DEA"/>
    <w:rsid w:val="12A02243"/>
    <w:rsid w:val="1EB40C46"/>
    <w:rsid w:val="26E11F56"/>
    <w:rsid w:val="27BD3A55"/>
    <w:rsid w:val="2D7E5A35"/>
    <w:rsid w:val="32D72576"/>
    <w:rsid w:val="351A72AD"/>
    <w:rsid w:val="365A7C39"/>
    <w:rsid w:val="36EB1726"/>
    <w:rsid w:val="39B16A37"/>
    <w:rsid w:val="3BE0124A"/>
    <w:rsid w:val="48994814"/>
    <w:rsid w:val="491C4100"/>
    <w:rsid w:val="497A3F01"/>
    <w:rsid w:val="4F33177C"/>
    <w:rsid w:val="507D0499"/>
    <w:rsid w:val="523C53F3"/>
    <w:rsid w:val="56C7506B"/>
    <w:rsid w:val="5BB00D7C"/>
    <w:rsid w:val="5E2F4613"/>
    <w:rsid w:val="62092E18"/>
    <w:rsid w:val="6990454A"/>
    <w:rsid w:val="6ED055DC"/>
    <w:rsid w:val="787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2025-01-17T06:37:00Z</dcterms:created>
  <dc:creator>one</dc:creator>
  <cp:lastModifiedBy>余彦凯</cp:lastModifiedBy>
  <dcterms:modified xsi:type="dcterms:W3CDTF">2025-12-13T06:54:17Z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D8EF800EA67B4106BFCF7000CAA32840_12</vt:lpwstr>
  </property>
  <property fmtid="{D5CDD505-2E9C-101B-9397-08002B2CF9AE}" pid="4" name="KSOTemplateDocerSaveRecord">
    <vt:lpwstr>eyJoZGlkIjoiMjQyNzYwMWM4OTliZDM2ZjJjMDExMWRiOTc3YmQxZTciLCJ1c2VySWQiOiIxNjc0MTUxMzg2In0=</vt:lpwstr>
  </property>
</Properties>
</file>