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360" w:lineRule="auto"/>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GROVIER</w:t>
      </w:r>
    </w:p>
    <w:p w:rsidR="00000000" w:rsidDel="00000000" w:rsidP="00000000" w:rsidRDefault="00000000" w:rsidRPr="00000000" w14:paraId="00000002">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2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Especificação de Requisitos de Software</w:t>
      </w:r>
    </w:p>
    <w:p w:rsidR="00000000" w:rsidDel="00000000" w:rsidP="00000000" w:rsidRDefault="00000000" w:rsidRPr="00000000" w14:paraId="00000005">
      <w:pPr>
        <w:spacing w:after="12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after="12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 1.0.0</w:t>
      </w:r>
    </w:p>
    <w:p w:rsidR="00000000" w:rsidDel="00000000" w:rsidP="00000000" w:rsidRDefault="00000000" w:rsidRPr="00000000" w14:paraId="00000008">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10/08</w:t>
      </w:r>
    </w:p>
    <w:p w:rsidR="00000000" w:rsidDel="00000000" w:rsidP="00000000" w:rsidRDefault="00000000" w:rsidRPr="00000000" w14:paraId="00000009">
      <w:pPr>
        <w:spacing w:after="120"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923.0" w:type="dxa"/>
        <w:jc w:val="left"/>
        <w:tblInd w:w="-108.0" w:type="dxa"/>
        <w:tblLayout w:type="fixed"/>
        <w:tblLook w:val="0000"/>
      </w:tblPr>
      <w:tblGrid>
        <w:gridCol w:w="3828"/>
        <w:gridCol w:w="6095"/>
        <w:tblGridChange w:id="0">
          <w:tblGrid>
            <w:gridCol w:w="3828"/>
            <w:gridCol w:w="6095"/>
          </w:tblGrid>
        </w:tblGridChange>
      </w:tblGrid>
      <w:tr>
        <w:trPr>
          <w:cantSplit w:val="0"/>
          <w:tblHeader w:val="0"/>
        </w:trPr>
        <w:tc>
          <w:tcPr>
            <w:shd w:fill="auto" w:val="clear"/>
            <w:vAlign w:val="top"/>
          </w:tcPr>
          <w:p w:rsidR="00000000" w:rsidDel="00000000" w:rsidP="00000000" w:rsidRDefault="00000000" w:rsidRPr="00000000" w14:paraId="0000000A">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tl w:val="0"/>
              </w:rPr>
            </w:r>
          </w:p>
        </w:tc>
        <w:tc>
          <w:tcPr>
            <w:shd w:fill="auto" w:val="clear"/>
            <w:vAlign w:val="top"/>
          </w:tcPr>
          <w:p w:rsidR="00000000" w:rsidDel="00000000" w:rsidP="00000000" w:rsidRDefault="00000000" w:rsidRPr="00000000" w14:paraId="0000000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r>
        <w:trPr>
          <w:cantSplit w:val="0"/>
          <w:tblHeader w:val="0"/>
        </w:trPr>
        <w:tc>
          <w:tcPr>
            <w:shd w:fill="auto" w:val="clear"/>
            <w:vAlign w:val="top"/>
          </w:tcPr>
          <w:p w:rsidR="00000000" w:rsidDel="00000000" w:rsidP="00000000" w:rsidRDefault="00000000" w:rsidRPr="00000000" w14:paraId="0000000C">
            <w:pPr>
              <w:spacing w:after="120" w:before="12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Aluno:</w:t>
            </w:r>
            <w:r w:rsidDel="00000000" w:rsidR="00000000" w:rsidRPr="00000000">
              <w:rPr>
                <w:rtl w:val="0"/>
              </w:rPr>
            </w:r>
          </w:p>
        </w:tc>
        <w:tc>
          <w:tcPr>
            <w:shd w:fill="auto" w:val="clear"/>
            <w:vAlign w:val="top"/>
          </w:tcPr>
          <w:p w:rsidR="00000000" w:rsidDel="00000000" w:rsidP="00000000" w:rsidRDefault="00000000" w:rsidRPr="00000000" w14:paraId="0000000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Lorenzo o. Zimbres</w:t>
            </w:r>
          </w:p>
        </w:tc>
      </w:tr>
    </w:tbl>
    <w:p w:rsidR="00000000" w:rsidDel="00000000" w:rsidP="00000000" w:rsidRDefault="00000000" w:rsidRPr="00000000" w14:paraId="0000000E">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Limeira/SP</w:t>
      </w:r>
    </w:p>
    <w:p w:rsidR="00000000" w:rsidDel="00000000" w:rsidP="00000000" w:rsidRDefault="00000000" w:rsidRPr="00000000" w14:paraId="00000019">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A">
      <w:pPr>
        <w:widowControl w:val="0"/>
        <w:spacing w:line="240" w:lineRule="auto"/>
        <w:jc w:val="center"/>
        <w:rPr>
          <w:b w:val="1"/>
          <w:sz w:val="48"/>
          <w:szCs w:val="48"/>
        </w:rPr>
      </w:pPr>
      <w:r w:rsidDel="00000000" w:rsidR="00000000" w:rsidRPr="00000000">
        <w:rPr>
          <w:b w:val="1"/>
          <w:sz w:val="48"/>
          <w:szCs w:val="48"/>
          <w:rtl w:val="0"/>
        </w:rPr>
        <w:t xml:space="preserve">GROVIER | Group Movie Chooser</w:t>
      </w:r>
    </w:p>
    <w:p w:rsidR="00000000" w:rsidDel="00000000" w:rsidP="00000000" w:rsidRDefault="00000000" w:rsidRPr="00000000" w14:paraId="0000001B">
      <w:pPr>
        <w:widowControl w:val="0"/>
        <w:spacing w:before="331.881103515625" w:line="240" w:lineRule="auto"/>
        <w:jc w:val="center"/>
        <w:rPr>
          <w:rFonts w:ascii="Times New Roman" w:cs="Times New Roman" w:eastAsia="Times New Roman" w:hAnsi="Times New Roman"/>
          <w:b w:val="1"/>
          <w:sz w:val="48"/>
          <w:szCs w:val="48"/>
        </w:rPr>
      </w:pPr>
      <w:r w:rsidDel="00000000" w:rsidR="00000000" w:rsidRPr="00000000">
        <w:rPr>
          <w:i w:val="1"/>
          <w:sz w:val="24"/>
          <w:szCs w:val="24"/>
          <w:rtl w:val="0"/>
        </w:rPr>
        <w:t xml:space="preserve">Documento de Requisitos</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1C">
      <w:pPr>
        <w:spacing w:after="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 VISÃO GERAL DO SISTEMA </w:t>
      </w:r>
    </w:p>
    <w:p w:rsidR="00000000" w:rsidDel="00000000" w:rsidP="00000000" w:rsidRDefault="00000000" w:rsidRPr="00000000" w14:paraId="0000001E">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w:t>
      </w:r>
      <w:r w:rsidDel="00000000" w:rsidR="00000000" w:rsidRPr="00000000">
        <w:rPr>
          <w:rFonts w:ascii="Times New Roman" w:cs="Times New Roman" w:eastAsia="Times New Roman" w:hAnsi="Times New Roman"/>
          <w:b w:val="1"/>
          <w:sz w:val="24"/>
          <w:szCs w:val="24"/>
          <w:rtl w:val="0"/>
        </w:rPr>
        <w:t xml:space="preserve">GROVIER (Group Movie Chooser)</w:t>
      </w:r>
      <w:r w:rsidDel="00000000" w:rsidR="00000000" w:rsidRPr="00000000">
        <w:rPr>
          <w:rFonts w:ascii="Times New Roman" w:cs="Times New Roman" w:eastAsia="Times New Roman" w:hAnsi="Times New Roman"/>
          <w:sz w:val="24"/>
          <w:szCs w:val="24"/>
          <w:rtl w:val="0"/>
        </w:rPr>
        <w:t xml:space="preserve"> é uma aplicação web e mobile que facilita a escolha de filmes em grupos de amigos. Inspirado em uma combinação de "Tinder" e "Gartic", o sistema permite a criação de salas privadas, onde os usuários podem convidar amigos para escolherem juntos um filme para assistir. Os usuários podem filtrar os filmes por gênero, duração, ano de lançamento, entre outros critérios. A seleção dos filmes é feita de forma simples: arrastando para a direita para indicar interesse e para a esquerda para descartar. O filme que receber mais votos ou que conseguir um "match" primeiro (quando todos os membros do grupo concordam) é automaticamente selecionado como o filme a ser assistido.</w:t>
      </w:r>
    </w:p>
    <w:p w:rsidR="00000000" w:rsidDel="00000000" w:rsidP="00000000" w:rsidRDefault="00000000" w:rsidRPr="00000000" w14:paraId="0000001F">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B - REQUISITOS FUNCIONAIS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B1 - Gerenciamento de Salas</w:t>
      </w:r>
    </w:p>
    <w:p w:rsidR="00000000" w:rsidDel="00000000" w:rsidP="00000000" w:rsidRDefault="00000000" w:rsidRPr="00000000" w14:paraId="00000022">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que um usuário crie uma sala privada.</w:t>
      </w:r>
    </w:p>
    <w:p w:rsidR="00000000" w:rsidDel="00000000" w:rsidP="00000000" w:rsidRDefault="00000000" w:rsidRPr="00000000" w14:paraId="00000023">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que usuários entrem em salas que eles não criaram.</w:t>
      </w:r>
    </w:p>
    <w:p w:rsidR="00000000" w:rsidDel="00000000" w:rsidP="00000000" w:rsidRDefault="00000000" w:rsidRPr="00000000" w14:paraId="0000002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Durante a criação da sala, é possível escolher os parâmetros de filtragem dos filmes e a duração da sala (máximo de 59 minutos).</w:t>
      </w:r>
    </w:p>
    <w:p w:rsidR="00000000" w:rsidDel="00000000" w:rsidP="00000000" w:rsidRDefault="00000000" w:rsidRPr="00000000" w14:paraId="0000002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sala deve ter um código de acesso, uma senha e uma lista de participantes.</w:t>
      </w:r>
    </w:p>
    <w:p w:rsidR="00000000" w:rsidDel="00000000" w:rsidP="00000000" w:rsidRDefault="00000000" w:rsidRPr="00000000" w14:paraId="00000026">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os participantes devem poder ver a lista atualizada dos membros da sala.</w:t>
      </w:r>
    </w:p>
    <w:p w:rsidR="00000000" w:rsidDel="00000000" w:rsidP="00000000" w:rsidRDefault="00000000" w:rsidRPr="00000000" w14:paraId="00000027">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usuário deve ser permitido a estar em apenas uma sala por vez.</w:t>
      </w:r>
    </w:p>
    <w:p w:rsidR="00000000" w:rsidDel="00000000" w:rsidP="00000000" w:rsidRDefault="00000000" w:rsidRPr="00000000" w14:paraId="00000028">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Quando todos os usuários saírem da sala, ela deve ser excluída imediatamente.</w:t>
      </w:r>
    </w:p>
    <w:p w:rsidR="00000000" w:rsidDel="00000000" w:rsidP="00000000" w:rsidRDefault="00000000" w:rsidRPr="00000000" w14:paraId="00000029">
      <w:pPr>
        <w:numPr>
          <w:ilvl w:val="0"/>
          <w:numId w:val="1"/>
        </w:numPr>
        <w:spacing w:after="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uma nova sala for ser criada a partir de um empate (não houver um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a sala “antiga” deverá ser excluída imediatamente</w:t>
      </w:r>
    </w:p>
    <w:p w:rsidR="00000000" w:rsidDel="00000000" w:rsidP="00000000" w:rsidRDefault="00000000" w:rsidRPr="00000000" w14:paraId="0000002A">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B2 - Gerenciamento de Usuário</w:t>
      </w:r>
      <w:r w:rsidDel="00000000" w:rsidR="00000000" w:rsidRPr="00000000">
        <w:rPr>
          <w:rtl w:val="0"/>
        </w:rPr>
      </w:r>
    </w:p>
    <w:p w:rsidR="00000000" w:rsidDel="00000000" w:rsidP="00000000" w:rsidRDefault="00000000" w:rsidRPr="00000000" w14:paraId="0000002C">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a criação de um usuário</w:t>
      </w:r>
    </w:p>
    <w:p w:rsidR="00000000" w:rsidDel="00000000" w:rsidP="00000000" w:rsidRDefault="00000000" w:rsidRPr="00000000" w14:paraId="0000002D">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a deleção de um usuário</w:t>
      </w:r>
    </w:p>
    <w:p w:rsidR="00000000" w:rsidDel="00000000" w:rsidP="00000000" w:rsidRDefault="00000000" w:rsidRPr="00000000" w14:paraId="0000002E">
      <w:pPr>
        <w:numPr>
          <w:ilvl w:val="0"/>
          <w:numId w:val="1"/>
        </w:numPr>
        <w:spacing w:after="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permitir a edição das informações do usuário</w:t>
      </w:r>
    </w:p>
    <w:p w:rsidR="00000000" w:rsidDel="00000000" w:rsidP="00000000" w:rsidRDefault="00000000" w:rsidRPr="00000000" w14:paraId="0000002F">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B3 - Gerenciamento de Filme</w:t>
      </w:r>
      <w:r w:rsidDel="00000000" w:rsidR="00000000" w:rsidRPr="00000000">
        <w:rPr>
          <w:rtl w:val="0"/>
        </w:rPr>
      </w:r>
    </w:p>
    <w:p w:rsidR="00000000" w:rsidDel="00000000" w:rsidP="00000000" w:rsidRDefault="00000000" w:rsidRPr="00000000" w14:paraId="00000031">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ser capaz de consultar a API do IMDB e mapear as informações no banco de dados.</w:t>
      </w:r>
    </w:p>
    <w:p w:rsidR="00000000" w:rsidDel="00000000" w:rsidP="00000000" w:rsidRDefault="00000000" w:rsidRPr="00000000" w14:paraId="00000032">
      <w:pPr>
        <w:numPr>
          <w:ilvl w:val="0"/>
          <w:numId w:val="1"/>
        </w:numPr>
        <w:spacing w:after="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sistema deve ser capaz de filtrar os filmes por : Gênero; Período de Lançamento; Minutagem.</w:t>
      </w:r>
    </w:p>
    <w:p w:rsidR="00000000" w:rsidDel="00000000" w:rsidP="00000000" w:rsidRDefault="00000000" w:rsidRPr="00000000" w14:paraId="00000033">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B4 - Lógica de Escolha da Sala</w:t>
      </w:r>
    </w:p>
    <w:p w:rsidR="00000000" w:rsidDel="00000000" w:rsidP="00000000" w:rsidRDefault="00000000" w:rsidRPr="00000000" w14:paraId="0000003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filmes filtrados devem ser exibidos um a um.</w:t>
      </w:r>
    </w:p>
    <w:p w:rsidR="00000000" w:rsidDel="00000000" w:rsidP="00000000" w:rsidRDefault="00000000" w:rsidRPr="00000000" w14:paraId="00000035">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deve ser capaz de escolher ou não um filme.</w:t>
      </w:r>
    </w:p>
    <w:p w:rsidR="00000000" w:rsidDel="00000000" w:rsidP="00000000" w:rsidRDefault="00000000" w:rsidRPr="00000000" w14:paraId="00000036">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ocorrer um </w:t>
      </w:r>
      <w:r w:rsidDel="00000000" w:rsidR="00000000" w:rsidRPr="00000000">
        <w:rPr>
          <w:rFonts w:ascii="Times New Roman" w:cs="Times New Roman" w:eastAsia="Times New Roman" w:hAnsi="Times New Roman"/>
          <w:i w:val="1"/>
          <w:sz w:val="24"/>
          <w:szCs w:val="24"/>
          <w:rtl w:val="0"/>
        </w:rPr>
        <w:t xml:space="preserve">match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todos os usuários da sala votarem em um mesmo filme), deverá ser exibido o filme ganhador que, por todos, foi escolhido.</w:t>
      </w:r>
    </w:p>
    <w:p w:rsidR="00000000" w:rsidDel="00000000" w:rsidP="00000000" w:rsidRDefault="00000000" w:rsidRPr="00000000" w14:paraId="00000037">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Quando não houver um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ao final do tempo limite da sala deverá ser exibido o(s) filme(s) com mais votos.</w:t>
      </w:r>
    </w:p>
    <w:p w:rsidR="00000000" w:rsidDel="00000000" w:rsidP="00000000" w:rsidRDefault="00000000" w:rsidRPr="00000000" w14:paraId="00000038">
      <w:pPr>
        <w:numPr>
          <w:ilvl w:val="0"/>
          <w:numId w:val="1"/>
        </w:numPr>
        <w:spacing w:after="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Quando não houver um </w:t>
      </w:r>
      <w:r w:rsidDel="00000000" w:rsidR="00000000" w:rsidRPr="00000000">
        <w:rPr>
          <w:rFonts w:ascii="Times New Roman" w:cs="Times New Roman" w:eastAsia="Times New Roman" w:hAnsi="Times New Roman"/>
          <w:i w:val="1"/>
          <w:sz w:val="24"/>
          <w:szCs w:val="24"/>
          <w:rtl w:val="0"/>
        </w:rPr>
        <w:t xml:space="preserve">match</w:t>
      </w:r>
      <w:r w:rsidDel="00000000" w:rsidR="00000000" w:rsidRPr="00000000">
        <w:rPr>
          <w:rFonts w:ascii="Times New Roman" w:cs="Times New Roman" w:eastAsia="Times New Roman" w:hAnsi="Times New Roman"/>
          <w:sz w:val="24"/>
          <w:szCs w:val="24"/>
          <w:rtl w:val="0"/>
        </w:rPr>
        <w:t xml:space="preserve">, deve ser possível criar uma nova sala apenas com os filmes que empataram.</w:t>
      </w:r>
    </w:p>
    <w:p w:rsidR="00000000" w:rsidDel="00000000" w:rsidP="00000000" w:rsidRDefault="00000000" w:rsidRPr="00000000" w14:paraId="00000039">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 - REQUISITOS NÃO FUNCIONAIS </w:t>
      </w:r>
    </w:p>
    <w:p w:rsidR="00000000" w:rsidDel="00000000" w:rsidP="00000000" w:rsidRDefault="00000000" w:rsidRPr="00000000" w14:paraId="0000003B">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C1. Confiabilidade </w:t>
      </w:r>
    </w:p>
    <w:p w:rsidR="00000000" w:rsidDel="00000000" w:rsidP="00000000" w:rsidRDefault="00000000" w:rsidRPr="00000000" w14:paraId="0000003D">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C2. Eficiência</w:t>
      </w:r>
    </w:p>
    <w:p w:rsidR="00000000" w:rsidDel="00000000" w:rsidP="00000000" w:rsidRDefault="00000000" w:rsidRPr="00000000" w14:paraId="0000003F">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C3. Portabilidade</w:t>
      </w:r>
    </w:p>
    <w:p w:rsidR="00000000" w:rsidDel="00000000" w:rsidP="00000000" w:rsidRDefault="00000000" w:rsidRPr="00000000" w14:paraId="00000041">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12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 – ARQUITETURA DE SOFTWARE</w:t>
      </w:r>
    </w:p>
    <w:p w:rsidR="00000000" w:rsidDel="00000000" w:rsidP="00000000" w:rsidRDefault="00000000" w:rsidRPr="00000000" w14:paraId="00000043">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D1. Tecnologias utilizadas (Spring, Java, JPA, etc)</w:t>
      </w:r>
    </w:p>
    <w:p w:rsidR="00000000" w:rsidDel="00000000" w:rsidP="00000000" w:rsidRDefault="00000000" w:rsidRPr="00000000" w14:paraId="00000045">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D2. Padrão do projeto (MVC, MVVM, etc)</w:t>
      </w:r>
    </w:p>
    <w:p w:rsidR="00000000" w:rsidDel="00000000" w:rsidP="00000000" w:rsidRDefault="00000000" w:rsidRPr="00000000" w14:paraId="00000047">
      <w:pPr>
        <w:spacing w:after="12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D3. Outros</w:t>
      </w:r>
    </w:p>
    <w:p w:rsidR="00000000" w:rsidDel="00000000" w:rsidP="00000000" w:rsidRDefault="00000000" w:rsidRPr="00000000" w14:paraId="00000049">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Glossário</w:t>
      </w:r>
    </w:p>
    <w:tbl>
      <w:tblPr>
        <w:tblStyle w:val="Table2"/>
        <w:tblW w:w="9934.0" w:type="dxa"/>
        <w:jc w:val="center"/>
        <w:tblLayout w:type="fixed"/>
        <w:tblLook w:val="0000"/>
      </w:tblPr>
      <w:tblGrid>
        <w:gridCol w:w="3120"/>
        <w:gridCol w:w="6814"/>
        <w:tblGridChange w:id="0">
          <w:tblGrid>
            <w:gridCol w:w="3120"/>
            <w:gridCol w:w="6814"/>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C">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D">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E">
            <w:pPr>
              <w:spacing w:after="12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F">
            <w:pPr>
              <w:spacing w:after="120"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