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A6C" w:rsidRDefault="00E37A6C" w:rsidP="00E37A6C">
      <w:pPr>
        <w:spacing w:after="0"/>
        <w:rPr>
          <w:rFonts w:ascii="Times New Roman" w:hAnsi="Times New Roman"/>
          <w:b/>
        </w:rPr>
      </w:pPr>
      <w:r w:rsidRPr="002A6D9A">
        <w:rPr>
          <w:rFonts w:ascii="Times New Roman" w:hAnsi="Times New Roman"/>
          <w:b/>
        </w:rPr>
        <w:t xml:space="preserve">53. </w:t>
      </w:r>
      <w:r>
        <w:rPr>
          <w:rFonts w:ascii="Times New Roman" w:hAnsi="Times New Roman"/>
          <w:b/>
        </w:rPr>
        <w:t>Системы безопасности. Архитектуры систем безопасности  (</w:t>
      </w:r>
      <w:proofErr w:type="spellStart"/>
      <w:r>
        <w:rPr>
          <w:rFonts w:ascii="Times New Roman" w:hAnsi="Times New Roman"/>
          <w:b/>
        </w:rPr>
        <w:t>одноранговые</w:t>
      </w:r>
      <w:proofErr w:type="spellEnd"/>
      <w:r>
        <w:rPr>
          <w:rFonts w:ascii="Times New Roman" w:hAnsi="Times New Roman"/>
          <w:b/>
        </w:rPr>
        <w:t xml:space="preserve"> и  централизованные системы, распределенные службы каталогов). Примеры реализаций.  Контроль доступа к ресурсам (ACL и мандатный доступ). Виды аутентификации. Аппаратные средства аутентификации. Алгоритмы аутентификации по открытым каналам.</w:t>
      </w:r>
    </w:p>
    <w:p w:rsidR="00E37A6C" w:rsidRDefault="00E37A6C" w:rsidP="00E37A6C">
      <w:pPr>
        <w:spacing w:after="0"/>
        <w:rPr>
          <w:rFonts w:ascii="Times New Roman" w:hAnsi="Times New Roman"/>
        </w:rPr>
      </w:pPr>
    </w:p>
    <w:p w:rsidR="00E37A6C" w:rsidRDefault="00E37A6C" w:rsidP="00E37A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Централизованная - </w:t>
      </w:r>
      <w:r>
        <w:rPr>
          <w:rFonts w:ascii="Times New Roman" w:hAnsi="Times New Roman"/>
        </w:rPr>
        <w:t xml:space="preserve"> Архитектура терминал-главный компьютер (</w:t>
      </w:r>
      <w:proofErr w:type="spellStart"/>
      <w:r>
        <w:rPr>
          <w:rFonts w:ascii="Times New Roman" w:hAnsi="Times New Roman"/>
        </w:rPr>
        <w:t>terminal-host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computer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architecture</w:t>
      </w:r>
      <w:proofErr w:type="spellEnd"/>
      <w:r>
        <w:rPr>
          <w:rFonts w:ascii="Times New Roman" w:hAnsi="Times New Roman"/>
        </w:rPr>
        <w:t>) – это концепция информационной сети, в которой вся обработка данных осуществляется одним или группой главных компьютеров.</w:t>
      </w:r>
    </w:p>
    <w:p w:rsidR="00E37A6C" w:rsidRDefault="00E37A6C" w:rsidP="00E37A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63570" cy="2018030"/>
            <wp:effectExtent l="0" t="0" r="0" b="1270"/>
            <wp:docPr id="3" name="Рисунок 3" descr="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R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A6C" w:rsidRDefault="00E37A6C" w:rsidP="00E37A6C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Мпд</w:t>
      </w:r>
      <w:proofErr w:type="spellEnd"/>
      <w:r w:rsidRPr="00E37A6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модуль передачи данных</w:t>
      </w:r>
    </w:p>
    <w:p w:rsidR="00E37A6C" w:rsidRDefault="00E37A6C" w:rsidP="00E37A6C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</w:rPr>
        <w:t>Одноранговая</w:t>
      </w:r>
      <w:proofErr w:type="spellEnd"/>
      <w:r>
        <w:rPr>
          <w:rFonts w:ascii="Times New Roman" w:hAnsi="Times New Roman"/>
          <w:b/>
          <w:bCs/>
        </w:rPr>
        <w:t xml:space="preserve"> архитектура -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peer-to-peer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architecture</w:t>
      </w:r>
      <w:proofErr w:type="spellEnd"/>
      <w:r>
        <w:rPr>
          <w:rFonts w:ascii="Times New Roman" w:hAnsi="Times New Roman"/>
        </w:rPr>
        <w:t xml:space="preserve">) – это концепция информационной сети, в которой ее ресурсы рассредоточены по всем системам. Данная архитектура характеризуется тем, что в ней все системы равноправны. К </w:t>
      </w:r>
      <w:proofErr w:type="spellStart"/>
      <w:r>
        <w:rPr>
          <w:rFonts w:ascii="Times New Roman" w:hAnsi="Times New Roman"/>
        </w:rPr>
        <w:t>одноранговым</w:t>
      </w:r>
      <w:proofErr w:type="spellEnd"/>
      <w:r>
        <w:rPr>
          <w:rFonts w:ascii="Times New Roman" w:hAnsi="Times New Roman"/>
        </w:rPr>
        <w:t xml:space="preserve"> сетям относятся малые сети, где любая рабочая станция может выполнять одновременно функции файлового сервера и рабочей станции. В </w:t>
      </w:r>
      <w:proofErr w:type="spellStart"/>
      <w:r>
        <w:rPr>
          <w:rFonts w:ascii="Times New Roman" w:hAnsi="Times New Roman"/>
        </w:rPr>
        <w:t>одноранговых</w:t>
      </w:r>
      <w:proofErr w:type="spellEnd"/>
      <w:r>
        <w:rPr>
          <w:rFonts w:ascii="Times New Roman" w:hAnsi="Times New Roman"/>
        </w:rPr>
        <w:t xml:space="preserve"> ЛВС дисковое пространство и файлы на любом компьютере могут быть общими.</w:t>
      </w:r>
    </w:p>
    <w:p w:rsidR="00E37A6C" w:rsidRDefault="00E37A6C" w:rsidP="00E37A6C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Одноранговые</w:t>
      </w:r>
      <w:proofErr w:type="spellEnd"/>
      <w:r>
        <w:rPr>
          <w:rFonts w:ascii="Times New Roman" w:hAnsi="Times New Roman"/>
        </w:rPr>
        <w:t xml:space="preserve"> ЛВС являются наиболее легким и дешевым типом сетей для установки. При соединении компьютеров, пользователи могут предоставлять ресурсы и информацию в совместное пользование.</w:t>
      </w:r>
    </w:p>
    <w:p w:rsidR="00E37A6C" w:rsidRDefault="00E37A6C" w:rsidP="00E37A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Минусы – отсутствие центрального управления. Отдельная настройка доступа на каждый ресурс. </w:t>
      </w:r>
    </w:p>
    <w:p w:rsidR="00E37A6C" w:rsidRDefault="00E37A6C" w:rsidP="00E37A6C">
      <w:pPr>
        <w:spacing w:after="0"/>
        <w:rPr>
          <w:rFonts w:ascii="Times New Roman" w:hAnsi="Times New Roman"/>
        </w:rPr>
      </w:pPr>
    </w:p>
    <w:p w:rsidR="00E37A6C" w:rsidRDefault="00E37A6C" w:rsidP="00E37A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Архитектура клиент-сервер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client-server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architecture</w:t>
      </w:r>
      <w:proofErr w:type="spellEnd"/>
      <w:r>
        <w:rPr>
          <w:rFonts w:ascii="Times New Roman" w:hAnsi="Times New Roman"/>
        </w:rPr>
        <w:t>) – это концепция информационной сети, в которой основная часть ее ресурсов сосредоточена в серверах, обслуживающих своих клиентов. Рассматриваемая архитектура определяет два типа компонентов: серверы и клиенты.</w:t>
      </w:r>
    </w:p>
    <w:p w:rsidR="00E37A6C" w:rsidRDefault="00E37A6C" w:rsidP="00E37A6C">
      <w:pPr>
        <w:pStyle w:val="a5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496185" cy="1804035"/>
            <wp:effectExtent l="0" t="0" r="0" b="0"/>
            <wp:docPr id="2" name="Рисунок 2" descr="http://www.sernam.ru/archive/arch.php?path=../htm/book_icn/files.book&amp;file=icn_5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www.sernam.ru/archive/arch.php?path=../htm/book_icn/files.book&amp;file=icn_5.files/image00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A6C" w:rsidRDefault="00E37A6C" w:rsidP="00E37A6C">
      <w:pPr>
        <w:spacing w:after="0"/>
        <w:rPr>
          <w:rFonts w:ascii="Times New Roman" w:hAnsi="Times New Roman"/>
        </w:rPr>
      </w:pPr>
    </w:p>
    <w:p w:rsidR="00E37A6C" w:rsidRDefault="00E37A6C" w:rsidP="00E37A6C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В сетях с выделенным файловым сервером на выделенном автономном ПК устанавливается серверная сетевая операционная система. Этот ПК становится сервером. ПО, </w:t>
      </w:r>
      <w:proofErr w:type="gramStart"/>
      <w:r>
        <w:rPr>
          <w:sz w:val="20"/>
          <w:szCs w:val="20"/>
        </w:rPr>
        <w:t>установленное</w:t>
      </w:r>
      <w:proofErr w:type="gramEnd"/>
      <w:r>
        <w:rPr>
          <w:sz w:val="20"/>
          <w:szCs w:val="20"/>
        </w:rPr>
        <w:t xml:space="preserve"> на рабочей станции, позволяет ей обмениваться данными с сервером. Наиболее распространенные сетевые операционная системы: </w:t>
      </w:r>
    </w:p>
    <w:p w:rsidR="00E37A6C" w:rsidRDefault="00E37A6C" w:rsidP="00E37A6C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-    </w:t>
      </w:r>
      <w:proofErr w:type="spellStart"/>
      <w:r>
        <w:rPr>
          <w:sz w:val="20"/>
          <w:szCs w:val="20"/>
        </w:rPr>
        <w:t>NetWare</w:t>
      </w:r>
      <w:proofErr w:type="spellEnd"/>
      <w:r>
        <w:rPr>
          <w:sz w:val="20"/>
          <w:szCs w:val="20"/>
        </w:rPr>
        <w:t xml:space="preserve"> фирмы </w:t>
      </w:r>
      <w:proofErr w:type="spellStart"/>
      <w:r>
        <w:rPr>
          <w:sz w:val="20"/>
          <w:szCs w:val="20"/>
        </w:rPr>
        <w:t>Novel</w:t>
      </w:r>
      <w:proofErr w:type="spellEnd"/>
      <w:r>
        <w:rPr>
          <w:sz w:val="20"/>
          <w:szCs w:val="20"/>
        </w:rPr>
        <w:t xml:space="preserve">; </w:t>
      </w:r>
    </w:p>
    <w:p w:rsidR="00E37A6C" w:rsidRDefault="00E37A6C" w:rsidP="00E37A6C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-    </w:t>
      </w:r>
      <w:proofErr w:type="spellStart"/>
      <w:r>
        <w:rPr>
          <w:sz w:val="20"/>
          <w:szCs w:val="20"/>
        </w:rPr>
        <w:t>Windows</w:t>
      </w:r>
      <w:proofErr w:type="spellEnd"/>
      <w:r>
        <w:rPr>
          <w:sz w:val="20"/>
          <w:szCs w:val="20"/>
        </w:rPr>
        <w:t xml:space="preserve"> NT фирмы </w:t>
      </w:r>
      <w:proofErr w:type="spellStart"/>
      <w:r>
        <w:rPr>
          <w:sz w:val="20"/>
          <w:szCs w:val="20"/>
        </w:rPr>
        <w:t>Microsoft</w:t>
      </w:r>
      <w:proofErr w:type="spellEnd"/>
      <w:r>
        <w:rPr>
          <w:sz w:val="20"/>
          <w:szCs w:val="20"/>
        </w:rPr>
        <w:t xml:space="preserve">; </w:t>
      </w:r>
    </w:p>
    <w:p w:rsidR="00E37A6C" w:rsidRDefault="00E37A6C" w:rsidP="00E37A6C">
      <w:pPr>
        <w:pStyle w:val="a4"/>
        <w:spacing w:before="0" w:beforeAutospacing="0" w:after="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-    UNIX </w:t>
      </w:r>
      <w:r>
        <w:rPr>
          <w:sz w:val="20"/>
          <w:szCs w:val="20"/>
        </w:rPr>
        <w:t>фирмы</w:t>
      </w:r>
      <w:r>
        <w:rPr>
          <w:sz w:val="20"/>
          <w:szCs w:val="20"/>
          <w:lang w:val="en-US"/>
        </w:rPr>
        <w:t xml:space="preserve"> AT&amp;T; </w:t>
      </w:r>
    </w:p>
    <w:p w:rsidR="00E37A6C" w:rsidRDefault="00E37A6C" w:rsidP="00E37A6C">
      <w:pPr>
        <w:pStyle w:val="a4"/>
        <w:spacing w:before="0" w:beforeAutospacing="0" w:after="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-    Linux. </w:t>
      </w:r>
    </w:p>
    <w:p w:rsidR="00E37A6C" w:rsidRPr="00E37A6C" w:rsidRDefault="00E37A6C" w:rsidP="00E37A6C">
      <w:pPr>
        <w:spacing w:after="0"/>
        <w:rPr>
          <w:rFonts w:ascii="Times New Roman" w:hAnsi="Times New Roman"/>
          <w:lang w:val="en-US"/>
        </w:rPr>
      </w:pPr>
    </w:p>
    <w:p w:rsidR="00E37A6C" w:rsidRPr="00E37A6C" w:rsidRDefault="00E37A6C" w:rsidP="00E37A6C">
      <w:pPr>
        <w:spacing w:after="0"/>
        <w:rPr>
          <w:rFonts w:ascii="Times New Roman" w:hAnsi="Times New Roman"/>
          <w:lang w:val="en-US"/>
        </w:rPr>
      </w:pPr>
    </w:p>
    <w:p w:rsidR="00E37A6C" w:rsidRPr="00E37A6C" w:rsidRDefault="00E37A6C" w:rsidP="00E37A6C">
      <w:pPr>
        <w:spacing w:after="0"/>
        <w:rPr>
          <w:rFonts w:ascii="Times New Roman" w:hAnsi="Times New Roman"/>
          <w:lang w:val="en-US"/>
        </w:rPr>
      </w:pPr>
    </w:p>
    <w:p w:rsidR="00E37A6C" w:rsidRDefault="00E37A6C" w:rsidP="00E37A6C">
      <w:pPr>
        <w:spacing w:after="0"/>
        <w:rPr>
          <w:rFonts w:ascii="Times New Roman" w:hAnsi="Times New Roman"/>
        </w:rPr>
      </w:pPr>
      <w:r>
        <w:rPr>
          <w:rStyle w:val="a6"/>
        </w:rPr>
        <w:lastRenderedPageBreak/>
        <w:t>Служба каталогов</w:t>
      </w:r>
      <w:r>
        <w:rPr>
          <w:rFonts w:ascii="Times New Roman" w:hAnsi="Times New Roman"/>
        </w:rPr>
        <w:t xml:space="preserve"> — это сетевой сервис, представляющий централизованные средства управления ресурсами автоматизированной системы. Под ресурсами подразумеваются все компоненты сетевой инфраструктуры, которые используются для выполнения функций АСУ: пользователи, файлы и каталоги, устройства, сетевые сервисы и </w:t>
      </w:r>
      <w:proofErr w:type="spellStart"/>
      <w:r>
        <w:rPr>
          <w:rFonts w:ascii="Times New Roman" w:hAnsi="Times New Roman"/>
        </w:rPr>
        <w:t>т</w:t>
      </w:r>
      <w:proofErr w:type="gramStart"/>
      <w:r>
        <w:rPr>
          <w:rFonts w:ascii="Times New Roman" w:hAnsi="Times New Roman"/>
        </w:rPr>
        <w:t>.д</w:t>
      </w:r>
      <w:proofErr w:type="spellEnd"/>
      <w:proofErr w:type="gramEnd"/>
    </w:p>
    <w:p w:rsidR="00E37A6C" w:rsidRDefault="00E37A6C" w:rsidP="00E37A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092325" cy="1375410"/>
            <wp:effectExtent l="0" t="0" r="3175" b="0"/>
            <wp:docPr id="1" name="Рисунок 1" descr="&amp;Scy;&amp;lcy;&amp;ucy;&amp;zhcy;&amp;bcy;&amp;acy; &amp;kcy;&amp;acy;&amp;tcy;&amp;acy;&amp;lcy;&amp;ocy;&amp;gcy;&amp;ocy;&amp;v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&amp;Scy;&amp;lcy;&amp;ucy;&amp;zhcy;&amp;bcy;&amp;acy; &amp;kcy;&amp;acy;&amp;tcy;&amp;acy;&amp;lcy;&amp;ocy;&amp;gcy;&amp;ocy;&amp;vcy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A6C" w:rsidRDefault="00E37A6C" w:rsidP="00E37A6C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Как правило, служба каталогов состоит из базы данных, в которой размещены сведения о сетевых ресурсах и серверного ПО, представляющего механизмы доступа к этой базе.</w:t>
      </w:r>
      <w:proofErr w:type="gramEnd"/>
    </w:p>
    <w:p w:rsidR="00E37A6C" w:rsidRDefault="00E37A6C" w:rsidP="00E37A6C">
      <w:pPr>
        <w:spacing w:after="0" w:line="240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Основными функциями службы каталогов являются следующие:</w:t>
      </w:r>
    </w:p>
    <w:p w:rsidR="00E37A6C" w:rsidRDefault="00E37A6C" w:rsidP="00E37A6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Управление пользователями и группами (создание/удаление, настройка прав доступа).</w:t>
      </w:r>
    </w:p>
    <w:p w:rsidR="00E37A6C" w:rsidRDefault="00E37A6C" w:rsidP="00E37A6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Управление ресурсами (представление в общий доступ, установка ограничений, удаленное администрирование и т.п.).</w:t>
      </w:r>
    </w:p>
    <w:p w:rsidR="00E37A6C" w:rsidRDefault="00E37A6C" w:rsidP="00E37A6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Разграничение прав доступа (как правило, на уровне пользователей, групп и отдельных ресурсов).</w:t>
      </w:r>
    </w:p>
    <w:p w:rsidR="00E37A6C" w:rsidRDefault="00E37A6C" w:rsidP="00E37A6C">
      <w:pPr>
        <w:spacing w:after="0" w:line="240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Среди дополнительных функций сервиса каталогов можно указать, например, </w:t>
      </w:r>
      <w:proofErr w:type="gramStart"/>
      <w:r>
        <w:rPr>
          <w:rFonts w:ascii="Times New Roman" w:hAnsi="Times New Roman"/>
          <w:color w:val="auto"/>
        </w:rPr>
        <w:t>такие</w:t>
      </w:r>
      <w:proofErr w:type="gramEnd"/>
      <w:r>
        <w:rPr>
          <w:rFonts w:ascii="Times New Roman" w:hAnsi="Times New Roman"/>
          <w:color w:val="auto"/>
        </w:rPr>
        <w:t>:</w:t>
      </w:r>
    </w:p>
    <w:p w:rsidR="00E37A6C" w:rsidRDefault="00E37A6C" w:rsidP="00E37A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поиск ресурсов;</w:t>
      </w:r>
    </w:p>
    <w:p w:rsidR="00E37A6C" w:rsidRDefault="00E37A6C" w:rsidP="00E37A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распространение сетевых политик;</w:t>
      </w:r>
    </w:p>
    <w:p w:rsidR="00E37A6C" w:rsidRDefault="00E37A6C" w:rsidP="00E37A6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интеграция с другими сервисами.</w:t>
      </w:r>
    </w:p>
    <w:p w:rsidR="00E37A6C" w:rsidRDefault="00E37A6C" w:rsidP="00E37A6C">
      <w:pPr>
        <w:spacing w:after="0"/>
        <w:rPr>
          <w:rFonts w:ascii="Times New Roman" w:hAnsi="Times New Roman"/>
        </w:rPr>
      </w:pPr>
      <w:r>
        <w:rPr>
          <w:rStyle w:val="a6"/>
        </w:rPr>
        <w:t>Сетевая политика</w:t>
      </w:r>
      <w:r>
        <w:rPr>
          <w:rFonts w:ascii="Times New Roman" w:hAnsi="Times New Roman"/>
        </w:rPr>
        <w:t xml:space="preserve"> — совокупность правил, определяющих методы и средства взаимодействия с общими ресурсами в корпоративной сети.</w:t>
      </w:r>
    </w:p>
    <w:p w:rsidR="00E37A6C" w:rsidRDefault="00E37A6C" w:rsidP="00E37A6C">
      <w:pPr>
        <w:spacing w:after="0"/>
        <w:rPr>
          <w:rFonts w:ascii="Times New Roman" w:hAnsi="Times New Roman"/>
        </w:rPr>
      </w:pPr>
    </w:p>
    <w:p w:rsidR="00E37A6C" w:rsidRDefault="00E37A6C" w:rsidP="00E37A6C">
      <w:pPr>
        <w:spacing w:after="0"/>
        <w:rPr>
          <w:rFonts w:ascii="Times New Roman" w:hAnsi="Times New Roman"/>
        </w:rPr>
      </w:pPr>
    </w:p>
    <w:p w:rsidR="00E37A6C" w:rsidRDefault="00E37A6C" w:rsidP="00E37A6C">
      <w:pPr>
        <w:spacing w:after="0"/>
        <w:rPr>
          <w:rFonts w:ascii="Times New Roman" w:hAnsi="Times New Roman"/>
        </w:rPr>
      </w:pPr>
    </w:p>
    <w:p w:rsidR="00E37A6C" w:rsidRDefault="00E37A6C" w:rsidP="00E37A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Примеры службы каталогов </w:t>
      </w:r>
    </w:p>
    <w:p w:rsidR="00E37A6C" w:rsidRDefault="00E37A6C" w:rsidP="00E37A6C">
      <w:pPr>
        <w:spacing w:after="0"/>
        <w:rPr>
          <w:rFonts w:ascii="Times New Roman" w:hAnsi="Times New Roman"/>
        </w:rPr>
      </w:pPr>
      <w:r>
        <w:rPr>
          <w:rStyle w:val="a6"/>
        </w:rPr>
        <w:t>NIS</w:t>
      </w:r>
      <w:r>
        <w:rPr>
          <w:rFonts w:ascii="Times New Roman" w:hAnsi="Times New Roman"/>
        </w:rPr>
        <w:t xml:space="preserve"> (Сетевая Информационная Служба) — служба каталогов, разработанная и реализованная </w:t>
      </w:r>
      <w:proofErr w:type="spellStart"/>
      <w:r>
        <w:rPr>
          <w:rFonts w:ascii="Times New Roman" w:hAnsi="Times New Roman"/>
        </w:rPr>
        <w:t>Sun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Microsystems</w:t>
      </w:r>
      <w:proofErr w:type="spellEnd"/>
      <w:r>
        <w:rPr>
          <w:rFonts w:ascii="Times New Roman" w:hAnsi="Times New Roman"/>
        </w:rPr>
        <w:t xml:space="preserve"> для систем на основе UNIX. NIS первоначально назывались </w:t>
      </w:r>
      <w:proofErr w:type="spellStart"/>
      <w:r>
        <w:rPr>
          <w:rFonts w:ascii="Times New Roman" w:hAnsi="Times New Roman"/>
        </w:rPr>
        <w:t>Yellow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Pages</w:t>
      </w:r>
      <w:proofErr w:type="spellEnd"/>
      <w:r>
        <w:rPr>
          <w:rFonts w:ascii="Times New Roman" w:hAnsi="Times New Roman"/>
        </w:rPr>
        <w:t xml:space="preserve"> (YP), но из-за проблем с торговым знаком </w:t>
      </w:r>
      <w:proofErr w:type="spellStart"/>
      <w:r>
        <w:rPr>
          <w:rFonts w:ascii="Times New Roman" w:hAnsi="Times New Roman"/>
        </w:rPr>
        <w:t>Sun</w:t>
      </w:r>
      <w:proofErr w:type="spellEnd"/>
      <w:r>
        <w:rPr>
          <w:rFonts w:ascii="Times New Roman" w:hAnsi="Times New Roman"/>
        </w:rPr>
        <w:t xml:space="preserve"> изменила это название. Старое название (</w:t>
      </w:r>
      <w:proofErr w:type="spellStart"/>
      <w:r>
        <w:rPr>
          <w:rFonts w:ascii="Times New Roman" w:hAnsi="Times New Roman"/>
        </w:rPr>
        <w:t>yp</w:t>
      </w:r>
      <w:proofErr w:type="spellEnd"/>
      <w:r>
        <w:rPr>
          <w:rFonts w:ascii="Times New Roman" w:hAnsi="Times New Roman"/>
        </w:rPr>
        <w:t>) используется в названиях утилит NIS.</w:t>
      </w:r>
    </w:p>
    <w:p w:rsidR="00E37A6C" w:rsidRDefault="00E37A6C" w:rsidP="00E37A6C">
      <w:pPr>
        <w:spacing w:after="0"/>
        <w:rPr>
          <w:rFonts w:ascii="Times New Roman" w:hAnsi="Times New Roman"/>
        </w:rPr>
      </w:pPr>
      <w:r>
        <w:rPr>
          <w:rStyle w:val="a6"/>
        </w:rPr>
        <w:t>Домен NIS</w:t>
      </w:r>
      <w:r>
        <w:rPr>
          <w:rFonts w:ascii="Times New Roman" w:hAnsi="Times New Roman"/>
        </w:rPr>
        <w:t xml:space="preserve"> — это совокупность доверенных ресурсов с уникальным в пределах сети именем. Имя домена NIS и способ именования ресурсов напоминает адресацию в </w:t>
      </w:r>
      <w:hyperlink r:id="rId9" w:tooltip="Domain Name Service" w:history="1">
        <w:r>
          <w:rPr>
            <w:rStyle w:val="a3"/>
            <w:rFonts w:ascii="Times New Roman" w:eastAsiaTheme="majorEastAsia" w:hAnsi="Times New Roman"/>
          </w:rPr>
          <w:t>системе доменных имен</w:t>
        </w:r>
      </w:hyperlink>
      <w:r>
        <w:rPr>
          <w:rFonts w:ascii="Times New Roman" w:hAnsi="Times New Roman"/>
        </w:rPr>
        <w:t xml:space="preserve"> (DNS), но никакого отношения к DNS не имеет. Информация о домене хранится на основном сервере NIS и реплицируется на </w:t>
      </w:r>
      <w:proofErr w:type="gramStart"/>
      <w:r>
        <w:rPr>
          <w:rFonts w:ascii="Times New Roman" w:hAnsi="Times New Roman"/>
        </w:rPr>
        <w:t>вторичные</w:t>
      </w:r>
      <w:proofErr w:type="gramEnd"/>
      <w:r>
        <w:rPr>
          <w:rFonts w:ascii="Times New Roman" w:hAnsi="Times New Roman"/>
        </w:rPr>
        <w:t xml:space="preserve"> сервера наравне с прочими ресурсами. Один основной сервер может вести базы нескольких доменов NIS.</w:t>
      </w:r>
    </w:p>
    <w:p w:rsidR="00E37A6C" w:rsidRDefault="00E37A6C" w:rsidP="00E37A6C">
      <w:pPr>
        <w:spacing w:after="0" w:line="240" w:lineRule="auto"/>
        <w:outlineLvl w:val="2"/>
        <w:rPr>
          <w:rFonts w:ascii="Times New Roman" w:hAnsi="Times New Roman"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Active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</w:rPr>
        <w:t>Directory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  <w:r>
        <w:rPr>
          <w:rFonts w:ascii="Times New Roman" w:hAnsi="Times New Roman"/>
          <w:bCs/>
          <w:color w:val="auto"/>
        </w:rPr>
        <w:t xml:space="preserve">от </w:t>
      </w:r>
      <w:proofErr w:type="spellStart"/>
      <w:r>
        <w:rPr>
          <w:rFonts w:ascii="Times New Roman" w:hAnsi="Times New Roman"/>
          <w:bCs/>
          <w:color w:val="auto"/>
        </w:rPr>
        <w:t>майкрософт</w:t>
      </w:r>
      <w:proofErr w:type="spellEnd"/>
    </w:p>
    <w:p w:rsidR="00E37A6C" w:rsidRDefault="00E37A6C" w:rsidP="00E37A6C">
      <w:pPr>
        <w:spacing w:after="0" w:line="240" w:lineRule="auto"/>
        <w:outlineLvl w:val="2"/>
        <w:rPr>
          <w:rFonts w:ascii="Times New Roman" w:hAnsi="Times New Roman"/>
          <w:bCs/>
          <w:color w:val="auto"/>
        </w:rPr>
      </w:pPr>
      <w:r>
        <w:rPr>
          <w:rFonts w:ascii="Times New Roman" w:hAnsi="Times New Roman"/>
          <w:bCs/>
          <w:color w:val="auto"/>
        </w:rPr>
        <w:t xml:space="preserve">Больше инфы </w:t>
      </w:r>
      <w:hyperlink r:id="rId10" w:history="1">
        <w:r>
          <w:rPr>
            <w:rStyle w:val="a3"/>
            <w:rFonts w:ascii="Times New Roman" w:eastAsiaTheme="majorEastAsia" w:hAnsi="Times New Roman"/>
          </w:rPr>
          <w:t>http://www.4stud.info/networking/directory-service.html</w:t>
        </w:r>
      </w:hyperlink>
    </w:p>
    <w:p w:rsidR="00E37A6C" w:rsidRDefault="00E37A6C" w:rsidP="00E37A6C">
      <w:pPr>
        <w:spacing w:after="0" w:line="240" w:lineRule="auto"/>
        <w:outlineLvl w:val="2"/>
        <w:rPr>
          <w:rFonts w:ascii="Times New Roman" w:hAnsi="Times New Roman"/>
          <w:bCs/>
          <w:color w:val="auto"/>
        </w:rPr>
      </w:pPr>
    </w:p>
    <w:p w:rsidR="00E37A6C" w:rsidRDefault="00E37A6C" w:rsidP="00E37A6C">
      <w:pPr>
        <w:spacing w:after="0" w:line="240" w:lineRule="auto"/>
        <w:outlineLvl w:val="2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</w:rPr>
        <w:t>Access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Control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List</w:t>
      </w:r>
      <w:proofErr w:type="spellEnd"/>
      <w:r>
        <w:rPr>
          <w:rFonts w:ascii="Times New Roman" w:hAnsi="Times New Roman"/>
        </w:rPr>
        <w:t xml:space="preserve"> или </w:t>
      </w:r>
      <w:r>
        <w:rPr>
          <w:rFonts w:ascii="Times New Roman" w:hAnsi="Times New Roman"/>
          <w:b/>
          <w:bCs/>
        </w:rPr>
        <w:t>ACL</w:t>
      </w:r>
      <w:r>
        <w:rPr>
          <w:rFonts w:ascii="Times New Roman" w:hAnsi="Times New Roman"/>
        </w:rPr>
        <w:t xml:space="preserve"> — список контроля доступа, который определяет, кто или что может получать доступ к конкретному </w:t>
      </w:r>
      <w:hyperlink r:id="rId11" w:tooltip="Объект" w:history="1">
        <w:r>
          <w:rPr>
            <w:rStyle w:val="a3"/>
            <w:rFonts w:ascii="Times New Roman" w:eastAsiaTheme="majorEastAsia" w:hAnsi="Times New Roman"/>
          </w:rPr>
          <w:t>объекту</w:t>
        </w:r>
      </w:hyperlink>
      <w:r>
        <w:rPr>
          <w:rFonts w:ascii="Times New Roman" w:hAnsi="Times New Roman"/>
        </w:rPr>
        <w:t xml:space="preserve">, и какие именно операции разрешено или запрещено этому </w:t>
      </w:r>
      <w:hyperlink r:id="rId12" w:tooltip="Субъект (философия)" w:history="1">
        <w:r>
          <w:rPr>
            <w:rStyle w:val="a3"/>
            <w:rFonts w:ascii="Times New Roman" w:eastAsiaTheme="majorEastAsia" w:hAnsi="Times New Roman"/>
          </w:rPr>
          <w:t>субъекту</w:t>
        </w:r>
      </w:hyperlink>
      <w:r>
        <w:rPr>
          <w:rFonts w:ascii="Times New Roman" w:hAnsi="Times New Roman"/>
        </w:rPr>
        <w:t xml:space="preserve"> проводить над объектом.</w:t>
      </w:r>
    </w:p>
    <w:p w:rsidR="00E37A6C" w:rsidRDefault="00E37A6C" w:rsidP="00E37A6C">
      <w:pPr>
        <w:spacing w:after="0" w:line="240" w:lineRule="auto"/>
        <w:outlineLvl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Список доступа представляет собой структуру данных (обычно таблицу), содержащую записи, определяющие права индивидуального пользователя или группы на специальные системные объекты, такие как </w:t>
      </w:r>
      <w:hyperlink r:id="rId13" w:tooltip="Компьютерная программа" w:history="1">
        <w:r>
          <w:rPr>
            <w:rStyle w:val="a3"/>
            <w:rFonts w:ascii="Times New Roman" w:eastAsiaTheme="majorEastAsia" w:hAnsi="Times New Roman"/>
          </w:rPr>
          <w:t>программы</w:t>
        </w:r>
      </w:hyperlink>
      <w:r>
        <w:rPr>
          <w:rFonts w:ascii="Times New Roman" w:hAnsi="Times New Roman"/>
        </w:rPr>
        <w:t>, процессы или файлы. Эти записи также известны как ACE (</w:t>
      </w:r>
      <w:hyperlink r:id="rId14" w:tooltip="Английский язык" w:history="1">
        <w:r>
          <w:rPr>
            <w:rStyle w:val="a3"/>
            <w:rFonts w:ascii="Times New Roman" w:eastAsiaTheme="majorEastAsia" w:hAnsi="Times New Roman"/>
          </w:rPr>
          <w:t>англ.</w:t>
        </w:r>
      </w:hyperlink>
      <w:r>
        <w:rPr>
          <w:rFonts w:ascii="Times New Roman" w:hAnsi="Times New Roman"/>
        </w:rPr>
        <w:t> </w:t>
      </w:r>
      <w:r>
        <w:rPr>
          <w:rFonts w:ascii="Times New Roman" w:hAnsi="Times New Roman"/>
          <w:i/>
          <w:iCs/>
          <w:lang w:val="en"/>
        </w:rPr>
        <w:t>Access</w:t>
      </w:r>
      <w:r w:rsidRPr="00E37A6C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  <w:lang w:val="en"/>
        </w:rPr>
        <w:t>Control</w:t>
      </w:r>
      <w:r w:rsidRPr="00E37A6C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  <w:lang w:val="en"/>
        </w:rPr>
        <w:t>Entries</w:t>
      </w:r>
      <w:r>
        <w:rPr>
          <w:rFonts w:ascii="Times New Roman" w:hAnsi="Times New Roman"/>
        </w:rPr>
        <w:t xml:space="preserve">) в </w:t>
      </w:r>
      <w:hyperlink r:id="rId15" w:tooltip="Операционная система" w:history="1">
        <w:r>
          <w:rPr>
            <w:rStyle w:val="a3"/>
            <w:rFonts w:ascii="Times New Roman" w:eastAsiaTheme="majorEastAsia" w:hAnsi="Times New Roman"/>
          </w:rPr>
          <w:t>операционных системах</w:t>
        </w:r>
      </w:hyperlink>
      <w:r>
        <w:rPr>
          <w:rFonts w:ascii="Times New Roman" w:hAnsi="Times New Roman"/>
        </w:rPr>
        <w:t xml:space="preserve"> </w:t>
      </w:r>
      <w:hyperlink r:id="rId16" w:tooltip="Microsoft Windows" w:history="1">
        <w:proofErr w:type="spellStart"/>
        <w:r>
          <w:rPr>
            <w:rStyle w:val="a3"/>
            <w:rFonts w:ascii="Times New Roman" w:eastAsiaTheme="majorEastAsia" w:hAnsi="Times New Roman"/>
          </w:rPr>
          <w:t>Microsoft</w:t>
        </w:r>
        <w:proofErr w:type="spellEnd"/>
        <w:r>
          <w:rPr>
            <w:rStyle w:val="a3"/>
            <w:rFonts w:ascii="Times New Roman" w:eastAsiaTheme="majorEastAsia" w:hAnsi="Times New Roman"/>
          </w:rPr>
          <w:t xml:space="preserve"> </w:t>
        </w:r>
        <w:proofErr w:type="spellStart"/>
        <w:r>
          <w:rPr>
            <w:rStyle w:val="a3"/>
            <w:rFonts w:ascii="Times New Roman" w:eastAsiaTheme="majorEastAsia" w:hAnsi="Times New Roman"/>
          </w:rPr>
          <w:t>Windows</w:t>
        </w:r>
        <w:proofErr w:type="spellEnd"/>
      </w:hyperlink>
      <w:r>
        <w:rPr>
          <w:rFonts w:ascii="Times New Roman" w:hAnsi="Times New Roman"/>
        </w:rPr>
        <w:t xml:space="preserve"> и </w:t>
      </w:r>
      <w:hyperlink r:id="rId17" w:tooltip="OpenVMS" w:history="1">
        <w:proofErr w:type="spellStart"/>
        <w:r>
          <w:rPr>
            <w:rStyle w:val="a3"/>
            <w:rFonts w:ascii="Times New Roman" w:eastAsiaTheme="majorEastAsia" w:hAnsi="Times New Roman"/>
          </w:rPr>
          <w:t>OpenVMS</w:t>
        </w:r>
        <w:proofErr w:type="spellEnd"/>
      </w:hyperlink>
      <w:r>
        <w:rPr>
          <w:rFonts w:ascii="Times New Roman" w:hAnsi="Times New Roman"/>
        </w:rPr>
        <w:t xml:space="preserve">. В операционной системе </w:t>
      </w:r>
      <w:hyperlink r:id="rId18" w:tooltip="Linux" w:history="1">
        <w:proofErr w:type="spellStart"/>
        <w:r>
          <w:rPr>
            <w:rStyle w:val="a3"/>
            <w:rFonts w:ascii="Times New Roman" w:eastAsiaTheme="majorEastAsia" w:hAnsi="Times New Roman"/>
          </w:rPr>
          <w:t>Linux</w:t>
        </w:r>
        <w:proofErr w:type="spellEnd"/>
      </w:hyperlink>
      <w:r>
        <w:rPr>
          <w:rFonts w:ascii="Times New Roman" w:hAnsi="Times New Roman"/>
        </w:rPr>
        <w:t xml:space="preserve"> и </w:t>
      </w:r>
      <w:hyperlink r:id="rId19" w:tooltip="Mac OS X" w:history="1">
        <w:proofErr w:type="spellStart"/>
        <w:r>
          <w:rPr>
            <w:rStyle w:val="a3"/>
            <w:rFonts w:ascii="Times New Roman" w:eastAsiaTheme="majorEastAsia" w:hAnsi="Times New Roman"/>
          </w:rPr>
          <w:t>Mac</w:t>
        </w:r>
        <w:proofErr w:type="spellEnd"/>
        <w:r>
          <w:rPr>
            <w:rStyle w:val="a3"/>
            <w:rFonts w:ascii="Times New Roman" w:eastAsiaTheme="majorEastAsia" w:hAnsi="Times New Roman"/>
          </w:rPr>
          <w:t xml:space="preserve"> OS X</w:t>
        </w:r>
      </w:hyperlink>
      <w:r>
        <w:rPr>
          <w:rFonts w:ascii="Times New Roman" w:hAnsi="Times New Roman"/>
        </w:rPr>
        <w:t xml:space="preserve"> большинство файловых систем имеют расширенные атрибуты, выполняющие роль ACL. Каждый объект в системе содержит указатель </w:t>
      </w:r>
      <w:proofErr w:type="gramStart"/>
      <w:r>
        <w:rPr>
          <w:rFonts w:ascii="Times New Roman" w:hAnsi="Times New Roman"/>
        </w:rPr>
        <w:t>на</w:t>
      </w:r>
      <w:proofErr w:type="gramEnd"/>
      <w:r>
        <w:rPr>
          <w:rFonts w:ascii="Times New Roman" w:hAnsi="Times New Roman"/>
        </w:rPr>
        <w:t xml:space="preserve"> свой ACL. </w:t>
      </w:r>
      <w:proofErr w:type="gramStart"/>
      <w:r>
        <w:rPr>
          <w:rFonts w:ascii="Times New Roman" w:hAnsi="Times New Roman"/>
        </w:rPr>
        <w:t xml:space="preserve">Привилегии (или полномочия) определяют специальные права доступа, разрешающие пользователю </w:t>
      </w:r>
      <w:r>
        <w:rPr>
          <w:rFonts w:ascii="Times New Roman" w:hAnsi="Times New Roman"/>
          <w:b/>
          <w:bCs/>
        </w:rPr>
        <w:t>читать</w:t>
      </w:r>
      <w:r>
        <w:rPr>
          <w:rFonts w:ascii="Times New Roman" w:hAnsi="Times New Roman"/>
        </w:rPr>
        <w:t xml:space="preserve"> из (</w:t>
      </w:r>
      <w:hyperlink r:id="rId20" w:tooltip="Английский язык" w:history="1">
        <w:r>
          <w:rPr>
            <w:rStyle w:val="a3"/>
            <w:rFonts w:ascii="Times New Roman" w:eastAsiaTheme="majorEastAsia" w:hAnsi="Times New Roman"/>
          </w:rPr>
          <w:t>англ.</w:t>
        </w:r>
      </w:hyperlink>
      <w:r>
        <w:rPr>
          <w:rFonts w:ascii="Times New Roman" w:hAnsi="Times New Roman"/>
        </w:rPr>
        <w:t> </w:t>
      </w:r>
      <w:r>
        <w:rPr>
          <w:rFonts w:ascii="Times New Roman" w:hAnsi="Times New Roman"/>
          <w:i/>
          <w:iCs/>
          <w:lang w:val="en"/>
        </w:rPr>
        <w:t>read</w:t>
      </w:r>
      <w:r>
        <w:rPr>
          <w:rFonts w:ascii="Times New Roman" w:hAnsi="Times New Roman"/>
        </w:rPr>
        <w:t xml:space="preserve">), </w:t>
      </w:r>
      <w:r>
        <w:rPr>
          <w:rFonts w:ascii="Times New Roman" w:hAnsi="Times New Roman"/>
          <w:b/>
          <w:bCs/>
        </w:rPr>
        <w:t>писать</w:t>
      </w:r>
      <w:r>
        <w:rPr>
          <w:rFonts w:ascii="Times New Roman" w:hAnsi="Times New Roman"/>
        </w:rPr>
        <w:t xml:space="preserve"> в (</w:t>
      </w:r>
      <w:hyperlink r:id="rId21" w:tooltip="Английский язык" w:history="1">
        <w:r>
          <w:rPr>
            <w:rStyle w:val="a3"/>
            <w:rFonts w:ascii="Times New Roman" w:eastAsiaTheme="majorEastAsia" w:hAnsi="Times New Roman"/>
          </w:rPr>
          <w:t>англ.</w:t>
        </w:r>
      </w:hyperlink>
      <w:r>
        <w:rPr>
          <w:rFonts w:ascii="Times New Roman" w:hAnsi="Times New Roman"/>
        </w:rPr>
        <w:t> </w:t>
      </w:r>
      <w:r>
        <w:rPr>
          <w:rFonts w:ascii="Times New Roman" w:hAnsi="Times New Roman"/>
          <w:i/>
          <w:iCs/>
          <w:lang w:val="en"/>
        </w:rPr>
        <w:t>write</w:t>
      </w:r>
      <w:r>
        <w:rPr>
          <w:rFonts w:ascii="Times New Roman" w:hAnsi="Times New Roman"/>
        </w:rPr>
        <w:t xml:space="preserve">), или </w:t>
      </w:r>
      <w:r>
        <w:rPr>
          <w:rFonts w:ascii="Times New Roman" w:hAnsi="Times New Roman"/>
          <w:b/>
          <w:bCs/>
        </w:rPr>
        <w:t>исполнять</w:t>
      </w:r>
      <w:r>
        <w:rPr>
          <w:rFonts w:ascii="Times New Roman" w:hAnsi="Times New Roman"/>
        </w:rPr>
        <w:t xml:space="preserve"> (</w:t>
      </w:r>
      <w:hyperlink r:id="rId22" w:tooltip="Английский язык" w:history="1">
        <w:r>
          <w:rPr>
            <w:rStyle w:val="a3"/>
            <w:rFonts w:ascii="Times New Roman" w:eastAsiaTheme="majorEastAsia" w:hAnsi="Times New Roman"/>
          </w:rPr>
          <w:t>англ.</w:t>
        </w:r>
      </w:hyperlink>
      <w:r>
        <w:rPr>
          <w:rFonts w:ascii="Times New Roman" w:hAnsi="Times New Roman"/>
        </w:rPr>
        <w:t> </w:t>
      </w:r>
      <w:r>
        <w:rPr>
          <w:rFonts w:ascii="Times New Roman" w:hAnsi="Times New Roman"/>
          <w:i/>
          <w:iCs/>
          <w:lang w:val="en"/>
        </w:rPr>
        <w:t>execute</w:t>
      </w:r>
      <w:r>
        <w:rPr>
          <w:rFonts w:ascii="Times New Roman" w:hAnsi="Times New Roman"/>
        </w:rPr>
        <w:t>) объект.</w:t>
      </w:r>
      <w:proofErr w:type="gramEnd"/>
      <w:r>
        <w:rPr>
          <w:rFonts w:ascii="Times New Roman" w:hAnsi="Times New Roman"/>
        </w:rPr>
        <w:t xml:space="preserve"> В некоторых реализациях ACE могут определять право пользователя или группы на изменение ACL объекта.</w:t>
      </w:r>
    </w:p>
    <w:p w:rsidR="00E37A6C" w:rsidRDefault="00E37A6C" w:rsidP="00E37A6C">
      <w:pPr>
        <w:spacing w:after="0" w:line="240" w:lineRule="auto"/>
        <w:outlineLvl w:val="2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Мандатное управление доступом</w:t>
      </w:r>
      <w:r>
        <w:rPr>
          <w:rFonts w:ascii="Times New Roman" w:hAnsi="Times New Roman"/>
        </w:rPr>
        <w:t xml:space="preserve"> (</w:t>
      </w:r>
      <w:hyperlink r:id="rId23" w:tooltip="Английский язык" w:history="1">
        <w:r>
          <w:rPr>
            <w:rStyle w:val="a3"/>
            <w:rFonts w:ascii="Times New Roman" w:eastAsiaTheme="majorEastAsia" w:hAnsi="Times New Roman"/>
          </w:rPr>
          <w:t>англ.</w:t>
        </w:r>
      </w:hyperlink>
      <w:r>
        <w:rPr>
          <w:rFonts w:ascii="Times New Roman" w:hAnsi="Times New Roman"/>
        </w:rPr>
        <w:t> </w:t>
      </w:r>
      <w:r>
        <w:rPr>
          <w:rFonts w:ascii="Times New Roman" w:hAnsi="Times New Roman"/>
          <w:i/>
          <w:iCs/>
          <w:lang w:val="en"/>
        </w:rPr>
        <w:t>Mandatory</w:t>
      </w:r>
      <w:r w:rsidRPr="00E37A6C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  <w:lang w:val="en"/>
        </w:rPr>
        <w:t>access</w:t>
      </w:r>
      <w:r w:rsidRPr="00E37A6C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  <w:lang w:val="en"/>
        </w:rPr>
        <w:t>control</w:t>
      </w:r>
      <w:r>
        <w:rPr>
          <w:rFonts w:ascii="Times New Roman" w:hAnsi="Times New Roman"/>
          <w:i/>
          <w:iCs/>
        </w:rPr>
        <w:t xml:space="preserve">, </w:t>
      </w:r>
      <w:r>
        <w:rPr>
          <w:rFonts w:ascii="Times New Roman" w:hAnsi="Times New Roman"/>
          <w:i/>
          <w:iCs/>
          <w:lang w:val="en"/>
        </w:rPr>
        <w:t>MAC</w:t>
      </w:r>
      <w:r>
        <w:rPr>
          <w:rFonts w:ascii="Times New Roman" w:hAnsi="Times New Roman"/>
        </w:rPr>
        <w:t xml:space="preserve">) — разграничение </w:t>
      </w:r>
      <w:hyperlink r:id="rId24" w:tooltip="Доступ (страница отсутствует)" w:history="1">
        <w:r>
          <w:rPr>
            <w:rStyle w:val="a3"/>
            <w:rFonts w:ascii="Times New Roman" w:eastAsiaTheme="majorEastAsia" w:hAnsi="Times New Roman"/>
          </w:rPr>
          <w:t>доступа</w:t>
        </w:r>
      </w:hyperlink>
      <w:r>
        <w:rPr>
          <w:rFonts w:ascii="Times New Roman" w:hAnsi="Times New Roman"/>
        </w:rPr>
        <w:t xml:space="preserve"> субъектов к объектам, основанное на назначении метки конфиденциальности для информации, содержащейся в объектах, и выдаче официальных разрешений (допуска) субъектам на обращение к информации такого уровня конфиденциальности. Также иногда переводится как </w:t>
      </w:r>
      <w:r>
        <w:rPr>
          <w:rFonts w:ascii="Times New Roman" w:hAnsi="Times New Roman"/>
          <w:b/>
          <w:bCs/>
        </w:rPr>
        <w:t xml:space="preserve">Принудительный </w:t>
      </w:r>
      <w:r>
        <w:rPr>
          <w:rFonts w:ascii="Times New Roman" w:hAnsi="Times New Roman"/>
          <w:b/>
          <w:bCs/>
        </w:rPr>
        <w:lastRenderedPageBreak/>
        <w:t>контроль доступа</w:t>
      </w:r>
      <w:r>
        <w:rPr>
          <w:rFonts w:ascii="Times New Roman" w:hAnsi="Times New Roman"/>
        </w:rPr>
        <w:t>. Это способ, сочетающий защиту и ограничение прав, применяемый по отношению к компьютерным процессам, данным и системным устройствам и предназначенный для предотвращения их нежелательного использования.</w:t>
      </w:r>
    </w:p>
    <w:p w:rsidR="00E37A6C" w:rsidRDefault="00E37A6C" w:rsidP="00E37A6C">
      <w:pPr>
        <w:spacing w:after="0" w:line="240" w:lineRule="auto"/>
        <w:outlineLvl w:val="2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В чем фишка – в </w:t>
      </w:r>
      <w:proofErr w:type="spellStart"/>
      <w:r>
        <w:rPr>
          <w:rFonts w:ascii="Times New Roman" w:hAnsi="Times New Roman"/>
          <w:i/>
          <w:lang w:val="en-US"/>
        </w:rPr>
        <w:t>acl</w:t>
      </w:r>
      <w:proofErr w:type="spellEnd"/>
      <w:r>
        <w:rPr>
          <w:rFonts w:ascii="Times New Roman" w:hAnsi="Times New Roman"/>
          <w:i/>
        </w:rPr>
        <w:t xml:space="preserve"> есть такой перец как «владелец документа» и на каждый ресурс можно составлять свою матрицу прав. При мандатном доступе никаких хозяев нет права выделяется и контролируется только системой, на основе первоначальных меток документа и выделенных прав пользователей. Короче </w:t>
      </w:r>
      <w:proofErr w:type="spellStart"/>
      <w:r>
        <w:rPr>
          <w:rFonts w:ascii="Times New Roman" w:hAnsi="Times New Roman"/>
          <w:i/>
          <w:lang w:val="en-US"/>
        </w:rPr>
        <w:t>acl</w:t>
      </w:r>
      <w:proofErr w:type="spellEnd"/>
      <w:r>
        <w:rPr>
          <w:rFonts w:ascii="Times New Roman" w:hAnsi="Times New Roman"/>
          <w:i/>
        </w:rPr>
        <w:t xml:space="preserve"> </w:t>
      </w:r>
      <w:proofErr w:type="gramStart"/>
      <w:r>
        <w:rPr>
          <w:rFonts w:ascii="Times New Roman" w:hAnsi="Times New Roman"/>
          <w:i/>
        </w:rPr>
        <w:t>более гибче</w:t>
      </w:r>
      <w:proofErr w:type="gramEnd"/>
      <w:r>
        <w:rPr>
          <w:rFonts w:ascii="Times New Roman" w:hAnsi="Times New Roman"/>
          <w:i/>
        </w:rPr>
        <w:t xml:space="preserve">, мандатный доступ – жестче. </w:t>
      </w:r>
    </w:p>
    <w:p w:rsidR="00E37A6C" w:rsidRDefault="00E37A6C" w:rsidP="00E37A6C">
      <w:pPr>
        <w:spacing w:after="0" w:line="240" w:lineRule="auto"/>
        <w:outlineLvl w:val="2"/>
        <w:rPr>
          <w:rFonts w:ascii="Times New Roman" w:hAnsi="Times New Roman"/>
          <w:i/>
        </w:rPr>
      </w:pPr>
    </w:p>
    <w:p w:rsidR="00E37A6C" w:rsidRDefault="00E37A6C" w:rsidP="00E37A6C">
      <w:pPr>
        <w:spacing w:after="0" w:line="240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b/>
          <w:bCs/>
          <w:color w:val="auto"/>
        </w:rPr>
        <w:t>Аутентификация</w:t>
      </w:r>
      <w:r>
        <w:rPr>
          <w:rFonts w:ascii="Times New Roman" w:hAnsi="Times New Roman"/>
          <w:color w:val="auto"/>
        </w:rPr>
        <w:t xml:space="preserve"> (с греч</w:t>
      </w:r>
      <w:proofErr w:type="gramStart"/>
      <w:r>
        <w:rPr>
          <w:rFonts w:ascii="Times New Roman" w:hAnsi="Times New Roman"/>
          <w:color w:val="auto"/>
        </w:rPr>
        <w:t>.</w:t>
      </w:r>
      <w:proofErr w:type="gramEnd"/>
      <w:r>
        <w:rPr>
          <w:rFonts w:ascii="Times New Roman" w:hAnsi="Times New Roman"/>
          <w:color w:val="auto"/>
        </w:rPr>
        <w:t xml:space="preserve"> </w:t>
      </w:r>
      <w:proofErr w:type="gramStart"/>
      <w:r>
        <w:rPr>
          <w:rFonts w:ascii="Times New Roman" w:hAnsi="Times New Roman"/>
          <w:color w:val="auto"/>
        </w:rPr>
        <w:t>р</w:t>
      </w:r>
      <w:proofErr w:type="gramEnd"/>
      <w:r>
        <w:rPr>
          <w:rFonts w:ascii="Times New Roman" w:hAnsi="Times New Roman"/>
          <w:color w:val="auto"/>
        </w:rPr>
        <w:t>еальный или истинный) - процедура установления принадлежности пользователю информации в системе предъявленного им идентификатора.</w:t>
      </w:r>
    </w:p>
    <w:p w:rsidR="00E37A6C" w:rsidRDefault="00E37A6C" w:rsidP="00E37A6C">
      <w:pPr>
        <w:spacing w:after="0" w:line="240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Не стоит путать с авторизацией - проверкой: имеет авторизованный объект права на работу в системе</w:t>
      </w:r>
      <w:proofErr w:type="gramStart"/>
      <w:r>
        <w:rPr>
          <w:rFonts w:ascii="Times New Roman" w:hAnsi="Times New Roman"/>
          <w:color w:val="auto"/>
        </w:rPr>
        <w:t>?.</w:t>
      </w:r>
      <w:proofErr w:type="gramEnd"/>
    </w:p>
    <w:p w:rsidR="00E37A6C" w:rsidRDefault="00E37A6C" w:rsidP="00E37A6C">
      <w:pPr>
        <w:spacing w:after="0" w:line="240" w:lineRule="auto"/>
        <w:outlineLvl w:val="2"/>
        <w:rPr>
          <w:rFonts w:ascii="Times New Roman" w:hAnsi="Times New Roman"/>
          <w:i/>
        </w:rPr>
      </w:pPr>
    </w:p>
    <w:p w:rsidR="00E37A6C" w:rsidRDefault="00E37A6C" w:rsidP="00E37A6C">
      <w:pPr>
        <w:pStyle w:val="2"/>
        <w:spacing w:befor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Виды аутентификации</w:t>
      </w:r>
    </w:p>
    <w:p w:rsidR="00E37A6C" w:rsidRDefault="00E37A6C" w:rsidP="00E37A6C">
      <w:pPr>
        <w:pStyle w:val="3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Слабая Аутентификация</w:t>
      </w:r>
    </w:p>
    <w:p w:rsidR="00E37A6C" w:rsidRDefault="00E37A6C" w:rsidP="00E37A6C">
      <w:pPr>
        <w:pStyle w:val="3"/>
        <w:spacing w:before="0" w:beforeAutospacing="0" w:after="0" w:afterAutospacing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На основе одного не физического параметра, например пароля или секретного вопроса.</w:t>
      </w:r>
    </w:p>
    <w:p w:rsidR="00E37A6C" w:rsidRDefault="00E37A6C" w:rsidP="00E37A6C">
      <w:pPr>
        <w:pStyle w:val="3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Сильная Аутентификация</w:t>
      </w:r>
    </w:p>
    <w:p w:rsidR="00E37A6C" w:rsidRDefault="00E37A6C" w:rsidP="00E37A6C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Параллельно, по необходимости, используется сильная или многофакторная аутентификация - на основе двух или более факторов. В этом случае для аутентификации </w:t>
      </w:r>
      <w:proofErr w:type="gramStart"/>
      <w:r>
        <w:rPr>
          <w:sz w:val="20"/>
          <w:szCs w:val="20"/>
        </w:rPr>
        <w:t>используются  не только информация известна</w:t>
      </w:r>
      <w:proofErr w:type="gramEnd"/>
      <w:r>
        <w:rPr>
          <w:sz w:val="20"/>
          <w:szCs w:val="20"/>
        </w:rPr>
        <w:t xml:space="preserve"> пользователю, но и дополнительные факторы. Например:</w:t>
      </w:r>
    </w:p>
    <w:p w:rsidR="00E37A6C" w:rsidRDefault="00E37A6C" w:rsidP="00E37A6C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свойство, которым обладает субъект;</w:t>
      </w:r>
    </w:p>
    <w:p w:rsidR="00E37A6C" w:rsidRDefault="00E37A6C" w:rsidP="00E37A6C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знание - информация, которую знает субъект;</w:t>
      </w:r>
    </w:p>
    <w:p w:rsidR="00E37A6C" w:rsidRDefault="00E37A6C" w:rsidP="00E37A6C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владение - вещь, которой обладает субъект.</w:t>
      </w:r>
    </w:p>
    <w:p w:rsidR="00E37A6C" w:rsidRDefault="00E37A6C" w:rsidP="00E37A6C">
      <w:pPr>
        <w:pStyle w:val="2"/>
        <w:spacing w:befor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Способы аутентификации</w:t>
      </w:r>
    </w:p>
    <w:p w:rsidR="00E37A6C" w:rsidRDefault="00E37A6C" w:rsidP="00E37A6C">
      <w:pPr>
        <w:pStyle w:val="3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Парольная</w:t>
      </w:r>
    </w:p>
    <w:p w:rsidR="00E37A6C" w:rsidRDefault="00E37A6C" w:rsidP="00E37A6C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Осуществляется на основе владения пользователем определенной конфиденциальной информации.</w:t>
      </w:r>
    </w:p>
    <w:p w:rsidR="00E37A6C" w:rsidRDefault="00E37A6C" w:rsidP="00E37A6C">
      <w:pPr>
        <w:pStyle w:val="3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Биометрическая</w:t>
      </w:r>
    </w:p>
    <w:p w:rsidR="00E37A6C" w:rsidRDefault="00E37A6C" w:rsidP="00E37A6C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Биометрическая аутентификация основана на уникальности определенных антропометрических характеристик человека. </w:t>
      </w:r>
    </w:p>
    <w:p w:rsidR="00E37A6C" w:rsidRDefault="00E37A6C" w:rsidP="00E37A6C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Настройки голоса.</w:t>
      </w:r>
    </w:p>
    <w:p w:rsidR="00E37A6C" w:rsidRDefault="00E37A6C" w:rsidP="00E37A6C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Узор радужной оболочки глаза и карта сетчатки глаза.</w:t>
      </w:r>
    </w:p>
    <w:p w:rsidR="00E37A6C" w:rsidRDefault="00E37A6C" w:rsidP="00E37A6C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Черты лица.</w:t>
      </w:r>
    </w:p>
    <w:p w:rsidR="00E37A6C" w:rsidRDefault="00E37A6C" w:rsidP="00E37A6C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Форма ладони.</w:t>
      </w:r>
    </w:p>
    <w:p w:rsidR="00E37A6C" w:rsidRDefault="00E37A6C" w:rsidP="00E37A6C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Отпечатки пальцев.</w:t>
      </w:r>
    </w:p>
    <w:p w:rsidR="00E37A6C" w:rsidRDefault="00E37A6C" w:rsidP="00E37A6C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Форма и способ подписи.</w:t>
      </w:r>
    </w:p>
    <w:p w:rsidR="00E37A6C" w:rsidRDefault="00E37A6C" w:rsidP="00E37A6C">
      <w:pPr>
        <w:pStyle w:val="3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С помощью уникального предмета</w:t>
      </w:r>
    </w:p>
    <w:p w:rsidR="00E37A6C" w:rsidRDefault="00E37A6C" w:rsidP="00E37A6C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Осуществляется с помощью дополнительных предметов </w:t>
      </w:r>
      <w:proofErr w:type="gramStart"/>
      <w:r>
        <w:rPr>
          <w:sz w:val="20"/>
          <w:szCs w:val="20"/>
        </w:rPr>
        <w:t xml:space="preserve">( </w:t>
      </w:r>
      <w:proofErr w:type="spellStart"/>
      <w:proofErr w:type="gramEnd"/>
      <w:r>
        <w:rPr>
          <w:sz w:val="20"/>
          <w:szCs w:val="20"/>
        </w:rPr>
        <w:t>токен</w:t>
      </w:r>
      <w:proofErr w:type="spellEnd"/>
      <w:r>
        <w:rPr>
          <w:sz w:val="20"/>
          <w:szCs w:val="20"/>
        </w:rPr>
        <w:t>, смарт-карта ) или атрибутов (криптографический сертификат ).</w:t>
      </w:r>
    </w:p>
    <w:p w:rsidR="00E37A6C" w:rsidRDefault="00E37A6C" w:rsidP="00E37A6C">
      <w:pPr>
        <w:spacing w:after="0" w:line="240" w:lineRule="auto"/>
        <w:outlineLvl w:val="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Аппаратные средства аутентификации</w:t>
      </w:r>
    </w:p>
    <w:p w:rsidR="00E37A6C" w:rsidRDefault="00E37A6C" w:rsidP="00E37A6C">
      <w:pPr>
        <w:pStyle w:val="Default"/>
        <w:ind w:left="10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Автономные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токены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– это мобильные персональные </w:t>
      </w:r>
      <w:proofErr w:type="gramStart"/>
      <w:r>
        <w:rPr>
          <w:rFonts w:ascii="Times New Roman" w:hAnsi="Times New Roman" w:cs="Times New Roman"/>
          <w:sz w:val="20"/>
          <w:szCs w:val="20"/>
        </w:rPr>
        <w:t>устрой-</w:t>
      </w:r>
      <w:proofErr w:type="spellStart"/>
      <w:r>
        <w:rPr>
          <w:rFonts w:ascii="Times New Roman" w:hAnsi="Times New Roman" w:cs="Times New Roman"/>
          <w:sz w:val="20"/>
          <w:szCs w:val="20"/>
        </w:rPr>
        <w:t>ства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не подсоединяемые к компьютеру, которые имеют </w:t>
      </w:r>
      <w:proofErr w:type="spellStart"/>
      <w:r>
        <w:rPr>
          <w:rFonts w:ascii="Times New Roman" w:hAnsi="Times New Roman" w:cs="Times New Roman"/>
          <w:sz w:val="20"/>
          <w:szCs w:val="20"/>
        </w:rPr>
        <w:t>собст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-венный источник питания. Эти устройства позволяют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пользо-вателю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аутентифицировать себя на серверах, используя или одноразовый пароль (</w:t>
      </w:r>
      <w:proofErr w:type="spellStart"/>
      <w:r>
        <w:rPr>
          <w:rFonts w:ascii="Times New Roman" w:hAnsi="Times New Roman" w:cs="Times New Roman"/>
          <w:sz w:val="20"/>
          <w:szCs w:val="20"/>
        </w:rPr>
        <w:t>токены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с использованием ОТР - </w:t>
      </w:r>
      <w:proofErr w:type="spellStart"/>
      <w:r>
        <w:rPr>
          <w:rFonts w:ascii="Times New Roman" w:hAnsi="Times New Roman" w:cs="Times New Roman"/>
          <w:sz w:val="20"/>
          <w:szCs w:val="20"/>
        </w:rPr>
        <w:t>One-Time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или метод запрос/ответ. </w:t>
      </w:r>
    </w:p>
    <w:p w:rsidR="00E37A6C" w:rsidRDefault="00E37A6C" w:rsidP="00E37A6C">
      <w:pPr>
        <w:pStyle w:val="Default"/>
        <w:ind w:left="10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Суть метода запрос/ответ в том, что: </w:t>
      </w:r>
    </w:p>
    <w:p w:rsidR="00E37A6C" w:rsidRDefault="00E37A6C" w:rsidP="00E37A6C">
      <w:pPr>
        <w:pStyle w:val="Default"/>
        <w:ind w:left="144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􀂃 пользователь вводит свой ID на рабочей станции; </w:t>
      </w:r>
    </w:p>
    <w:p w:rsidR="00E37A6C" w:rsidRDefault="00E37A6C" w:rsidP="00E37A6C">
      <w:pPr>
        <w:pStyle w:val="Default"/>
        <w:ind w:left="144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􀂃 ID передается по сети в открытом виде; </w:t>
      </w:r>
    </w:p>
    <w:p w:rsidR="00E37A6C" w:rsidRDefault="00E37A6C" w:rsidP="00E37A6C">
      <w:pPr>
        <w:pStyle w:val="Default"/>
        <w:ind w:left="144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􀂃 сервер аутентификации генерирует случайный запрос, который передается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поль-зователю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по сети в открытом виде; </w:t>
      </w:r>
    </w:p>
    <w:p w:rsidR="00E37A6C" w:rsidRDefault="00E37A6C" w:rsidP="00E37A6C">
      <w:pPr>
        <w:pStyle w:val="Default"/>
        <w:ind w:left="144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􀂃 пользователь вводит запрос в </w:t>
      </w:r>
      <w:proofErr w:type="spellStart"/>
      <w:r>
        <w:rPr>
          <w:rFonts w:ascii="Times New Roman" w:hAnsi="Times New Roman" w:cs="Times New Roman"/>
          <w:sz w:val="20"/>
          <w:szCs w:val="20"/>
        </w:rPr>
        <w:t>аутентификационный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:rsidR="00E37A6C" w:rsidRDefault="00E37A6C" w:rsidP="00E37A6C">
      <w:pPr>
        <w:pStyle w:val="Default"/>
        <w:ind w:left="144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􀂃 </w:t>
      </w:r>
      <w:proofErr w:type="spellStart"/>
      <w:r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пользователя зашифровывает этот запрос с помощью некого алгоритма шифрования и секретного ключа </w:t>
      </w:r>
      <w:proofErr w:type="gramStart"/>
      <w:r>
        <w:rPr>
          <w:rFonts w:ascii="Times New Roman" w:hAnsi="Times New Roman" w:cs="Times New Roman"/>
          <w:sz w:val="20"/>
          <w:szCs w:val="20"/>
        </w:rPr>
        <w:t>пользователя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и результат отображается на </w:t>
      </w:r>
      <w:proofErr w:type="spellStart"/>
      <w:r>
        <w:rPr>
          <w:rFonts w:ascii="Times New Roman" w:hAnsi="Times New Roman" w:cs="Times New Roman"/>
          <w:sz w:val="20"/>
          <w:szCs w:val="20"/>
        </w:rPr>
        <w:t>экра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-не; </w:t>
      </w:r>
    </w:p>
    <w:p w:rsidR="00E37A6C" w:rsidRDefault="00E37A6C" w:rsidP="00E37A6C">
      <w:pPr>
        <w:pStyle w:val="Default"/>
        <w:ind w:left="144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􀂃 пользователь вводит результат на рабочей станции и </w:t>
      </w:r>
      <w:proofErr w:type="gramStart"/>
      <w:r>
        <w:rPr>
          <w:rFonts w:ascii="Times New Roman" w:hAnsi="Times New Roman" w:cs="Times New Roman"/>
          <w:sz w:val="20"/>
          <w:szCs w:val="20"/>
        </w:rPr>
        <w:t>ПО возвращает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его серверу; </w:t>
      </w:r>
    </w:p>
    <w:p w:rsidR="00E37A6C" w:rsidRDefault="00E37A6C" w:rsidP="00E37A6C">
      <w:pPr>
        <w:pStyle w:val="Default"/>
        <w:ind w:left="144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􀂃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ервер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зашифровывает то же самое случайное число (запрос); </w:t>
      </w:r>
    </w:p>
    <w:p w:rsidR="00E37A6C" w:rsidRDefault="00E37A6C" w:rsidP="00E37A6C">
      <w:pPr>
        <w:pStyle w:val="Default"/>
        <w:ind w:left="144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􀂃 при совпадении результатов процесс запрос/ответ в существующей системе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аутен-тификации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успешно завершается. </w:t>
      </w:r>
    </w:p>
    <w:p w:rsidR="00E37A6C" w:rsidRDefault="00E37A6C" w:rsidP="00E37A6C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E37A6C" w:rsidRDefault="00E37A6C" w:rsidP="00E37A6C">
      <w:pPr>
        <w:pStyle w:val="Default"/>
        <w:ind w:left="10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USB-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токены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– устройства, которые подключаются к стандартным портам USB и </w:t>
      </w:r>
      <w:proofErr w:type="gramStart"/>
      <w:r>
        <w:rPr>
          <w:rFonts w:ascii="Times New Roman" w:hAnsi="Times New Roman" w:cs="Times New Roman"/>
          <w:sz w:val="20"/>
          <w:szCs w:val="20"/>
        </w:rPr>
        <w:t>со-держат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микроконтроллер и/или чип смарт-карты с операционной системой. </w:t>
      </w:r>
    </w:p>
    <w:p w:rsidR="00E37A6C" w:rsidRDefault="00E37A6C" w:rsidP="00E37A6C">
      <w:pPr>
        <w:pStyle w:val="Default"/>
        <w:ind w:left="10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USB-</w:t>
      </w:r>
      <w:proofErr w:type="spellStart"/>
      <w:r>
        <w:rPr>
          <w:rFonts w:ascii="Times New Roman" w:hAnsi="Times New Roman" w:cs="Times New Roman"/>
          <w:sz w:val="20"/>
          <w:szCs w:val="20"/>
        </w:rPr>
        <w:t>токены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:rsidR="00E37A6C" w:rsidRDefault="00E37A6C" w:rsidP="00E37A6C">
      <w:pPr>
        <w:pStyle w:val="Default"/>
        <w:ind w:left="144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􀂃 позволяют осуществлять </w:t>
      </w:r>
      <w:proofErr w:type="gramStart"/>
      <w:r>
        <w:rPr>
          <w:rFonts w:ascii="Times New Roman" w:hAnsi="Times New Roman" w:cs="Times New Roman"/>
          <w:sz w:val="20"/>
          <w:szCs w:val="20"/>
        </w:rPr>
        <w:t>строгую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двухфакторную </w:t>
      </w:r>
      <w:proofErr w:type="spellStart"/>
      <w:r>
        <w:rPr>
          <w:rFonts w:ascii="Times New Roman" w:hAnsi="Times New Roman" w:cs="Times New Roman"/>
          <w:sz w:val="20"/>
          <w:szCs w:val="20"/>
        </w:rPr>
        <w:t>аутентифика-цию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пользователя; </w:t>
      </w:r>
    </w:p>
    <w:p w:rsidR="00E37A6C" w:rsidRDefault="00E37A6C" w:rsidP="00E37A6C">
      <w:pPr>
        <w:pStyle w:val="Default"/>
        <w:ind w:left="144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􀂃 обеспечивают функции шифрования и ЭЦП (цифровую подпись) пользователя; </w:t>
      </w:r>
    </w:p>
    <w:p w:rsidR="00E37A6C" w:rsidRDefault="00E37A6C" w:rsidP="00E37A6C">
      <w:pPr>
        <w:pStyle w:val="Default"/>
        <w:ind w:left="144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􀂃 напрямую подключаются к USB-порту компьютера (не требуют считывателей); </w:t>
      </w:r>
    </w:p>
    <w:p w:rsidR="00E37A6C" w:rsidRDefault="00E37A6C" w:rsidP="00E37A6C">
      <w:pPr>
        <w:pStyle w:val="Default"/>
        <w:ind w:left="144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􀂃 не нуждаются в дополнительном программном обеспечении, устанавливаемом на сервера (в отличие от OTP-</w:t>
      </w:r>
      <w:proofErr w:type="spellStart"/>
      <w:r>
        <w:rPr>
          <w:rFonts w:ascii="Times New Roman" w:hAnsi="Times New Roman" w:cs="Times New Roman"/>
          <w:sz w:val="20"/>
          <w:szCs w:val="20"/>
        </w:rPr>
        <w:t>токенов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E37A6C" w:rsidRDefault="00E37A6C" w:rsidP="00E37A6C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E37A6C" w:rsidRDefault="00E37A6C" w:rsidP="00E37A6C">
      <w:pPr>
        <w:pStyle w:val="Default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Электронные ключи </w:t>
      </w:r>
      <w:r>
        <w:rPr>
          <w:rFonts w:ascii="Times New Roman" w:hAnsi="Times New Roman" w:cs="Times New Roman"/>
          <w:sz w:val="20"/>
          <w:szCs w:val="20"/>
        </w:rPr>
        <w:t>для авторизации и лицензирования про-</w:t>
      </w:r>
      <w:proofErr w:type="spellStart"/>
      <w:r>
        <w:rPr>
          <w:rFonts w:ascii="Times New Roman" w:hAnsi="Times New Roman" w:cs="Times New Roman"/>
          <w:sz w:val="20"/>
          <w:szCs w:val="20"/>
        </w:rPr>
        <w:t>граммного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обеспечения и его защиты </w:t>
      </w:r>
      <w:proofErr w:type="gramStart"/>
      <w:r>
        <w:rPr>
          <w:rFonts w:ascii="Times New Roman" w:hAnsi="Times New Roman" w:cs="Times New Roman"/>
          <w:sz w:val="20"/>
          <w:szCs w:val="20"/>
        </w:rPr>
        <w:t>от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несанкционированного </w:t>
      </w:r>
      <w:proofErr w:type="spellStart"/>
      <w:r>
        <w:rPr>
          <w:rFonts w:ascii="Times New Roman" w:hAnsi="Times New Roman" w:cs="Times New Roman"/>
          <w:sz w:val="20"/>
          <w:szCs w:val="20"/>
        </w:rPr>
        <w:t>ис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-пользования. </w:t>
      </w:r>
    </w:p>
    <w:p w:rsidR="00E37A6C" w:rsidRDefault="00E37A6C" w:rsidP="00E37A6C">
      <w:pPr>
        <w:pStyle w:val="Default"/>
        <w:ind w:left="10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Ключи выпускаются как для </w:t>
      </w:r>
      <w:proofErr w:type="gramStart"/>
      <w:r>
        <w:rPr>
          <w:rFonts w:ascii="Times New Roman" w:hAnsi="Times New Roman" w:cs="Times New Roman"/>
          <w:sz w:val="20"/>
          <w:szCs w:val="20"/>
        </w:rPr>
        <w:t>параллельных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так и для USB-портов. </w:t>
      </w:r>
    </w:p>
    <w:p w:rsidR="00E37A6C" w:rsidRDefault="00E37A6C" w:rsidP="00E37A6C">
      <w:pPr>
        <w:pStyle w:val="Default"/>
        <w:ind w:left="10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Кроме аппаратных </w:t>
      </w:r>
      <w:proofErr w:type="spellStart"/>
      <w:r>
        <w:rPr>
          <w:rFonts w:ascii="Times New Roman" w:hAnsi="Times New Roman" w:cs="Times New Roman"/>
          <w:sz w:val="20"/>
          <w:szCs w:val="20"/>
        </w:rPr>
        <w:t>токенов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для аутентификации пользователей </w:t>
      </w:r>
      <w:proofErr w:type="gramStart"/>
      <w:r>
        <w:rPr>
          <w:rFonts w:ascii="Times New Roman" w:hAnsi="Times New Roman" w:cs="Times New Roman"/>
          <w:sz w:val="20"/>
          <w:szCs w:val="20"/>
        </w:rPr>
        <w:t>ши-</w:t>
      </w:r>
      <w:proofErr w:type="spellStart"/>
      <w:r>
        <w:rPr>
          <w:rFonts w:ascii="Times New Roman" w:hAnsi="Times New Roman" w:cs="Times New Roman"/>
          <w:sz w:val="20"/>
          <w:szCs w:val="20"/>
        </w:rPr>
        <w:t>роко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применяются смарт-карты. </w:t>
      </w:r>
    </w:p>
    <w:p w:rsidR="00E37A6C" w:rsidRDefault="00E37A6C" w:rsidP="00E37A6C">
      <w:pPr>
        <w:pStyle w:val="Default"/>
        <w:ind w:left="10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Смарт-карты для IT-безопасности </w:t>
      </w:r>
      <w:r>
        <w:rPr>
          <w:rFonts w:ascii="Times New Roman" w:hAnsi="Times New Roman" w:cs="Times New Roman"/>
          <w:sz w:val="20"/>
          <w:szCs w:val="20"/>
        </w:rPr>
        <w:t xml:space="preserve">– это пластиковые </w:t>
      </w:r>
      <w:proofErr w:type="gramStart"/>
      <w:r>
        <w:rPr>
          <w:rFonts w:ascii="Times New Roman" w:hAnsi="Times New Roman" w:cs="Times New Roman"/>
          <w:sz w:val="20"/>
          <w:szCs w:val="20"/>
        </w:rPr>
        <w:t>кар-точки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размером с кредитку, содержащие чип (микропроцессор) для криптографических вычислений (ЭЦП, шифрование) и встроенную защищенную память для хранения информации (данные о пользователе, криптографические ключи, </w:t>
      </w:r>
      <w:proofErr w:type="spellStart"/>
      <w:r>
        <w:rPr>
          <w:rFonts w:ascii="Times New Roman" w:hAnsi="Times New Roman" w:cs="Times New Roman"/>
          <w:sz w:val="20"/>
          <w:szCs w:val="20"/>
        </w:rPr>
        <w:t>сертифи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-каты и пр.). </w:t>
      </w:r>
    </w:p>
    <w:p w:rsidR="002A6D9A" w:rsidRDefault="002A6D9A" w:rsidP="00E37A6C">
      <w:pPr>
        <w:pStyle w:val="Default"/>
        <w:ind w:left="1060"/>
        <w:jc w:val="both"/>
        <w:rPr>
          <w:rFonts w:ascii="Times New Roman" w:hAnsi="Times New Roman" w:cs="Times New Roman"/>
          <w:sz w:val="20"/>
          <w:szCs w:val="20"/>
        </w:rPr>
      </w:pPr>
    </w:p>
    <w:p w:rsidR="00CD75D6" w:rsidRDefault="00E37A6C" w:rsidP="00E37A6C">
      <w:pPr>
        <w:pStyle w:val="1"/>
        <w:spacing w:before="0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CD75D6">
        <w:rPr>
          <w:rFonts w:ascii="Times New Roman" w:hAnsi="Times New Roman" w:cs="Times New Roman"/>
          <w:color w:val="auto"/>
          <w:sz w:val="20"/>
          <w:szCs w:val="20"/>
        </w:rPr>
        <w:t>Алгоритмы аутентификации по открытым каналам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</w:p>
    <w:p w:rsidR="00CD75D6" w:rsidRDefault="00CD75D6" w:rsidP="00CD75D6">
      <w:pPr>
        <w:pStyle w:val="a5"/>
        <w:numPr>
          <w:ilvl w:val="0"/>
          <w:numId w:val="7"/>
        </w:numPr>
      </w:pPr>
      <w:hyperlink r:id="rId25" w:history="1">
        <w:r w:rsidRPr="00CD75D6">
          <w:rPr>
            <w:rStyle w:val="a3"/>
          </w:rPr>
          <w:t>Инфраструктура открытого ключа</w:t>
        </w:r>
      </w:hyperlink>
    </w:p>
    <w:p w:rsidR="00E37A6C" w:rsidRDefault="00E37A6C" w:rsidP="00CD75D6">
      <w:pPr>
        <w:pStyle w:val="1"/>
        <w:numPr>
          <w:ilvl w:val="0"/>
          <w:numId w:val="7"/>
        </w:numPr>
        <w:spacing w:before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Протокол </w:t>
      </w:r>
      <w:proofErr w:type="spellStart"/>
      <w:r>
        <w:rPr>
          <w:rFonts w:ascii="Times New Roman" w:hAnsi="Times New Roman" w:cs="Times New Roman"/>
          <w:sz w:val="20"/>
          <w:szCs w:val="20"/>
        </w:rPr>
        <w:t>Диффи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— </w:t>
      </w:r>
      <w:proofErr w:type="spellStart"/>
      <w:r>
        <w:rPr>
          <w:rFonts w:ascii="Times New Roman" w:hAnsi="Times New Roman" w:cs="Times New Roman"/>
          <w:sz w:val="20"/>
          <w:szCs w:val="20"/>
        </w:rPr>
        <w:t>Хеллмана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Смысл – зная некий алгоритм несколько  станций передают по открытым каналам случайные числа друг другу на основе которых </w:t>
      </w:r>
      <w:proofErr w:type="spellStart"/>
      <w:r>
        <w:rPr>
          <w:rFonts w:ascii="Times New Roman" w:hAnsi="Times New Roman" w:cs="Times New Roman"/>
          <w:sz w:val="20"/>
          <w:szCs w:val="20"/>
        </w:rPr>
        <w:t>генерят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закрытый </w:t>
      </w:r>
      <w:proofErr w:type="gramStart"/>
      <w:r>
        <w:rPr>
          <w:rFonts w:ascii="Times New Roman" w:hAnsi="Times New Roman" w:cs="Times New Roman"/>
          <w:sz w:val="20"/>
          <w:szCs w:val="20"/>
        </w:rPr>
        <w:t>ключ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используемый для шифрования на эту сессию. </w:t>
      </w:r>
    </w:p>
    <w:p w:rsidR="00E37A6C" w:rsidRDefault="00E37A6C" w:rsidP="00E37A6C">
      <w:pPr>
        <w:spacing w:after="0" w:line="240" w:lineRule="auto"/>
        <w:outlineLvl w:val="2"/>
        <w:rPr>
          <w:rFonts w:ascii="Times New Roman" w:hAnsi="Times New Roman"/>
          <w:bCs/>
          <w:color w:val="auto"/>
        </w:rPr>
      </w:pPr>
    </w:p>
    <w:p w:rsidR="00E37A6C" w:rsidRDefault="00E37A6C" w:rsidP="00E37A6C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При работе алгоритма каждая сторона:</w:t>
      </w:r>
    </w:p>
    <w:p w:rsidR="00E37A6C" w:rsidRDefault="00E37A6C" w:rsidP="00E37A6C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генерирует случайное </w:t>
      </w:r>
      <w:hyperlink r:id="rId26" w:tooltip="Натуральное число" w:history="1">
        <w:r>
          <w:rPr>
            <w:rStyle w:val="a3"/>
            <w:rFonts w:ascii="Times New Roman" w:eastAsiaTheme="majorEastAsia" w:hAnsi="Times New Roman"/>
          </w:rPr>
          <w:t>натуральное число</w:t>
        </w:r>
      </w:hyperlink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a</w:t>
      </w:r>
      <w:r>
        <w:rPr>
          <w:rFonts w:ascii="Times New Roman" w:hAnsi="Times New Roman"/>
        </w:rPr>
        <w:t xml:space="preserve"> — </w:t>
      </w:r>
      <w:r>
        <w:rPr>
          <w:rFonts w:ascii="Times New Roman" w:hAnsi="Times New Roman"/>
          <w:i/>
          <w:iCs/>
        </w:rPr>
        <w:t>закрытый ключ</w:t>
      </w:r>
    </w:p>
    <w:p w:rsidR="00E37A6C" w:rsidRDefault="00E37A6C" w:rsidP="00E37A6C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совместно с удалённой стороной устанавливает </w:t>
      </w:r>
      <w:r>
        <w:rPr>
          <w:rFonts w:ascii="Times New Roman" w:hAnsi="Times New Roman"/>
          <w:i/>
          <w:iCs/>
        </w:rPr>
        <w:t>открытые параметры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p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i/>
          <w:iCs/>
        </w:rPr>
        <w:t>g</w:t>
      </w:r>
      <w:r>
        <w:rPr>
          <w:rFonts w:ascii="Times New Roman" w:hAnsi="Times New Roman"/>
        </w:rPr>
        <w:t xml:space="preserve"> (обычно значения </w:t>
      </w:r>
      <w:r>
        <w:rPr>
          <w:rFonts w:ascii="Times New Roman" w:hAnsi="Times New Roman"/>
          <w:i/>
          <w:iCs/>
        </w:rPr>
        <w:t>p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i/>
          <w:iCs/>
        </w:rPr>
        <w:t>g</w:t>
      </w:r>
      <w:r>
        <w:rPr>
          <w:rFonts w:ascii="Times New Roman" w:hAnsi="Times New Roman"/>
        </w:rPr>
        <w:t xml:space="preserve"> генерируются на одной стороне и передаются другой), где </w:t>
      </w:r>
    </w:p>
    <w:p w:rsidR="00E37A6C" w:rsidRDefault="00E37A6C" w:rsidP="00E37A6C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p</w:t>
      </w:r>
      <w:r>
        <w:rPr>
          <w:rFonts w:ascii="Times New Roman" w:hAnsi="Times New Roman"/>
        </w:rPr>
        <w:t xml:space="preserve"> является </w:t>
      </w:r>
      <w:hyperlink r:id="rId27" w:tooltip="Случайное простое число" w:history="1">
        <w:r>
          <w:rPr>
            <w:rStyle w:val="a3"/>
            <w:rFonts w:ascii="Times New Roman" w:eastAsiaTheme="majorEastAsia" w:hAnsi="Times New Roman"/>
          </w:rPr>
          <w:t>случайным простым числом</w:t>
        </w:r>
      </w:hyperlink>
    </w:p>
    <w:p w:rsidR="00E37A6C" w:rsidRDefault="00E37A6C" w:rsidP="00E37A6C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(p-1)/2</w:t>
      </w:r>
      <w:r>
        <w:rPr>
          <w:rFonts w:ascii="Times New Roman" w:hAnsi="Times New Roman"/>
        </w:rPr>
        <w:t xml:space="preserve"> также должно быть </w:t>
      </w:r>
      <w:hyperlink r:id="rId28" w:tooltip="Случайное простое число" w:history="1">
        <w:r>
          <w:rPr>
            <w:rStyle w:val="a3"/>
            <w:rFonts w:ascii="Times New Roman" w:eastAsiaTheme="majorEastAsia" w:hAnsi="Times New Roman"/>
          </w:rPr>
          <w:t>случайным простым числом</w:t>
        </w:r>
      </w:hyperlink>
      <w:r>
        <w:rPr>
          <w:rFonts w:ascii="Times New Roman" w:hAnsi="Times New Roman"/>
        </w:rPr>
        <w:t xml:space="preserve"> (для повышения безопасности)</w:t>
      </w:r>
      <w:hyperlink r:id="rId29" w:anchor="cite_note-7" w:history="1">
        <w:r>
          <w:rPr>
            <w:rStyle w:val="a3"/>
            <w:rFonts w:ascii="Times New Roman" w:eastAsiaTheme="majorEastAsia" w:hAnsi="Times New Roman"/>
            <w:vertAlign w:val="superscript"/>
          </w:rPr>
          <w:t>[7]</w:t>
        </w:r>
      </w:hyperlink>
    </w:p>
    <w:p w:rsidR="00E37A6C" w:rsidRDefault="00E37A6C" w:rsidP="00E37A6C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g</w:t>
      </w:r>
      <w:r>
        <w:rPr>
          <w:rFonts w:ascii="Times New Roman" w:hAnsi="Times New Roman"/>
        </w:rPr>
        <w:t xml:space="preserve"> является </w:t>
      </w:r>
      <w:hyperlink r:id="rId30" w:tooltip="Первообразный корень (теория чисел)" w:history="1">
        <w:r>
          <w:rPr>
            <w:rStyle w:val="a3"/>
            <w:rFonts w:ascii="Times New Roman" w:eastAsiaTheme="majorEastAsia" w:hAnsi="Times New Roman"/>
          </w:rPr>
          <w:t>первообразным корнем</w:t>
        </w:r>
      </w:hyperlink>
      <w:r>
        <w:rPr>
          <w:rFonts w:ascii="Times New Roman" w:hAnsi="Times New Roman"/>
        </w:rPr>
        <w:t xml:space="preserve"> </w:t>
      </w:r>
      <w:hyperlink r:id="rId31" w:tooltip="Сравнение по модулю" w:history="1">
        <w:r>
          <w:rPr>
            <w:rStyle w:val="a3"/>
            <w:rFonts w:ascii="Times New Roman" w:eastAsiaTheme="majorEastAsia" w:hAnsi="Times New Roman"/>
          </w:rPr>
          <w:t>по модулю</w:t>
        </w:r>
      </w:hyperlink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p</w:t>
      </w:r>
    </w:p>
    <w:p w:rsidR="00E37A6C" w:rsidRDefault="00E37A6C" w:rsidP="00E37A6C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вычисляет </w:t>
      </w:r>
      <w:r>
        <w:rPr>
          <w:rFonts w:ascii="Times New Roman" w:hAnsi="Times New Roman"/>
          <w:i/>
          <w:iCs/>
        </w:rPr>
        <w:t>открытый ключ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A</w:t>
      </w:r>
      <w:r>
        <w:rPr>
          <w:rFonts w:ascii="Times New Roman" w:hAnsi="Times New Roman"/>
        </w:rPr>
        <w:t xml:space="preserve">, используя преобразование над </w:t>
      </w:r>
      <w:r>
        <w:rPr>
          <w:rFonts w:ascii="Times New Roman" w:hAnsi="Times New Roman"/>
          <w:i/>
          <w:iCs/>
        </w:rPr>
        <w:t>закрытым ключом</w:t>
      </w:r>
      <w:r>
        <w:rPr>
          <w:rFonts w:ascii="Times New Roman" w:hAnsi="Times New Roman"/>
        </w:rPr>
        <w:t xml:space="preserve"> </w:t>
      </w:r>
    </w:p>
    <w:p w:rsidR="00E37A6C" w:rsidRDefault="00E37A6C" w:rsidP="00E37A6C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 xml:space="preserve">A = </w:t>
      </w:r>
      <w:proofErr w:type="spellStart"/>
      <w:r>
        <w:rPr>
          <w:rFonts w:ascii="Times New Roman" w:hAnsi="Times New Roman"/>
          <w:i/>
          <w:iCs/>
        </w:rPr>
        <w:t>g</w:t>
      </w:r>
      <w:r>
        <w:rPr>
          <w:rFonts w:ascii="Times New Roman" w:hAnsi="Times New Roman"/>
          <w:i/>
          <w:iCs/>
          <w:vertAlign w:val="superscript"/>
        </w:rPr>
        <w:t>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p</w:t>
      </w:r>
    </w:p>
    <w:p w:rsidR="00E37A6C" w:rsidRDefault="00E37A6C" w:rsidP="00E37A6C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обменивается </w:t>
      </w:r>
      <w:r>
        <w:rPr>
          <w:rFonts w:ascii="Times New Roman" w:hAnsi="Times New Roman"/>
          <w:i/>
          <w:iCs/>
        </w:rPr>
        <w:t>открытыми ключами</w:t>
      </w:r>
      <w:r>
        <w:rPr>
          <w:rFonts w:ascii="Times New Roman" w:hAnsi="Times New Roman"/>
        </w:rPr>
        <w:t xml:space="preserve"> с удалённой стороной</w:t>
      </w:r>
    </w:p>
    <w:p w:rsidR="00E37A6C" w:rsidRDefault="00E37A6C" w:rsidP="00E37A6C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вычисляет </w:t>
      </w:r>
      <w:r>
        <w:rPr>
          <w:rFonts w:ascii="Times New Roman" w:hAnsi="Times New Roman"/>
          <w:i/>
          <w:iCs/>
        </w:rPr>
        <w:t>общий секретный ключ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K</w:t>
      </w:r>
      <w:r>
        <w:rPr>
          <w:rFonts w:ascii="Times New Roman" w:hAnsi="Times New Roman"/>
        </w:rPr>
        <w:t xml:space="preserve">, используя открытый ключ удаленной стороны </w:t>
      </w:r>
      <w:r>
        <w:rPr>
          <w:rFonts w:ascii="Times New Roman" w:hAnsi="Times New Roman"/>
          <w:i/>
          <w:iCs/>
        </w:rPr>
        <w:t>B</w:t>
      </w:r>
      <w:r>
        <w:rPr>
          <w:rFonts w:ascii="Times New Roman" w:hAnsi="Times New Roman"/>
        </w:rPr>
        <w:t xml:space="preserve"> и свой закрытый ключ </w:t>
      </w:r>
      <w:r>
        <w:rPr>
          <w:rFonts w:ascii="Times New Roman" w:hAnsi="Times New Roman"/>
          <w:i/>
          <w:iCs/>
        </w:rPr>
        <w:t>a</w:t>
      </w:r>
      <w:r>
        <w:rPr>
          <w:rFonts w:ascii="Times New Roman" w:hAnsi="Times New Roman"/>
        </w:rPr>
        <w:t xml:space="preserve"> </w:t>
      </w:r>
    </w:p>
    <w:p w:rsidR="00E37A6C" w:rsidRDefault="00E37A6C" w:rsidP="00E37A6C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 xml:space="preserve">K = </w:t>
      </w:r>
      <w:proofErr w:type="spellStart"/>
      <w:r>
        <w:rPr>
          <w:rFonts w:ascii="Times New Roman" w:hAnsi="Times New Roman"/>
          <w:i/>
          <w:iCs/>
        </w:rPr>
        <w:t>B</w:t>
      </w:r>
      <w:r>
        <w:rPr>
          <w:rFonts w:ascii="Times New Roman" w:hAnsi="Times New Roman"/>
          <w:i/>
          <w:iCs/>
          <w:vertAlign w:val="superscript"/>
        </w:rPr>
        <w:t>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p</w:t>
      </w:r>
    </w:p>
    <w:p w:rsidR="00E37A6C" w:rsidRDefault="00E37A6C" w:rsidP="00E37A6C">
      <w:pPr>
        <w:spacing w:after="0"/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i/>
          <w:iCs/>
        </w:rPr>
        <w:t>К</w:t>
      </w:r>
      <w:proofErr w:type="gramEnd"/>
      <w:r>
        <w:rPr>
          <w:rFonts w:ascii="Times New Roman" w:hAnsi="Times New Roman"/>
        </w:rPr>
        <w:t xml:space="preserve"> получается равным с обеих сторон, потому что:</w:t>
      </w:r>
    </w:p>
    <w:p w:rsidR="00E37A6C" w:rsidRDefault="00E37A6C" w:rsidP="00E37A6C">
      <w:pPr>
        <w:spacing w:after="0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lang w:val="en-US"/>
        </w:rPr>
        <w:t>B</w:t>
      </w:r>
      <w:r>
        <w:rPr>
          <w:rFonts w:ascii="Times New Roman" w:hAnsi="Times New Roman"/>
          <w:i/>
          <w:iCs/>
          <w:vertAlign w:val="superscript"/>
          <w:lang w:val="en-US"/>
        </w:rPr>
        <w:t>a</w:t>
      </w:r>
      <w:r>
        <w:rPr>
          <w:rFonts w:ascii="Times New Roman" w:hAnsi="Times New Roman"/>
          <w:lang w:val="en-US"/>
        </w:rPr>
        <w:t xml:space="preserve"> mod </w:t>
      </w:r>
      <w:r>
        <w:rPr>
          <w:rFonts w:ascii="Times New Roman" w:hAnsi="Times New Roman"/>
          <w:i/>
          <w:iCs/>
          <w:lang w:val="en-US"/>
        </w:rPr>
        <w:t>p = (</w:t>
      </w:r>
      <w:proofErr w:type="spellStart"/>
      <w:r>
        <w:rPr>
          <w:rFonts w:ascii="Times New Roman" w:hAnsi="Times New Roman"/>
          <w:i/>
          <w:iCs/>
          <w:lang w:val="en-US"/>
        </w:rPr>
        <w:t>g</w:t>
      </w:r>
      <w:r>
        <w:rPr>
          <w:rFonts w:ascii="Times New Roman" w:hAnsi="Times New Roman"/>
          <w:i/>
          <w:iCs/>
          <w:vertAlign w:val="superscript"/>
          <w:lang w:val="en-US"/>
        </w:rPr>
        <w:t>b</w:t>
      </w:r>
      <w:proofErr w:type="spellEnd"/>
      <w:r>
        <w:rPr>
          <w:rFonts w:ascii="Times New Roman" w:hAnsi="Times New Roman"/>
          <w:lang w:val="en-US"/>
        </w:rPr>
        <w:t xml:space="preserve"> mod </w:t>
      </w:r>
      <w:r>
        <w:rPr>
          <w:rFonts w:ascii="Times New Roman" w:hAnsi="Times New Roman"/>
          <w:i/>
          <w:iCs/>
          <w:lang w:val="en-US"/>
        </w:rPr>
        <w:t>p</w:t>
      </w:r>
      <w:proofErr w:type="gramStart"/>
      <w:r>
        <w:rPr>
          <w:rFonts w:ascii="Times New Roman" w:hAnsi="Times New Roman"/>
          <w:i/>
          <w:iCs/>
          <w:lang w:val="en-US"/>
        </w:rPr>
        <w:t>)</w:t>
      </w:r>
      <w:r>
        <w:rPr>
          <w:rFonts w:ascii="Times New Roman" w:hAnsi="Times New Roman"/>
          <w:i/>
          <w:iCs/>
          <w:vertAlign w:val="superscript"/>
          <w:lang w:val="en-US"/>
        </w:rPr>
        <w:t>a</w:t>
      </w:r>
      <w:proofErr w:type="gramEnd"/>
      <w:r>
        <w:rPr>
          <w:rFonts w:ascii="Times New Roman" w:hAnsi="Times New Roman"/>
          <w:lang w:val="en-US"/>
        </w:rPr>
        <w:t xml:space="preserve"> mod </w:t>
      </w:r>
      <w:r>
        <w:rPr>
          <w:rFonts w:ascii="Times New Roman" w:hAnsi="Times New Roman"/>
          <w:i/>
          <w:iCs/>
          <w:lang w:val="en-US"/>
        </w:rPr>
        <w:t xml:space="preserve">p = </w:t>
      </w:r>
      <w:r>
        <w:rPr>
          <w:rFonts w:ascii="Times New Roman" w:hAnsi="Times New Roman"/>
          <w:b/>
          <w:bCs/>
          <w:i/>
          <w:iCs/>
          <w:lang w:val="en-US"/>
        </w:rPr>
        <w:t>g</w:t>
      </w:r>
      <w:r>
        <w:rPr>
          <w:rFonts w:ascii="Times New Roman" w:hAnsi="Times New Roman"/>
          <w:b/>
          <w:bCs/>
          <w:i/>
          <w:iCs/>
          <w:vertAlign w:val="superscript"/>
          <w:lang w:val="en-US"/>
        </w:rPr>
        <w:t>ab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mod </w:t>
      </w:r>
      <w:r>
        <w:rPr>
          <w:rFonts w:ascii="Times New Roman" w:hAnsi="Times New Roman"/>
          <w:b/>
          <w:bCs/>
          <w:i/>
          <w:iCs/>
          <w:lang w:val="en-US"/>
        </w:rPr>
        <w:t>p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= (</w:t>
      </w:r>
      <w:proofErr w:type="spellStart"/>
      <w:r>
        <w:rPr>
          <w:rFonts w:ascii="Times New Roman" w:hAnsi="Times New Roman"/>
          <w:i/>
          <w:iCs/>
          <w:lang w:val="en-US"/>
        </w:rPr>
        <w:t>g</w:t>
      </w:r>
      <w:r>
        <w:rPr>
          <w:rFonts w:ascii="Times New Roman" w:hAnsi="Times New Roman"/>
          <w:i/>
          <w:iCs/>
          <w:vertAlign w:val="superscript"/>
          <w:lang w:val="en-US"/>
        </w:rPr>
        <w:t>a</w:t>
      </w:r>
      <w:proofErr w:type="spellEnd"/>
      <w:r>
        <w:rPr>
          <w:rFonts w:ascii="Times New Roman" w:hAnsi="Times New Roman"/>
          <w:lang w:val="en-US"/>
        </w:rPr>
        <w:t xml:space="preserve"> mod </w:t>
      </w:r>
      <w:r>
        <w:rPr>
          <w:rFonts w:ascii="Times New Roman" w:hAnsi="Times New Roman"/>
          <w:i/>
          <w:iCs/>
          <w:lang w:val="en-US"/>
        </w:rPr>
        <w:t>p)</w:t>
      </w:r>
      <w:r>
        <w:rPr>
          <w:rFonts w:ascii="Times New Roman" w:hAnsi="Times New Roman"/>
          <w:i/>
          <w:iCs/>
          <w:vertAlign w:val="superscript"/>
          <w:lang w:val="en-US"/>
        </w:rPr>
        <w:t>b</w:t>
      </w:r>
      <w:r>
        <w:rPr>
          <w:rFonts w:ascii="Times New Roman" w:hAnsi="Times New Roman"/>
          <w:lang w:val="en-US"/>
        </w:rPr>
        <w:t xml:space="preserve"> mod </w:t>
      </w:r>
      <w:r>
        <w:rPr>
          <w:rFonts w:ascii="Times New Roman" w:hAnsi="Times New Roman"/>
          <w:i/>
          <w:iCs/>
          <w:lang w:val="en-US"/>
        </w:rPr>
        <w:t>p = A</w:t>
      </w:r>
      <w:r>
        <w:rPr>
          <w:rFonts w:ascii="Times New Roman" w:hAnsi="Times New Roman"/>
          <w:i/>
          <w:iCs/>
          <w:vertAlign w:val="superscript"/>
          <w:lang w:val="en-US"/>
        </w:rPr>
        <w:t>b</w:t>
      </w:r>
      <w:r>
        <w:rPr>
          <w:rFonts w:ascii="Times New Roman" w:hAnsi="Times New Roman"/>
          <w:lang w:val="en-US"/>
        </w:rPr>
        <w:t xml:space="preserve"> mod </w:t>
      </w:r>
      <w:r>
        <w:rPr>
          <w:rFonts w:ascii="Times New Roman" w:hAnsi="Times New Roman"/>
          <w:i/>
          <w:iCs/>
          <w:lang w:val="en-US"/>
        </w:rPr>
        <w:t>p</w:t>
      </w:r>
    </w:p>
    <w:p w:rsidR="00E37A6C" w:rsidRDefault="00E37A6C" w:rsidP="00E37A6C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В практических реализациях для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и </w:t>
      </w:r>
      <w:r>
        <w:rPr>
          <w:i/>
          <w:iCs/>
          <w:sz w:val="20"/>
          <w:szCs w:val="20"/>
        </w:rPr>
        <w:t>b</w:t>
      </w:r>
      <w:r>
        <w:rPr>
          <w:sz w:val="20"/>
          <w:szCs w:val="20"/>
        </w:rPr>
        <w:t xml:space="preserve"> используются числа порядка 10</w:t>
      </w:r>
      <w:r>
        <w:rPr>
          <w:sz w:val="20"/>
          <w:szCs w:val="20"/>
          <w:vertAlign w:val="superscript"/>
        </w:rPr>
        <w:t>100</w:t>
      </w:r>
      <w:r>
        <w:rPr>
          <w:sz w:val="20"/>
          <w:szCs w:val="20"/>
        </w:rPr>
        <w:t xml:space="preserve"> и 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 xml:space="preserve"> порядка 10</w:t>
      </w:r>
      <w:r>
        <w:rPr>
          <w:sz w:val="20"/>
          <w:szCs w:val="20"/>
          <w:vertAlign w:val="superscript"/>
        </w:rPr>
        <w:t>300</w:t>
      </w:r>
      <w:r>
        <w:rPr>
          <w:sz w:val="20"/>
          <w:szCs w:val="20"/>
        </w:rPr>
        <w:t xml:space="preserve">. Число </w:t>
      </w:r>
      <w:r>
        <w:rPr>
          <w:i/>
          <w:iCs/>
          <w:sz w:val="20"/>
          <w:szCs w:val="20"/>
        </w:rPr>
        <w:t>g</w:t>
      </w:r>
      <w:r>
        <w:rPr>
          <w:sz w:val="20"/>
          <w:szCs w:val="20"/>
        </w:rPr>
        <w:t xml:space="preserve"> не обязано быть большим и обычно имеет значение в пределах первого десятка.</w:t>
      </w:r>
    </w:p>
    <w:p w:rsidR="00961DC1" w:rsidRDefault="00961DC1"/>
    <w:sectPr w:rsidR="00961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502D"/>
    <w:multiLevelType w:val="multilevel"/>
    <w:tmpl w:val="4D72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EF2680"/>
    <w:multiLevelType w:val="multilevel"/>
    <w:tmpl w:val="735E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F179D1"/>
    <w:multiLevelType w:val="hybridMultilevel"/>
    <w:tmpl w:val="C6A6822C"/>
    <w:lvl w:ilvl="0" w:tplc="700E680A">
      <w:start w:val="54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57FF1930"/>
    <w:multiLevelType w:val="multilevel"/>
    <w:tmpl w:val="E500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3013A6"/>
    <w:multiLevelType w:val="multilevel"/>
    <w:tmpl w:val="DB48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CF73F4"/>
    <w:multiLevelType w:val="hybridMultilevel"/>
    <w:tmpl w:val="359AC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E7F9F"/>
    <w:multiLevelType w:val="multilevel"/>
    <w:tmpl w:val="A140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6C"/>
    <w:rsid w:val="002A6D9A"/>
    <w:rsid w:val="00961DC1"/>
    <w:rsid w:val="00CD75D6"/>
    <w:rsid w:val="00E3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A6C"/>
    <w:rPr>
      <w:rFonts w:ascii="Calibri" w:eastAsia="Times New Roman" w:hAnsi="Calibri" w:cs="Times New Roman"/>
      <w:color w:val="000000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7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7A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E37A6C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37A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37A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E37A6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7A6C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paragraph" w:styleId="a5">
    <w:name w:val="List Paragraph"/>
    <w:basedOn w:val="a"/>
    <w:uiPriority w:val="34"/>
    <w:qFormat/>
    <w:rsid w:val="00E37A6C"/>
    <w:pPr>
      <w:ind w:left="720"/>
      <w:contextualSpacing/>
    </w:pPr>
  </w:style>
  <w:style w:type="paragraph" w:customStyle="1" w:styleId="Default">
    <w:name w:val="Default"/>
    <w:uiPriority w:val="99"/>
    <w:semiHidden/>
    <w:rsid w:val="00E37A6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E37A6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E37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7A6C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A6C"/>
    <w:rPr>
      <w:rFonts w:ascii="Calibri" w:eastAsia="Times New Roman" w:hAnsi="Calibri" w:cs="Times New Roman"/>
      <w:color w:val="000000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7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7A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E37A6C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37A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37A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E37A6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7A6C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paragraph" w:styleId="a5">
    <w:name w:val="List Paragraph"/>
    <w:basedOn w:val="a"/>
    <w:uiPriority w:val="34"/>
    <w:qFormat/>
    <w:rsid w:val="00E37A6C"/>
    <w:pPr>
      <w:ind w:left="720"/>
      <w:contextualSpacing/>
    </w:pPr>
  </w:style>
  <w:style w:type="paragraph" w:customStyle="1" w:styleId="Default">
    <w:name w:val="Default"/>
    <w:uiPriority w:val="99"/>
    <w:semiHidden/>
    <w:rsid w:val="00E37A6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E37A6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E37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7A6C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2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18" Type="http://schemas.openxmlformats.org/officeDocument/2006/relationships/hyperlink" Target="http://ru.wikipedia.org/wiki/Linux" TargetMode="External"/><Relationship Id="rId26" Type="http://schemas.openxmlformats.org/officeDocument/2006/relationships/hyperlink" Target="http://ru.wikipedia.org/wiki/%D0%9D%D0%B0%D1%82%D1%83%D1%80%D0%B0%D0%BB%D1%8C%D0%BD%D0%BE%D0%B5_%D1%87%D0%B8%D1%81%D0%BB%D0%B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ru.wikipedia.org/wiki/%D0%90%D0%BD%D0%B3%D0%BB%D0%B8%D0%B9%D1%81%D0%BA%D0%B8%D0%B9_%D1%8F%D0%B7%D1%8B%D0%BA" TargetMode="External"/><Relationship Id="rId7" Type="http://schemas.openxmlformats.org/officeDocument/2006/relationships/image" Target="media/image2.gif"/><Relationship Id="rId12" Type="http://schemas.openxmlformats.org/officeDocument/2006/relationships/hyperlink" Target="http://ru.wikipedia.org/wiki/%D0%A1%D1%83%D0%B1%D1%8A%D0%B5%D0%BA%D1%82_%28%D1%84%D0%B8%D0%BB%D0%BE%D1%81%D0%BE%D1%84%D0%B8%D1%8F%29" TargetMode="External"/><Relationship Id="rId17" Type="http://schemas.openxmlformats.org/officeDocument/2006/relationships/hyperlink" Target="http://ru.wikipedia.org/wiki/OpenVMS" TargetMode="External"/><Relationship Id="rId25" Type="http://schemas.openxmlformats.org/officeDocument/2006/relationships/hyperlink" Target="http://ru.wikipedia.org/wiki/%D0%98%D0%BD%D1%84%D1%80%D0%B0%D1%81%D1%82%D1%80%D1%83%D0%BA%D1%82%D1%83%D1%80%D0%B0_%D0%BE%D1%82%D0%BA%D1%80%D1%8B%D1%82%D1%8B%D1%85_%D0%BA%D0%BB%D1%8E%D1%87%D0%B5%D0%B9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ru.wikipedia.org/wiki/Microsoft_Windows" TargetMode="External"/><Relationship Id="rId20" Type="http://schemas.openxmlformats.org/officeDocument/2006/relationships/hyperlink" Target="http://ru.wikipedia.org/wiki/%D0%90%D0%BD%D0%B3%D0%BB%D0%B8%D0%B9%D1%81%D0%BA%D0%B8%D0%B9_%D1%8F%D0%B7%D1%8B%D0%BA" TargetMode="External"/><Relationship Id="rId29" Type="http://schemas.openxmlformats.org/officeDocument/2006/relationships/hyperlink" Target="http://ru.wikipedia.org/wiki/%D0%9F%D1%80%D0%BE%D1%82%D0%BE%D0%BA%D0%BE%D0%BB_%D0%94%D0%B8%D1%84%D1%84%D0%B8_%E2%80%94_%D0%A5%D0%B5%D0%BB%D0%BB%D0%BC%D0%B0%D0%BD%D0%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ru.wikipedia.org/wiki/%D0%9E%D0%B1%D1%8A%D0%B5%D0%BA%D1%82" TargetMode="External"/><Relationship Id="rId24" Type="http://schemas.openxmlformats.org/officeDocument/2006/relationships/hyperlink" Target="http://ru.wikipedia.org/w/index.php?title=%D0%94%D0%BE%D1%81%D1%82%D1%83%D0%BF&amp;action=edit&amp;redlink=1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23" Type="http://schemas.openxmlformats.org/officeDocument/2006/relationships/hyperlink" Target="http://ru.wikipedia.org/wiki/%D0%90%D0%BD%D0%B3%D0%BB%D0%B8%D0%B9%D1%81%D0%BA%D0%B8%D0%B9_%D1%8F%D0%B7%D1%8B%D0%BA" TargetMode="External"/><Relationship Id="rId28" Type="http://schemas.openxmlformats.org/officeDocument/2006/relationships/hyperlink" Target="http://ru.wikipedia.org/wiki/%D0%A1%D0%BB%D1%83%D1%87%D0%B0%D0%B9%D0%BD%D0%BE%D0%B5_%D0%BF%D1%80%D0%BE%D1%81%D1%82%D0%BE%D0%B5_%D1%87%D0%B8%D1%81%D0%BB%D0%BE" TargetMode="External"/><Relationship Id="rId10" Type="http://schemas.openxmlformats.org/officeDocument/2006/relationships/hyperlink" Target="http://www.4stud.info/networking/directory-service.html" TargetMode="External"/><Relationship Id="rId19" Type="http://schemas.openxmlformats.org/officeDocument/2006/relationships/hyperlink" Target="http://ru.wikipedia.org/wiki/Mac_OS_X" TargetMode="External"/><Relationship Id="rId31" Type="http://schemas.openxmlformats.org/officeDocument/2006/relationships/hyperlink" Target="http://ru.wikipedia.org/wiki/%D0%A1%D1%80%D0%B0%D0%B2%D0%BD%D0%B5%D0%BD%D0%B8%D0%B5_%D0%BF%D0%BE_%D0%BC%D0%BE%D0%B4%D1%83%D0%BB%D1%8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4stud.info/networking/dns.html" TargetMode="External"/><Relationship Id="rId14" Type="http://schemas.openxmlformats.org/officeDocument/2006/relationships/hyperlink" Target="http://ru.wikipedia.org/wiki/%D0%90%D0%BD%D0%B3%D0%BB%D0%B8%D0%B9%D1%81%D0%BA%D0%B8%D0%B9_%D1%8F%D0%B7%D1%8B%D0%BA" TargetMode="External"/><Relationship Id="rId22" Type="http://schemas.openxmlformats.org/officeDocument/2006/relationships/hyperlink" Target="http://ru.wikipedia.org/wiki/%D0%90%D0%BD%D0%B3%D0%BB%D0%B8%D0%B9%D1%81%D0%BA%D0%B8%D0%B9_%D1%8F%D0%B7%D1%8B%D0%BA" TargetMode="External"/><Relationship Id="rId27" Type="http://schemas.openxmlformats.org/officeDocument/2006/relationships/hyperlink" Target="http://ru.wikipedia.org/wiki/%D0%A1%D0%BB%D1%83%D1%87%D0%B0%D0%B9%D0%BD%D0%BE%D0%B5_%D0%BF%D1%80%D0%BE%D1%81%D1%82%D0%BE%D0%B5_%D1%87%D0%B8%D1%81%D0%BB%D0%BE" TargetMode="External"/><Relationship Id="rId30" Type="http://schemas.openxmlformats.org/officeDocument/2006/relationships/hyperlink" Target="http://ru.wikipedia.org/wiki/%D0%9F%D0%B5%D1%80%D0%B2%D0%BE%D0%BE%D0%B1%D1%80%D0%B0%D0%B7%D0%BD%D1%8B%D0%B9_%D0%BA%D0%BE%D1%80%D0%B5%D0%BD%D1%8C_%28%D1%82%D0%B5%D0%BE%D1%80%D0%B8%D1%8F_%D1%87%D0%B8%D1%81%D0%B5%D0%BB%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2089</Words>
  <Characters>11909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2014-03-23T18:33:00Z</dcterms:created>
  <dcterms:modified xsi:type="dcterms:W3CDTF">2014-03-23T20:02:00Z</dcterms:modified>
</cp:coreProperties>
</file>