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BC5" w:rsidRPr="00817BC5" w:rsidRDefault="00C12235" w:rsidP="00817BC5">
      <w:pPr>
        <w:pStyle w:val="1"/>
        <w:rPr>
          <w:i/>
          <w:iCs/>
        </w:rPr>
      </w:pPr>
      <w:r>
        <w:t>5</w:t>
      </w:r>
      <w:r w:rsidR="00672BFB" w:rsidRPr="00672BFB">
        <w:t>8</w:t>
      </w:r>
      <w:r w:rsidR="00817BC5" w:rsidRPr="00817BC5">
        <w:t xml:space="preserve">. </w:t>
      </w:r>
      <w:r w:rsidRPr="00C12235">
        <w:t>Реляционный подход. Реляционная структура данных. Реляционная база данных. Манипулирование реляционными данными</w:t>
      </w:r>
      <w:r w:rsidR="00672BFB" w:rsidRPr="00672BFB">
        <w:t>.</w:t>
      </w:r>
    </w:p>
    <w:p w:rsidR="00E7484A" w:rsidRPr="008162DC" w:rsidRDefault="00C95FB2"/>
    <w:p w:rsidR="00817BC5" w:rsidRPr="008162DC" w:rsidRDefault="00817BC5"/>
    <w:p w:rsidR="00817BC5" w:rsidRPr="008162DC" w:rsidRDefault="00C12235">
      <w:r w:rsidRPr="00C12235">
        <w:t>ОСНОВЫ ПРОЕКТИРОВАНИЯ</w:t>
      </w:r>
      <w:r>
        <w:t xml:space="preserve"> </w:t>
      </w:r>
      <w:r w:rsidRPr="00C12235">
        <w:t xml:space="preserve"> РЕЛЯЦИОННЫХ БАЗ ДАННЫХ</w:t>
      </w:r>
      <w:r w:rsidR="00817BC5" w:rsidRPr="008162DC">
        <w:t>:</w:t>
      </w:r>
    </w:p>
    <w:p w:rsidR="00555B5A" w:rsidRDefault="00C12235">
      <w:hyperlink r:id="rId6" w:history="1">
        <w:r w:rsidRPr="00F90559">
          <w:rPr>
            <w:rStyle w:val="a4"/>
          </w:rPr>
          <w:t>http://citforum.ru/database/dbguide/</w:t>
        </w:r>
      </w:hyperlink>
      <w:bookmarkStart w:id="0" w:name="_GoBack"/>
      <w:bookmarkEnd w:id="0"/>
    </w:p>
    <w:p w:rsidR="00C95FB2" w:rsidRPr="00C95FB2" w:rsidRDefault="00C95FB2">
      <w:r>
        <w:rPr>
          <w:lang w:val="en-US"/>
        </w:rPr>
        <w:t>SQL</w:t>
      </w:r>
      <w:r w:rsidRPr="00C95FB2">
        <w:t>:</w:t>
      </w:r>
    </w:p>
    <w:p w:rsidR="00817BC5" w:rsidRPr="00C95FB2" w:rsidRDefault="00C95FB2">
      <w:hyperlink r:id="rId7" w:history="1">
        <w:r w:rsidRPr="00F90559">
          <w:rPr>
            <w:rStyle w:val="a4"/>
            <w:lang w:val="en-US"/>
          </w:rPr>
          <w:t>http</w:t>
        </w:r>
        <w:r w:rsidRPr="00F90559">
          <w:rPr>
            <w:rStyle w:val="a4"/>
          </w:rPr>
          <w:t>://</w:t>
        </w:r>
        <w:proofErr w:type="spellStart"/>
        <w:r w:rsidRPr="00F90559">
          <w:rPr>
            <w:rStyle w:val="a4"/>
            <w:lang w:val="en-US"/>
          </w:rPr>
          <w:t>ru</w:t>
        </w:r>
        <w:proofErr w:type="spellEnd"/>
        <w:r w:rsidRPr="00F90559">
          <w:rPr>
            <w:rStyle w:val="a4"/>
          </w:rPr>
          <w:t>.</w:t>
        </w:r>
        <w:proofErr w:type="spellStart"/>
        <w:r w:rsidRPr="00F90559">
          <w:rPr>
            <w:rStyle w:val="a4"/>
            <w:lang w:val="en-US"/>
          </w:rPr>
          <w:t>wikipedia</w:t>
        </w:r>
        <w:proofErr w:type="spellEnd"/>
        <w:r w:rsidRPr="00F90559">
          <w:rPr>
            <w:rStyle w:val="a4"/>
          </w:rPr>
          <w:t>.</w:t>
        </w:r>
        <w:r w:rsidRPr="00F90559">
          <w:rPr>
            <w:rStyle w:val="a4"/>
            <w:lang w:val="en-US"/>
          </w:rPr>
          <w:t>org</w:t>
        </w:r>
        <w:r w:rsidRPr="00F90559">
          <w:rPr>
            <w:rStyle w:val="a4"/>
          </w:rPr>
          <w:t>/</w:t>
        </w:r>
        <w:r w:rsidRPr="00F90559">
          <w:rPr>
            <w:rStyle w:val="a4"/>
            <w:lang w:val="en-US"/>
          </w:rPr>
          <w:t>wiki</w:t>
        </w:r>
        <w:r w:rsidRPr="00F90559">
          <w:rPr>
            <w:rStyle w:val="a4"/>
          </w:rPr>
          <w:t>/</w:t>
        </w:r>
        <w:r w:rsidRPr="00F90559">
          <w:rPr>
            <w:rStyle w:val="a4"/>
            <w:lang w:val="en-US"/>
          </w:rPr>
          <w:t>SQL</w:t>
        </w:r>
      </w:hyperlink>
      <w:hyperlink r:id="rId8" w:history="1"/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Реляционная структура данных</w:t>
      </w: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t xml:space="preserve">В конце 60-х годов появились работы, в которых обсуждались возможности применения различных табличных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даталогических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моделей данных, т.е. возможности использования привычных и естественных способов представления данных. </w:t>
      </w:r>
      <w:proofErr w:type="gramStart"/>
      <w:r w:rsidRPr="00C12235">
        <w:rPr>
          <w:rFonts w:ascii="Verdana" w:hAnsi="Verdana" w:cs="Arial"/>
          <w:color w:val="000000"/>
          <w:sz w:val="20"/>
          <w:szCs w:val="20"/>
        </w:rPr>
        <w:t xml:space="preserve">Наиболее значительной из них была статья сотрудника фирмы IBM д-ра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Э.Кодда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(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Codd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E.F., A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Relational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Model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of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Data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for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Large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Shared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Data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Banks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>.</w:t>
      </w:r>
      <w:proofErr w:type="gramEnd"/>
      <w:r w:rsidRPr="00C12235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gramStart"/>
      <w:r w:rsidRPr="00C12235">
        <w:rPr>
          <w:rFonts w:ascii="Verdana" w:hAnsi="Verdana" w:cs="Arial"/>
          <w:color w:val="000000"/>
          <w:sz w:val="20"/>
          <w:szCs w:val="20"/>
        </w:rPr>
        <w:t xml:space="preserve">CACM 13: 6,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June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1970), где, вероятно, впервые был применен терм</w:t>
      </w:r>
      <w:r>
        <w:rPr>
          <w:rFonts w:ascii="Verdana" w:hAnsi="Verdana" w:cs="Arial"/>
          <w:color w:val="000000"/>
          <w:sz w:val="20"/>
          <w:szCs w:val="20"/>
        </w:rPr>
        <w:t>ин "реляционная модель данных".</w:t>
      </w:r>
      <w:proofErr w:type="gramEnd"/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t xml:space="preserve">Будучи математиком по образованию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Э.Кодд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предложил использовать для обработки данных аппарат теории множеств (объединение, пересечение, разность, декартово произведение). Он показал, что любое представление данных сводится к совокупности двумерных таблиц особого вида, известного в математике как отношени</w:t>
      </w:r>
      <w:r>
        <w:rPr>
          <w:rFonts w:ascii="Verdana" w:hAnsi="Verdana" w:cs="Arial"/>
          <w:color w:val="000000"/>
          <w:sz w:val="20"/>
          <w:szCs w:val="20"/>
        </w:rPr>
        <w:t xml:space="preserve">е – </w:t>
      </w:r>
      <w:proofErr w:type="spellStart"/>
      <w:r>
        <w:rPr>
          <w:rFonts w:ascii="Verdana" w:hAnsi="Verdana" w:cs="Arial"/>
          <w:color w:val="000000"/>
          <w:sz w:val="20"/>
          <w:szCs w:val="20"/>
        </w:rPr>
        <w:t>relation</w:t>
      </w:r>
      <w:proofErr w:type="spellEnd"/>
      <w:r>
        <w:rPr>
          <w:rFonts w:ascii="Verdana" w:hAnsi="Verdana" w:cs="Arial"/>
          <w:color w:val="000000"/>
          <w:sz w:val="20"/>
          <w:szCs w:val="20"/>
        </w:rPr>
        <w:t xml:space="preserve"> (англ.) [3, 7, 9].</w:t>
      </w: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t>Наименьшая единица данных реляционной модели – это отдельное атомарное (неразложимое) для данной модели значение данных. Так, в одной предметной области фамилия, имя и отчество могут рассматриваться как единое значение, а в другой – как три различных значе</w:t>
      </w:r>
      <w:r>
        <w:rPr>
          <w:rFonts w:ascii="Verdana" w:hAnsi="Verdana" w:cs="Arial"/>
          <w:color w:val="000000"/>
          <w:sz w:val="20"/>
          <w:szCs w:val="20"/>
        </w:rPr>
        <w:t>ния.</w:t>
      </w: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t xml:space="preserve">Доменом называется множество атомарных значений одного </w:t>
      </w:r>
      <w:r>
        <w:rPr>
          <w:rFonts w:ascii="Verdana" w:hAnsi="Verdana" w:cs="Arial"/>
          <w:color w:val="000000"/>
          <w:sz w:val="20"/>
          <w:szCs w:val="20"/>
        </w:rPr>
        <w:t>и того же типа. Так, на рис. 1</w:t>
      </w:r>
      <w:r w:rsidRPr="00C12235">
        <w:rPr>
          <w:rFonts w:ascii="Verdana" w:hAnsi="Verdana" w:cs="Arial"/>
          <w:color w:val="000000"/>
          <w:sz w:val="20"/>
          <w:szCs w:val="20"/>
        </w:rPr>
        <w:t xml:space="preserve"> домен пунктов отправления (назначения) – множество названий населенных пунктов, а домен номеров рейса – множе</w:t>
      </w:r>
      <w:r>
        <w:rPr>
          <w:rFonts w:ascii="Verdana" w:hAnsi="Verdana" w:cs="Arial"/>
          <w:color w:val="000000"/>
          <w:sz w:val="20"/>
          <w:szCs w:val="20"/>
        </w:rPr>
        <w:t>ство целых положительных чисел.</w:t>
      </w: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t>Смысл доменов состоит в следующем. Если значения двух атрибутов берутся из одного и того же домена, то, вероятно, имеют смысл сравнения, использующие эти два атрибута (например, для организации транзитного рейса можно дать запрос "Выдать рейсы, в которых время вылета из Москвы в Сочи больше времени прибытия из Архангельска в Москву"). Если же значения двух атрибутов берутся из различных доменов, то их сравнение, вероятно, лишено смысла: стоит ли сравнивать но</w:t>
      </w:r>
      <w:r>
        <w:rPr>
          <w:rFonts w:ascii="Verdana" w:hAnsi="Verdana" w:cs="Arial"/>
          <w:color w:val="000000"/>
          <w:sz w:val="20"/>
          <w:szCs w:val="20"/>
        </w:rPr>
        <w:t>мер рейса со стоимостью билета?</w:t>
      </w:r>
    </w:p>
    <w:p w:rsidR="00C12235" w:rsidRPr="00C95FB2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  <w:lang w:val="en-US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t xml:space="preserve">Отношение на доменах D1, D2, ...,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Dn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(не обязательно, чтобы все они были различны) состоит</w:t>
      </w:r>
      <w:r>
        <w:rPr>
          <w:rFonts w:ascii="Verdana" w:hAnsi="Verdana" w:cs="Arial"/>
          <w:color w:val="000000"/>
          <w:sz w:val="20"/>
          <w:szCs w:val="20"/>
        </w:rPr>
        <w:t xml:space="preserve"> из заголовка и тела. На рис. </w:t>
      </w:r>
      <w:r w:rsidRPr="00C12235">
        <w:rPr>
          <w:rFonts w:ascii="Verdana" w:hAnsi="Verdana" w:cs="Arial"/>
          <w:color w:val="000000"/>
          <w:sz w:val="20"/>
          <w:szCs w:val="20"/>
        </w:rPr>
        <w:t>1 приведен пример отношения для расписания</w:t>
      </w:r>
      <w:r w:rsidR="00C95FB2">
        <w:rPr>
          <w:rFonts w:ascii="Verdana" w:hAnsi="Verdana" w:cs="Arial"/>
          <w:color w:val="000000"/>
          <w:sz w:val="20"/>
          <w:szCs w:val="20"/>
        </w:rPr>
        <w:t xml:space="preserve"> движения самолетов</w:t>
      </w:r>
      <w:r w:rsidR="00C95FB2">
        <w:rPr>
          <w:rFonts w:ascii="Verdana" w:hAnsi="Verdana" w:cs="Arial"/>
          <w:color w:val="000000"/>
          <w:sz w:val="20"/>
          <w:szCs w:val="20"/>
          <w:lang w:val="en-US"/>
        </w:rPr>
        <w:t>.</w:t>
      </w: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Заголовок </w:t>
      </w:r>
      <w:r w:rsidRPr="00C12235">
        <w:rPr>
          <w:rFonts w:ascii="Verdana" w:hAnsi="Verdana" w:cs="Arial"/>
          <w:color w:val="000000"/>
          <w:sz w:val="20"/>
          <w:szCs w:val="20"/>
        </w:rPr>
        <w:t xml:space="preserve">состоит из такого фиксированного множества атрибутов A1, A2, ...,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An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, что существует взаимно однозначное соответствие между этими атрибутами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Ai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и определяющим</w:t>
      </w:r>
      <w:r>
        <w:rPr>
          <w:rFonts w:ascii="Verdana" w:hAnsi="Verdana" w:cs="Arial"/>
          <w:color w:val="000000"/>
          <w:sz w:val="20"/>
          <w:szCs w:val="20"/>
        </w:rPr>
        <w:t xml:space="preserve">и их доменами </w:t>
      </w:r>
      <w:proofErr w:type="spellStart"/>
      <w:r>
        <w:rPr>
          <w:rFonts w:ascii="Verdana" w:hAnsi="Verdana" w:cs="Arial"/>
          <w:color w:val="000000"/>
          <w:sz w:val="20"/>
          <w:szCs w:val="20"/>
        </w:rPr>
        <w:t>Di</w:t>
      </w:r>
      <w:proofErr w:type="spellEnd"/>
      <w:r>
        <w:rPr>
          <w:rFonts w:ascii="Verdana" w:hAnsi="Verdana" w:cs="Arial"/>
          <w:color w:val="000000"/>
          <w:sz w:val="20"/>
          <w:szCs w:val="20"/>
        </w:rPr>
        <w:t xml:space="preserve"> (i=1,2,...,n).</w:t>
      </w: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lastRenderedPageBreak/>
        <w:t xml:space="preserve"> </w:t>
      </w:r>
      <w:r>
        <w:rPr>
          <w:noProof/>
        </w:rPr>
        <w:drawing>
          <wp:inline distT="0" distB="0" distL="0" distR="0" wp14:anchorId="5A259EDC" wp14:editId="704C4C70">
            <wp:extent cx="2860040" cy="2583815"/>
            <wp:effectExtent l="0" t="0" r="0" b="6985"/>
            <wp:docPr id="1" name="Рисунок 1" descr="http://citforum.ru/pictures/it/dbguide/pic3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tforum.ru/pictures/it/dbguide/pic3-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Рис. </w:t>
      </w:r>
      <w:r w:rsidRPr="00C12235">
        <w:rPr>
          <w:rFonts w:ascii="Verdana" w:hAnsi="Verdana" w:cs="Arial"/>
          <w:color w:val="000000"/>
          <w:sz w:val="20"/>
          <w:szCs w:val="20"/>
        </w:rPr>
        <w:t>1. Отношение с математической точки зрения (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Ai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- атр</w:t>
      </w:r>
      <w:r>
        <w:rPr>
          <w:rFonts w:ascii="Verdana" w:hAnsi="Verdana" w:cs="Arial"/>
          <w:color w:val="000000"/>
          <w:sz w:val="20"/>
          <w:szCs w:val="20"/>
        </w:rPr>
        <w:t xml:space="preserve">ибуты, </w:t>
      </w:r>
      <w:proofErr w:type="spellStart"/>
      <w:r>
        <w:rPr>
          <w:rFonts w:ascii="Verdana" w:hAnsi="Verdana" w:cs="Arial"/>
          <w:color w:val="000000"/>
          <w:sz w:val="20"/>
          <w:szCs w:val="20"/>
        </w:rPr>
        <w:t>Vi</w:t>
      </w:r>
      <w:proofErr w:type="spellEnd"/>
      <w:r>
        <w:rPr>
          <w:rFonts w:ascii="Verdana" w:hAnsi="Verdana" w:cs="Arial"/>
          <w:color w:val="000000"/>
          <w:sz w:val="20"/>
          <w:szCs w:val="20"/>
        </w:rPr>
        <w:t xml:space="preserve"> - значения атрибутов)</w:t>
      </w: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proofErr w:type="gramStart"/>
      <w:r w:rsidRPr="00C12235">
        <w:rPr>
          <w:rFonts w:ascii="Verdana" w:hAnsi="Verdana" w:cs="Arial"/>
          <w:color w:val="000000"/>
          <w:sz w:val="20"/>
          <w:szCs w:val="20"/>
        </w:rPr>
        <w:t>Тело состоит из меняющегося во времени множества кортежей, где каждый кортеж состоит в свою очередь из множества пар атрибут-значение (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Ai:</w:t>
      </w:r>
      <w:proofErr w:type="gramEnd"/>
      <w:r w:rsidRPr="00C12235">
        <w:rPr>
          <w:rFonts w:ascii="Verdana" w:hAnsi="Verdana" w:cs="Arial"/>
          <w:color w:val="000000"/>
          <w:sz w:val="20"/>
          <w:szCs w:val="20"/>
        </w:rPr>
        <w:t>Vi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), (i=1,2,...,n), по одной такой паре для каждого атрибута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Ai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в заголовке. </w:t>
      </w:r>
      <w:proofErr w:type="gramStart"/>
      <w:r w:rsidRPr="00C12235">
        <w:rPr>
          <w:rFonts w:ascii="Verdana" w:hAnsi="Verdana" w:cs="Arial"/>
          <w:color w:val="000000"/>
          <w:sz w:val="20"/>
          <w:szCs w:val="20"/>
        </w:rPr>
        <w:t>Для любой заданной пары атрибут-значение (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Ai:Vi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)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Vi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является значением из единственного домена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Di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>,</w:t>
      </w:r>
      <w:r>
        <w:rPr>
          <w:rFonts w:ascii="Verdana" w:hAnsi="Verdana" w:cs="Arial"/>
          <w:color w:val="000000"/>
          <w:sz w:val="20"/>
          <w:szCs w:val="20"/>
        </w:rPr>
        <w:t xml:space="preserve"> который связан с атрибутом </w:t>
      </w:r>
      <w:proofErr w:type="spellStart"/>
      <w:r>
        <w:rPr>
          <w:rFonts w:ascii="Verdana" w:hAnsi="Verdana" w:cs="Arial"/>
          <w:color w:val="000000"/>
          <w:sz w:val="20"/>
          <w:szCs w:val="20"/>
        </w:rPr>
        <w:t>Ai</w:t>
      </w:r>
      <w:proofErr w:type="spellEnd"/>
      <w:r>
        <w:rPr>
          <w:rFonts w:ascii="Verdana" w:hAnsi="Verdana" w:cs="Arial"/>
          <w:color w:val="000000"/>
          <w:sz w:val="20"/>
          <w:szCs w:val="20"/>
        </w:rPr>
        <w:t>.</w:t>
      </w:r>
      <w:proofErr w:type="gramEnd"/>
    </w:p>
    <w:p w:rsid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t>Степень отношения – это число его атрибутов. Отношение степени один называют унарным, степени два – бинарным, степени три – тернарным</w:t>
      </w:r>
      <w:proofErr w:type="gramStart"/>
      <w:r w:rsidRPr="00C12235">
        <w:rPr>
          <w:rFonts w:ascii="Verdana" w:hAnsi="Verdana" w:cs="Arial"/>
          <w:color w:val="000000"/>
          <w:sz w:val="20"/>
          <w:szCs w:val="20"/>
        </w:rPr>
        <w:t xml:space="preserve">, ..., </w:t>
      </w:r>
      <w:proofErr w:type="gramEnd"/>
      <w:r w:rsidRPr="00C12235">
        <w:rPr>
          <w:rFonts w:ascii="Verdana" w:hAnsi="Verdana" w:cs="Arial"/>
          <w:color w:val="000000"/>
          <w:sz w:val="20"/>
          <w:szCs w:val="20"/>
        </w:rPr>
        <w:t>а степени n – n-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арным</w:t>
      </w:r>
      <w:proofErr w:type="spellEnd"/>
      <w:r>
        <w:rPr>
          <w:rFonts w:ascii="Verdana" w:hAnsi="Verdana" w:cs="Arial"/>
          <w:color w:val="000000"/>
          <w:sz w:val="20"/>
          <w:szCs w:val="20"/>
        </w:rPr>
        <w:t>.</w:t>
      </w: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t>Кардинальное число или мощность отношения – это число его кортежей. Кардинальное число отношения изменяется во вр</w:t>
      </w:r>
      <w:r>
        <w:rPr>
          <w:rFonts w:ascii="Verdana" w:hAnsi="Verdana" w:cs="Arial"/>
          <w:color w:val="000000"/>
          <w:sz w:val="20"/>
          <w:szCs w:val="20"/>
        </w:rPr>
        <w:t>емени в отличие от его степени.</w:t>
      </w: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t xml:space="preserve">Поскольку отношение – это множество, а множества по определению не содержат совпадающих элементов, то никакие два кортежа отношения не могут быть дубликатами друг друга в любой произвольно-заданный момент времени. Пусть R – отношение с атрибутами A1, A2, ...,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An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>. Говорят, что множество атрибутов K=(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Ai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,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Aj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, ...,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Ak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) отношения R является возможным ключом R тогда и только тогда, когда удовлетворяются два </w:t>
      </w:r>
      <w:r>
        <w:rPr>
          <w:rFonts w:ascii="Verdana" w:hAnsi="Verdana" w:cs="Arial"/>
          <w:color w:val="000000"/>
          <w:sz w:val="20"/>
          <w:szCs w:val="20"/>
        </w:rPr>
        <w:t>независимых от времени условия:</w:t>
      </w:r>
    </w:p>
    <w:p w:rsidR="00C12235" w:rsidRPr="00C12235" w:rsidRDefault="00C12235" w:rsidP="00C12235">
      <w:pPr>
        <w:pStyle w:val="a5"/>
        <w:numPr>
          <w:ilvl w:val="0"/>
          <w:numId w:val="13"/>
        </w:numPr>
        <w:shd w:val="clear" w:color="auto" w:fill="FFFFFF"/>
        <w:spacing w:before="96" w:after="120" w:line="288" w:lineRule="atLeast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t xml:space="preserve">Уникальность: в произвольный заданный момент времени никакие два различных кортежа R не имеют одного и того же значения для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Ai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,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Aj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, ...,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Ak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>.</w:t>
      </w:r>
    </w:p>
    <w:p w:rsidR="00C12235" w:rsidRPr="00C12235" w:rsidRDefault="00C12235" w:rsidP="00C12235">
      <w:pPr>
        <w:pStyle w:val="a5"/>
        <w:numPr>
          <w:ilvl w:val="0"/>
          <w:numId w:val="13"/>
        </w:numPr>
        <w:shd w:val="clear" w:color="auto" w:fill="FFFFFF"/>
        <w:spacing w:before="96" w:after="120" w:line="288" w:lineRule="atLeast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t xml:space="preserve">Минимальность: ни один из атрибутов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Ai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,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Aj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, ...,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Ak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не может быть исключен из K без нарушения уникальности.</w:t>
      </w: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t xml:space="preserve">Каждое отношение обладает хотя бы одним возможным ключом, </w:t>
      </w:r>
      <w:proofErr w:type="gramStart"/>
      <w:r w:rsidRPr="00C12235">
        <w:rPr>
          <w:rFonts w:ascii="Verdana" w:hAnsi="Verdana" w:cs="Arial"/>
          <w:color w:val="000000"/>
          <w:sz w:val="20"/>
          <w:szCs w:val="20"/>
        </w:rPr>
        <w:t>поскольку</w:t>
      </w:r>
      <w:proofErr w:type="gramEnd"/>
      <w:r w:rsidRPr="00C12235">
        <w:rPr>
          <w:rFonts w:ascii="Verdana" w:hAnsi="Verdana" w:cs="Arial"/>
          <w:color w:val="000000"/>
          <w:sz w:val="20"/>
          <w:szCs w:val="20"/>
        </w:rPr>
        <w:t xml:space="preserve"> по меньшей мере комбинация всех его атрибутов удовлетворяет условию уникальности. Один из возможных ключей (выбранный произвольным образом) принимается за его первичный ключ. Остальные возможные ключи, если они есть, назы</w:t>
      </w:r>
      <w:r>
        <w:rPr>
          <w:rFonts w:ascii="Verdana" w:hAnsi="Verdana" w:cs="Arial"/>
          <w:color w:val="000000"/>
          <w:sz w:val="20"/>
          <w:szCs w:val="20"/>
        </w:rPr>
        <w:t>ваются альтернативными ключами.</w:t>
      </w: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lastRenderedPageBreak/>
        <w:t>Вышеупомянутые и некоторые другие математические понятия явились теоретической базой для создания реляционных СУБД, разработки соответствующих языковых средств и программных систем, обеспечивающих их высокую производительность, и создания основ теории проектирования баз данных. Однако для массового пользователя реляционных СУБД можно с успехом использовать неформа</w:t>
      </w:r>
      <w:r>
        <w:rPr>
          <w:rFonts w:ascii="Verdana" w:hAnsi="Verdana" w:cs="Arial"/>
          <w:color w:val="000000"/>
          <w:sz w:val="20"/>
          <w:szCs w:val="20"/>
        </w:rPr>
        <w:t>льные эквиваленты этих понятий:</w:t>
      </w:r>
    </w:p>
    <w:p w:rsidR="00C12235" w:rsidRPr="00C12235" w:rsidRDefault="00C12235" w:rsidP="00C12235">
      <w:pPr>
        <w:pStyle w:val="a5"/>
        <w:numPr>
          <w:ilvl w:val="0"/>
          <w:numId w:val="14"/>
        </w:numPr>
        <w:shd w:val="clear" w:color="auto" w:fill="FFFFFF"/>
        <w:spacing w:before="96" w:after="120" w:line="288" w:lineRule="atLeast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t>Отношение – Таблица (иногда Файл),</w:t>
      </w:r>
    </w:p>
    <w:p w:rsidR="00C12235" w:rsidRPr="00C12235" w:rsidRDefault="00C12235" w:rsidP="00C12235">
      <w:pPr>
        <w:pStyle w:val="a5"/>
        <w:numPr>
          <w:ilvl w:val="0"/>
          <w:numId w:val="14"/>
        </w:numPr>
        <w:shd w:val="clear" w:color="auto" w:fill="FFFFFF"/>
        <w:spacing w:before="96" w:after="120" w:line="288" w:lineRule="atLeast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t>Кортеж – Строка (иногда Запись),</w:t>
      </w:r>
    </w:p>
    <w:p w:rsidR="00C12235" w:rsidRPr="00C12235" w:rsidRDefault="00C12235" w:rsidP="00C12235">
      <w:pPr>
        <w:pStyle w:val="a5"/>
        <w:numPr>
          <w:ilvl w:val="0"/>
          <w:numId w:val="14"/>
        </w:numPr>
        <w:shd w:val="clear" w:color="auto" w:fill="FFFFFF"/>
        <w:spacing w:before="96" w:after="120" w:line="288" w:lineRule="atLeast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t>Атрибут – Столбец, Поле.</w:t>
      </w:r>
    </w:p>
    <w:p w:rsidR="00C12235" w:rsidRDefault="00C12235" w:rsidP="00C12235">
      <w:pPr>
        <w:pStyle w:val="a5"/>
        <w:shd w:val="clear" w:color="auto" w:fill="FFFFFF"/>
        <w:spacing w:before="96" w:beforeAutospacing="0" w:after="120" w:afterAutospacing="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proofErr w:type="gramStart"/>
      <w:r w:rsidRPr="00C12235">
        <w:rPr>
          <w:rFonts w:ascii="Verdana" w:hAnsi="Verdana" w:cs="Arial"/>
          <w:color w:val="000000"/>
          <w:sz w:val="20"/>
          <w:szCs w:val="20"/>
        </w:rPr>
        <w:t>При этом принимается, что "запись" означает "экземпляр записи", а "поле" означает "имя и тип поля".</w:t>
      </w:r>
      <w:proofErr w:type="gramEnd"/>
    </w:p>
    <w:p w:rsidR="00C12235" w:rsidRDefault="00C12235" w:rsidP="00C12235">
      <w:pPr>
        <w:pStyle w:val="a5"/>
        <w:shd w:val="clear" w:color="auto" w:fill="FFFFFF"/>
        <w:spacing w:before="96" w:beforeAutospacing="0" w:after="120" w:afterAutospacing="0" w:line="288" w:lineRule="atLeast"/>
        <w:jc w:val="both"/>
        <w:rPr>
          <w:rFonts w:ascii="Verdana" w:hAnsi="Verdana" w:cs="Arial"/>
          <w:color w:val="000000"/>
          <w:sz w:val="20"/>
          <w:szCs w:val="20"/>
        </w:rPr>
      </w:pPr>
    </w:p>
    <w:p w:rsid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C12235">
        <w:rPr>
          <w:rFonts w:ascii="Verdana" w:hAnsi="Verdana" w:cs="Arial"/>
          <w:b/>
          <w:color w:val="000000"/>
          <w:sz w:val="20"/>
          <w:szCs w:val="20"/>
        </w:rPr>
        <w:lastRenderedPageBreak/>
        <w:t>Реляц</w:t>
      </w:r>
      <w:r>
        <w:rPr>
          <w:rFonts w:ascii="Verdana" w:hAnsi="Verdana" w:cs="Arial"/>
          <w:b/>
          <w:color w:val="000000"/>
          <w:sz w:val="20"/>
          <w:szCs w:val="20"/>
        </w:rPr>
        <w:t>ионная база данных</w:t>
      </w: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b/>
          <w:color w:val="000000"/>
          <w:sz w:val="20"/>
          <w:szCs w:val="20"/>
        </w:rPr>
        <w:t>Реляционная база данных</w:t>
      </w:r>
      <w:r w:rsidRPr="00C12235">
        <w:rPr>
          <w:rFonts w:ascii="Verdana" w:hAnsi="Verdana" w:cs="Arial"/>
          <w:color w:val="000000"/>
          <w:sz w:val="20"/>
          <w:szCs w:val="20"/>
        </w:rPr>
        <w:t xml:space="preserve"> – это совокупность отношений, содержащих всю информацию, которая должна храниться в БД. Однако пользователи могут воспринимать такую базу данных как сов</w:t>
      </w:r>
      <w:r>
        <w:rPr>
          <w:rFonts w:ascii="Verdana" w:hAnsi="Verdana" w:cs="Arial"/>
          <w:color w:val="000000"/>
          <w:sz w:val="20"/>
          <w:szCs w:val="20"/>
        </w:rPr>
        <w:t xml:space="preserve">окупность таблиц. Так на рис. </w:t>
      </w:r>
      <w:r w:rsidRPr="00C12235">
        <w:rPr>
          <w:rFonts w:ascii="Verdana" w:hAnsi="Verdana" w:cs="Arial"/>
          <w:color w:val="000000"/>
          <w:sz w:val="20"/>
          <w:szCs w:val="20"/>
        </w:rPr>
        <w:t xml:space="preserve">2 показаны таблицы базы данных, построенные по инфологической модели </w:t>
      </w:r>
      <w:r>
        <w:rPr>
          <w:rFonts w:ascii="Verdana" w:hAnsi="Verdana" w:cs="Arial"/>
          <w:color w:val="000000"/>
          <w:sz w:val="20"/>
          <w:szCs w:val="20"/>
        </w:rPr>
        <w:t>базы данных "Питание".</w:t>
      </w:r>
    </w:p>
    <w:p w:rsid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noProof/>
          <w:color w:val="000000"/>
          <w:sz w:val="20"/>
          <w:szCs w:val="20"/>
        </w:rPr>
        <w:drawing>
          <wp:inline distT="0" distB="0" distL="0" distR="0">
            <wp:extent cx="4270544" cy="7102549"/>
            <wp:effectExtent l="0" t="0" r="0" b="3175"/>
            <wp:docPr id="2" name="Рисунок 2" descr="C:\Users\Lorien\YandexDisk\Скриншоты\2014-03-23 12-21-02 Реляционная база данных - Google 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ien\YandexDisk\Скриншоты\2014-03-23 12-21-02 Реляционная база данных - Google Chro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569" cy="710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2235">
        <w:rPr>
          <w:rFonts w:ascii="Verdana" w:hAnsi="Verdana" w:cs="Arial"/>
          <w:color w:val="000000"/>
          <w:sz w:val="20"/>
          <w:szCs w:val="20"/>
        </w:rPr>
        <w:t xml:space="preserve"> </w:t>
      </w: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Рис. </w:t>
      </w:r>
      <w:r w:rsidRPr="00C12235">
        <w:rPr>
          <w:rFonts w:ascii="Verdana" w:hAnsi="Verdana" w:cs="Arial"/>
          <w:color w:val="000000"/>
          <w:sz w:val="20"/>
          <w:szCs w:val="20"/>
        </w:rPr>
        <w:t xml:space="preserve">2. База данных "Питание" </w:t>
      </w: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1. </w:t>
      </w:r>
      <w:r w:rsidRPr="00C12235">
        <w:rPr>
          <w:rFonts w:ascii="Verdana" w:hAnsi="Verdana" w:cs="Arial"/>
          <w:color w:val="000000"/>
          <w:sz w:val="20"/>
          <w:szCs w:val="20"/>
        </w:rPr>
        <w:t>Каждая таблица состоит из однотипны</w:t>
      </w:r>
      <w:r>
        <w:rPr>
          <w:rFonts w:ascii="Verdana" w:hAnsi="Verdana" w:cs="Arial"/>
          <w:color w:val="000000"/>
          <w:sz w:val="20"/>
          <w:szCs w:val="20"/>
        </w:rPr>
        <w:t>х строк и имеет уникальное имя.</w:t>
      </w: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2. </w:t>
      </w:r>
      <w:r w:rsidRPr="00C12235">
        <w:rPr>
          <w:rFonts w:ascii="Verdana" w:hAnsi="Verdana" w:cs="Arial"/>
          <w:color w:val="000000"/>
          <w:sz w:val="20"/>
          <w:szCs w:val="20"/>
        </w:rPr>
        <w:t>Строки имеют фиксированное число полей (столбцов) и значений (множественные поля и повторяющиеся группы недопустимы). Иначе говоря, в каждой позиции таблицы на пересечении строки и столбца всегда имеется в точ</w:t>
      </w:r>
      <w:r>
        <w:rPr>
          <w:rFonts w:ascii="Verdana" w:hAnsi="Verdana" w:cs="Arial"/>
          <w:color w:val="000000"/>
          <w:sz w:val="20"/>
          <w:szCs w:val="20"/>
        </w:rPr>
        <w:t>ности одно значение или ничего.</w:t>
      </w: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t>3. Строки таблицы обязательно отличаются друг от друга хотя бы единственным значением, что позволяет однозначно идентифициров</w:t>
      </w:r>
      <w:r>
        <w:rPr>
          <w:rFonts w:ascii="Verdana" w:hAnsi="Verdana" w:cs="Arial"/>
          <w:color w:val="000000"/>
          <w:sz w:val="20"/>
          <w:szCs w:val="20"/>
        </w:rPr>
        <w:t>ать любую строку такой таблицы.</w:t>
      </w: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t>4. Столбцам таблицы однозначно присваиваются имена, и в каждом из них размещаются однородные значения данных (даты, фамилии, ц</w:t>
      </w:r>
      <w:r>
        <w:rPr>
          <w:rFonts w:ascii="Verdana" w:hAnsi="Verdana" w:cs="Arial"/>
          <w:color w:val="000000"/>
          <w:sz w:val="20"/>
          <w:szCs w:val="20"/>
        </w:rPr>
        <w:t>елые числа или денежные суммы).</w:t>
      </w: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t xml:space="preserve">5. Полное информационное содержание базы данных представляется в виде явных значений </w:t>
      </w:r>
      <w:proofErr w:type="gramStart"/>
      <w:r w:rsidRPr="00C12235">
        <w:rPr>
          <w:rFonts w:ascii="Verdana" w:hAnsi="Verdana" w:cs="Arial"/>
          <w:color w:val="000000"/>
          <w:sz w:val="20"/>
          <w:szCs w:val="20"/>
        </w:rPr>
        <w:t>данных</w:t>
      </w:r>
      <w:proofErr w:type="gramEnd"/>
      <w:r w:rsidRPr="00C12235">
        <w:rPr>
          <w:rFonts w:ascii="Verdana" w:hAnsi="Verdana" w:cs="Arial"/>
          <w:color w:val="000000"/>
          <w:sz w:val="20"/>
          <w:szCs w:val="20"/>
        </w:rPr>
        <w:t xml:space="preserve"> и такой метод представления является единственным. В частности, не существует каких-либо специальных "связей" или указателей, соединяющих одну таблицу с другой. Так, связи между строкой с БЛ = 2 таблицы "Блюда" на рис. 3.2 и строкой с </w:t>
      </w:r>
      <w:proofErr w:type="gramStart"/>
      <w:r w:rsidRPr="00C12235">
        <w:rPr>
          <w:rFonts w:ascii="Verdana" w:hAnsi="Verdana" w:cs="Arial"/>
          <w:color w:val="000000"/>
          <w:sz w:val="20"/>
          <w:szCs w:val="20"/>
        </w:rPr>
        <w:t>ПР</w:t>
      </w:r>
      <w:proofErr w:type="gramEnd"/>
      <w:r w:rsidRPr="00C12235">
        <w:rPr>
          <w:rFonts w:ascii="Verdana" w:hAnsi="Verdana" w:cs="Arial"/>
          <w:color w:val="000000"/>
          <w:sz w:val="20"/>
          <w:szCs w:val="20"/>
        </w:rPr>
        <w:t xml:space="preserve"> = 7 таблицы продукты (для приготовления Харчо нужен Рис), представляется не с помощью указателей, а благодаря существованию в таблице "Состав" строки, в которой номер блюда</w:t>
      </w:r>
      <w:r>
        <w:rPr>
          <w:rFonts w:ascii="Verdana" w:hAnsi="Verdana" w:cs="Arial"/>
          <w:color w:val="000000"/>
          <w:sz w:val="20"/>
          <w:szCs w:val="20"/>
        </w:rPr>
        <w:t xml:space="preserve"> равен 2, а номер продукта – 7.</w:t>
      </w:r>
    </w:p>
    <w:p w:rsidR="00C12235" w:rsidRDefault="00C12235" w:rsidP="00C12235">
      <w:pPr>
        <w:pStyle w:val="a5"/>
        <w:shd w:val="clear" w:color="auto" w:fill="FFFFFF"/>
        <w:spacing w:before="96" w:beforeAutospacing="0" w:after="120" w:afterAutospacing="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t>6. При выполнении операций с таблицей ее строки и столбцы можно обрабатывать в любом порядке безотносительно к их информационному содержанию. Этому способствует наличие имен таблиц и их столбцов, а также возможность выделения любой их строки или любого набора строк с указанными признаками (например, рейсов с пунктом назначения "Париж" и временем прибытия до 12 часов).</w:t>
      </w:r>
    </w:p>
    <w:p w:rsidR="00C12235" w:rsidRDefault="00C12235" w:rsidP="00C12235">
      <w:pPr>
        <w:pStyle w:val="a5"/>
        <w:shd w:val="clear" w:color="auto" w:fill="FFFFFF"/>
        <w:spacing w:before="96" w:beforeAutospacing="0" w:after="120" w:afterAutospacing="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</w:p>
    <w:p w:rsidR="00C12235" w:rsidRDefault="00C12235" w:rsidP="00C12235">
      <w:pPr>
        <w:pStyle w:val="a5"/>
        <w:shd w:val="clear" w:color="auto" w:fill="FFFFFF"/>
        <w:spacing w:before="96" w:beforeAutospacing="0" w:after="120" w:afterAutospacing="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</w:p>
    <w:p w:rsidR="00C12235" w:rsidRDefault="00C12235" w:rsidP="00C12235">
      <w:pPr>
        <w:pStyle w:val="a5"/>
        <w:shd w:val="clear" w:color="auto" w:fill="FFFFFF"/>
        <w:spacing w:before="96" w:beforeAutospacing="0" w:after="120" w:afterAutospacing="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</w:p>
    <w:p w:rsidR="00C95FB2" w:rsidRDefault="00C95FB2" w:rsidP="00C12235">
      <w:pPr>
        <w:pStyle w:val="a5"/>
        <w:shd w:val="clear" w:color="auto" w:fill="FFFFFF"/>
        <w:spacing w:before="96" w:beforeAutospacing="0" w:after="120" w:afterAutospacing="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</w:p>
    <w:p w:rsidR="00C95FB2" w:rsidRDefault="00C95FB2" w:rsidP="00C12235">
      <w:pPr>
        <w:pStyle w:val="a5"/>
        <w:shd w:val="clear" w:color="auto" w:fill="FFFFFF"/>
        <w:spacing w:before="96" w:beforeAutospacing="0" w:after="120" w:afterAutospacing="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</w:p>
    <w:p w:rsidR="00C95FB2" w:rsidRDefault="00C95FB2" w:rsidP="00C12235">
      <w:pPr>
        <w:pStyle w:val="a5"/>
        <w:shd w:val="clear" w:color="auto" w:fill="FFFFFF"/>
        <w:spacing w:before="96" w:beforeAutospacing="0" w:after="120" w:afterAutospacing="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</w:p>
    <w:p w:rsidR="00C95FB2" w:rsidRDefault="00C95FB2" w:rsidP="00C12235">
      <w:pPr>
        <w:pStyle w:val="a5"/>
        <w:shd w:val="clear" w:color="auto" w:fill="FFFFFF"/>
        <w:spacing w:before="96" w:beforeAutospacing="0" w:after="120" w:afterAutospacing="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</w:p>
    <w:p w:rsidR="00C95FB2" w:rsidRDefault="00C95FB2" w:rsidP="00C12235">
      <w:pPr>
        <w:pStyle w:val="a5"/>
        <w:shd w:val="clear" w:color="auto" w:fill="FFFFFF"/>
        <w:spacing w:before="96" w:beforeAutospacing="0" w:after="120" w:afterAutospacing="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</w:p>
    <w:p w:rsidR="00C95FB2" w:rsidRDefault="00C95FB2" w:rsidP="00C12235">
      <w:pPr>
        <w:pStyle w:val="a5"/>
        <w:shd w:val="clear" w:color="auto" w:fill="FFFFFF"/>
        <w:spacing w:before="96" w:beforeAutospacing="0" w:after="120" w:afterAutospacing="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</w:p>
    <w:p w:rsidR="00C95FB2" w:rsidRDefault="00C95FB2" w:rsidP="00C12235">
      <w:pPr>
        <w:pStyle w:val="a5"/>
        <w:shd w:val="clear" w:color="auto" w:fill="FFFFFF"/>
        <w:spacing w:before="96" w:beforeAutospacing="0" w:after="120" w:afterAutospacing="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</w:p>
    <w:p w:rsidR="00C95FB2" w:rsidRDefault="00C95FB2" w:rsidP="00C12235">
      <w:pPr>
        <w:pStyle w:val="a5"/>
        <w:shd w:val="clear" w:color="auto" w:fill="FFFFFF"/>
        <w:spacing w:before="96" w:beforeAutospacing="0" w:after="120" w:afterAutospacing="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</w:p>
    <w:p w:rsidR="00C95FB2" w:rsidRDefault="00C95FB2" w:rsidP="00C12235">
      <w:pPr>
        <w:pStyle w:val="a5"/>
        <w:shd w:val="clear" w:color="auto" w:fill="FFFFFF"/>
        <w:spacing w:before="96" w:beforeAutospacing="0" w:after="120" w:afterAutospacing="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</w:p>
    <w:p w:rsidR="00C95FB2" w:rsidRDefault="00C95FB2" w:rsidP="00C12235">
      <w:pPr>
        <w:pStyle w:val="a5"/>
        <w:shd w:val="clear" w:color="auto" w:fill="FFFFFF"/>
        <w:spacing w:before="96" w:beforeAutospacing="0" w:after="120" w:afterAutospacing="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</w:p>
    <w:p w:rsidR="00C95FB2" w:rsidRDefault="00C95FB2" w:rsidP="00C12235">
      <w:pPr>
        <w:pStyle w:val="a5"/>
        <w:shd w:val="clear" w:color="auto" w:fill="FFFFFF"/>
        <w:spacing w:before="96" w:beforeAutospacing="0" w:after="120" w:afterAutospacing="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C12235">
        <w:rPr>
          <w:rFonts w:ascii="Verdana" w:hAnsi="Verdana" w:cs="Arial"/>
          <w:b/>
          <w:color w:val="000000"/>
          <w:sz w:val="20"/>
          <w:szCs w:val="20"/>
        </w:rPr>
        <w:lastRenderedPageBreak/>
        <w:t>Манипулирование реляционными данн</w:t>
      </w:r>
      <w:r>
        <w:rPr>
          <w:rFonts w:ascii="Verdana" w:hAnsi="Verdana" w:cs="Arial"/>
          <w:b/>
          <w:color w:val="000000"/>
          <w:sz w:val="20"/>
          <w:szCs w:val="20"/>
        </w:rPr>
        <w:t>ыми</w:t>
      </w: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t xml:space="preserve">Предложив реляционную модель данных,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Э.Ф.Кодд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создал и инструмент для удобной работы с отношениями – реляционную алгебру. Каждая операция этой алгебры использует одну или несколько таблиц (отношений) в качестве ее операндов и продуцирует в результате новую таблицу, т.е. позволяет "разрезать" </w:t>
      </w:r>
      <w:r w:rsidR="00C95FB2">
        <w:rPr>
          <w:rFonts w:ascii="Verdana" w:hAnsi="Verdana" w:cs="Arial"/>
          <w:color w:val="000000"/>
          <w:sz w:val="20"/>
          <w:szCs w:val="20"/>
        </w:rPr>
        <w:t xml:space="preserve">или "склеивать" таблицы (рис. </w:t>
      </w:r>
      <w:r w:rsidRPr="00C12235">
        <w:rPr>
          <w:rFonts w:ascii="Verdana" w:hAnsi="Verdana" w:cs="Arial"/>
          <w:color w:val="000000"/>
          <w:sz w:val="20"/>
          <w:szCs w:val="20"/>
        </w:rPr>
        <w:t>3).</w:t>
      </w: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54DAABF" wp14:editId="6F9C53BA">
            <wp:extent cx="4253023" cy="3272863"/>
            <wp:effectExtent l="0" t="0" r="0" b="3810"/>
            <wp:docPr id="3" name="Рисунок 3" descr="http://citforum.ru/pictures/it/dbguide/pic3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itforum.ru/pictures/it/dbguide/pic3-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967" cy="32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5" w:rsidRPr="00C12235" w:rsidRDefault="00C95FB2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Рис. </w:t>
      </w:r>
      <w:r w:rsidR="00C12235" w:rsidRPr="00C12235">
        <w:rPr>
          <w:rFonts w:ascii="Verdana" w:hAnsi="Verdana" w:cs="Arial"/>
          <w:color w:val="000000"/>
          <w:sz w:val="20"/>
          <w:szCs w:val="20"/>
        </w:rPr>
        <w:t>3. Некоторые операции реляционной алгебры</w:t>
      </w: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</w:p>
    <w:p w:rsidR="00C12235" w:rsidRPr="00C12235" w:rsidRDefault="00C12235" w:rsidP="00C12235">
      <w:pPr>
        <w:pStyle w:val="a5"/>
        <w:shd w:val="clear" w:color="auto" w:fill="FFFFFF"/>
        <w:spacing w:before="96" w:after="12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t>Созданы языки манипулирования данными, позволяющие реализовать все операции реляционной алгебры и практически любые их сочетания. Среди них наиболее распространены SQL (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Structured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Query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Language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– 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структуризованный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язык запросов) и QBE (</w:t>
      </w:r>
      <w:proofErr w:type="spellStart"/>
      <w:r w:rsidRPr="00C12235">
        <w:rPr>
          <w:rFonts w:ascii="Verdana" w:hAnsi="Verdana" w:cs="Arial"/>
          <w:color w:val="000000"/>
          <w:sz w:val="20"/>
          <w:szCs w:val="20"/>
        </w:rPr>
        <w:t>Quere-By-Example</w:t>
      </w:r>
      <w:proofErr w:type="spellEnd"/>
      <w:r w:rsidRPr="00C12235">
        <w:rPr>
          <w:rFonts w:ascii="Verdana" w:hAnsi="Verdana" w:cs="Arial"/>
          <w:color w:val="000000"/>
          <w:sz w:val="20"/>
          <w:szCs w:val="20"/>
        </w:rPr>
        <w:t xml:space="preserve"> – запросы по образцу</w:t>
      </w:r>
      <w:r w:rsidR="00C95FB2">
        <w:rPr>
          <w:rFonts w:ascii="Verdana" w:hAnsi="Verdana" w:cs="Arial"/>
          <w:color w:val="000000"/>
          <w:sz w:val="20"/>
          <w:szCs w:val="20"/>
        </w:rPr>
        <w:t>).</w:t>
      </w:r>
      <w:r w:rsidRPr="00C12235">
        <w:rPr>
          <w:rFonts w:ascii="Verdana" w:hAnsi="Verdana" w:cs="Arial"/>
          <w:color w:val="000000"/>
          <w:sz w:val="20"/>
          <w:szCs w:val="20"/>
        </w:rPr>
        <w:t xml:space="preserve"> Оба относятся к языкам очень высокого уровня, с помощью которых пользователь указывает, какие данные необходимо получить, не </w:t>
      </w:r>
      <w:r>
        <w:rPr>
          <w:rFonts w:ascii="Verdana" w:hAnsi="Verdana" w:cs="Arial"/>
          <w:color w:val="000000"/>
          <w:sz w:val="20"/>
          <w:szCs w:val="20"/>
        </w:rPr>
        <w:t>уточняя процедуру их получения.</w:t>
      </w:r>
    </w:p>
    <w:p w:rsidR="007B5250" w:rsidRPr="007B5250" w:rsidRDefault="00C12235" w:rsidP="00C95FB2">
      <w:pPr>
        <w:pStyle w:val="a5"/>
        <w:shd w:val="clear" w:color="auto" w:fill="FFFFFF"/>
        <w:spacing w:before="96" w:beforeAutospacing="0" w:after="120" w:afterAutospacing="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 w:rsidRPr="00C12235">
        <w:rPr>
          <w:rFonts w:ascii="Verdana" w:hAnsi="Verdana" w:cs="Arial"/>
          <w:color w:val="000000"/>
          <w:sz w:val="20"/>
          <w:szCs w:val="20"/>
        </w:rPr>
        <w:t>С помощью единственного запроса на любом из этих языков можно соединить несколько таблиц во временную таблицу и вырезать из нее требуемые строки и столбцы (селекция и проекция).</w:t>
      </w:r>
    </w:p>
    <w:sectPr w:rsidR="007B5250" w:rsidRPr="007B5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A4F5A"/>
    <w:multiLevelType w:val="hybridMultilevel"/>
    <w:tmpl w:val="B1E89C28"/>
    <w:lvl w:ilvl="0" w:tplc="59E0686E">
      <w:start w:val="9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4A15BE8"/>
    <w:multiLevelType w:val="multilevel"/>
    <w:tmpl w:val="2F58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2657A6"/>
    <w:multiLevelType w:val="multilevel"/>
    <w:tmpl w:val="63A6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CAC04F7"/>
    <w:multiLevelType w:val="multilevel"/>
    <w:tmpl w:val="495E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252DB6"/>
    <w:multiLevelType w:val="multilevel"/>
    <w:tmpl w:val="AB10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9240CF"/>
    <w:multiLevelType w:val="hybridMultilevel"/>
    <w:tmpl w:val="2AFEDE96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6">
    <w:nsid w:val="35C8027D"/>
    <w:multiLevelType w:val="multilevel"/>
    <w:tmpl w:val="624C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E34F51"/>
    <w:multiLevelType w:val="multilevel"/>
    <w:tmpl w:val="2E76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09138F"/>
    <w:multiLevelType w:val="hybridMultilevel"/>
    <w:tmpl w:val="16368CB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4E7C3E34"/>
    <w:multiLevelType w:val="multilevel"/>
    <w:tmpl w:val="02AE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6765E5"/>
    <w:multiLevelType w:val="multilevel"/>
    <w:tmpl w:val="8D7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914062"/>
    <w:multiLevelType w:val="hybridMultilevel"/>
    <w:tmpl w:val="72B05682"/>
    <w:lvl w:ilvl="0" w:tplc="0419000F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C366487"/>
    <w:multiLevelType w:val="hybridMultilevel"/>
    <w:tmpl w:val="93DE481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7D2F4680"/>
    <w:multiLevelType w:val="multilevel"/>
    <w:tmpl w:val="9B4A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2"/>
  </w:num>
  <w:num w:numId="8">
    <w:abstractNumId w:val="13"/>
  </w:num>
  <w:num w:numId="9">
    <w:abstractNumId w:val="6"/>
  </w:num>
  <w:num w:numId="10">
    <w:abstractNumId w:val="3"/>
  </w:num>
  <w:num w:numId="11">
    <w:abstractNumId w:val="1"/>
  </w:num>
  <w:num w:numId="12">
    <w:abstractNumId w:val="5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BC5"/>
    <w:rsid w:val="000553AC"/>
    <w:rsid w:val="001E6406"/>
    <w:rsid w:val="002555D0"/>
    <w:rsid w:val="002F6019"/>
    <w:rsid w:val="00555B5A"/>
    <w:rsid w:val="00567C1E"/>
    <w:rsid w:val="00605A36"/>
    <w:rsid w:val="00672BFB"/>
    <w:rsid w:val="006E2F1A"/>
    <w:rsid w:val="007B5250"/>
    <w:rsid w:val="008162DC"/>
    <w:rsid w:val="00817BC5"/>
    <w:rsid w:val="00976E51"/>
    <w:rsid w:val="009D167D"/>
    <w:rsid w:val="009F7A78"/>
    <w:rsid w:val="00AF7DC5"/>
    <w:rsid w:val="00C12235"/>
    <w:rsid w:val="00C348BF"/>
    <w:rsid w:val="00C95FB2"/>
    <w:rsid w:val="00CF7DDF"/>
    <w:rsid w:val="00E9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B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7B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B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17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817BC5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817BC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817BC5"/>
  </w:style>
  <w:style w:type="character" w:styleId="a6">
    <w:name w:val="FollowedHyperlink"/>
    <w:basedOn w:val="a0"/>
    <w:uiPriority w:val="99"/>
    <w:semiHidden/>
    <w:unhideWhenUsed/>
    <w:rsid w:val="00817BC5"/>
    <w:rPr>
      <w:color w:val="800080" w:themeColor="followedHyperlink"/>
      <w:u w:val="single"/>
    </w:rPr>
  </w:style>
  <w:style w:type="character" w:styleId="HTML">
    <w:name w:val="HTML Typewriter"/>
    <w:basedOn w:val="a0"/>
    <w:uiPriority w:val="99"/>
    <w:semiHidden/>
    <w:unhideWhenUsed/>
    <w:rsid w:val="00AF7DC5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72BFB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672BF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2BF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B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7B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B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17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817BC5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817BC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817BC5"/>
  </w:style>
  <w:style w:type="character" w:styleId="a6">
    <w:name w:val="FollowedHyperlink"/>
    <w:basedOn w:val="a0"/>
    <w:uiPriority w:val="99"/>
    <w:semiHidden/>
    <w:unhideWhenUsed/>
    <w:rsid w:val="00817BC5"/>
    <w:rPr>
      <w:color w:val="800080" w:themeColor="followedHyperlink"/>
      <w:u w:val="single"/>
    </w:rPr>
  </w:style>
  <w:style w:type="character" w:styleId="HTML">
    <w:name w:val="HTML Typewriter"/>
    <w:basedOn w:val="a0"/>
    <w:uiPriority w:val="99"/>
    <w:semiHidden/>
    <w:unhideWhenUsed/>
    <w:rsid w:val="00AF7DC5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72BFB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672BF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2B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ebok.sorlik.ru/software_engineering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SQ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tforum.ru/database/dbguide/" TargetMode="Externa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Lorien</dc:creator>
  <cp:lastModifiedBy>Lorien</cp:lastModifiedBy>
  <cp:revision>3</cp:revision>
  <dcterms:created xsi:type="dcterms:W3CDTF">2014-03-23T08:17:00Z</dcterms:created>
  <dcterms:modified xsi:type="dcterms:W3CDTF">2014-03-23T08:30:00Z</dcterms:modified>
</cp:coreProperties>
</file>