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73E" w:rsidRPr="00E92E07" w:rsidRDefault="0019073E" w:rsidP="0019073E">
      <w:pPr>
        <w:pStyle w:val="a3"/>
        <w:pBdr>
          <w:bottom w:val="single" w:sz="8" w:space="22" w:color="5B9BD5" w:themeColor="accent1"/>
        </w:pBdr>
        <w:jc w:val="center"/>
        <w:rPr>
          <w:rFonts w:ascii="Times New Roman" w:hAnsi="Times New Roman" w:cs="Times New Roman"/>
          <w:b/>
          <w:color w:val="auto"/>
        </w:rPr>
      </w:pPr>
      <w:r w:rsidRPr="00E92E07">
        <w:rPr>
          <w:rFonts w:ascii="Times New Roman" w:hAnsi="Times New Roman" w:cs="Times New Roman"/>
          <w:b/>
          <w:color w:val="auto"/>
        </w:rPr>
        <w:t>AI Use Case Project – Energy Efficiency</w:t>
      </w:r>
    </w:p>
    <w:p w:rsidR="0019073E" w:rsidRPr="00EB7D87" w:rsidRDefault="0019073E" w:rsidP="0019073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EB7D87">
        <w:rPr>
          <w:rFonts w:ascii="Times New Roman" w:hAnsi="Times New Roman" w:cs="Times New Roman"/>
          <w:sz w:val="28"/>
          <w:szCs w:val="28"/>
        </w:rPr>
        <w:t xml:space="preserve">Full Name: </w:t>
      </w:r>
      <w:proofErr w:type="spellStart"/>
      <w:r w:rsidRPr="00EB7D87">
        <w:rPr>
          <w:rFonts w:ascii="Times New Roman" w:hAnsi="Times New Roman" w:cs="Times New Roman"/>
          <w:sz w:val="28"/>
          <w:szCs w:val="28"/>
          <w:lang w:val="en-GB"/>
        </w:rPr>
        <w:t>Larysa</w:t>
      </w:r>
      <w:proofErr w:type="spellEnd"/>
      <w:r w:rsidRPr="00EB7D8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B7D87">
        <w:rPr>
          <w:rFonts w:ascii="Times New Roman" w:hAnsi="Times New Roman" w:cs="Times New Roman"/>
          <w:sz w:val="28"/>
          <w:szCs w:val="28"/>
          <w:lang w:val="en-GB"/>
        </w:rPr>
        <w:t>Kholodnytska</w:t>
      </w:r>
      <w:proofErr w:type="spellEnd"/>
    </w:p>
    <w:p w:rsidR="0019073E" w:rsidRPr="00EB7D87" w:rsidRDefault="0019073E" w:rsidP="00190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D87">
        <w:rPr>
          <w:rFonts w:ascii="Times New Roman" w:hAnsi="Times New Roman" w:cs="Times New Roman"/>
          <w:sz w:val="28"/>
          <w:szCs w:val="28"/>
        </w:rPr>
        <w:t>Email: lorietta@meta.ua</w:t>
      </w:r>
    </w:p>
    <w:p w:rsidR="0019073E" w:rsidRPr="005663F8" w:rsidRDefault="0019073E" w:rsidP="000E594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5663F8">
        <w:rPr>
          <w:rFonts w:ascii="Times New Roman" w:hAnsi="Times New Roman" w:cs="Times New Roman"/>
          <w:color w:val="auto"/>
          <w:sz w:val="36"/>
          <w:szCs w:val="36"/>
        </w:rPr>
        <w:t>Business Recommendations:</w:t>
      </w:r>
    </w:p>
    <w:p w:rsidR="00016BCE" w:rsidRPr="00016BCE" w:rsidRDefault="00016BCE" w:rsidP="00E85F04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rStyle w:val="a5"/>
          <w:sz w:val="28"/>
          <w:szCs w:val="28"/>
          <w:lang w:val="en-GB"/>
        </w:rPr>
        <w:t>Increase Relative Compactness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>Reduces heating and cooling loads by ~20% (Random Forest shows high influence, R²=0.998 for Heating).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 xml:space="preserve">Estimated savings: </w:t>
      </w:r>
      <w:r w:rsidRPr="00016BCE">
        <w:rPr>
          <w:rStyle w:val="a5"/>
          <w:sz w:val="28"/>
          <w:szCs w:val="28"/>
          <w:lang w:val="en-GB"/>
        </w:rPr>
        <w:t xml:space="preserve">€500–700/year per </w:t>
      </w:r>
      <w:proofErr w:type="gramStart"/>
      <w:r w:rsidRPr="00016BCE">
        <w:rPr>
          <w:rStyle w:val="a5"/>
          <w:sz w:val="28"/>
          <w:szCs w:val="28"/>
          <w:lang w:val="en-GB"/>
        </w:rPr>
        <w:t>200 m²</w:t>
      </w:r>
      <w:proofErr w:type="gramEnd"/>
      <w:r w:rsidRPr="00016BCE">
        <w:rPr>
          <w:rStyle w:val="a5"/>
          <w:sz w:val="28"/>
          <w:szCs w:val="28"/>
          <w:lang w:val="en-GB"/>
        </w:rPr>
        <w:t xml:space="preserve"> building</w:t>
      </w:r>
      <w:r w:rsidRPr="00016BCE">
        <w:rPr>
          <w:sz w:val="28"/>
          <w:szCs w:val="28"/>
          <w:lang w:val="en-GB"/>
        </w:rPr>
        <w:t>.</w:t>
      </w:r>
    </w:p>
    <w:p w:rsidR="00016BCE" w:rsidRPr="00016BCE" w:rsidRDefault="00016BCE" w:rsidP="00E85F04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rStyle w:val="a5"/>
          <w:sz w:val="28"/>
          <w:szCs w:val="28"/>
          <w:lang w:val="en-GB"/>
        </w:rPr>
        <w:t>Minimize unnecessary roof and wall areas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>Improves insulation and reduces heat loss.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 xml:space="preserve">Estimated savings: </w:t>
      </w:r>
      <w:r w:rsidRPr="00016BCE">
        <w:rPr>
          <w:rStyle w:val="a5"/>
          <w:sz w:val="28"/>
          <w:szCs w:val="28"/>
          <w:lang w:val="en-GB"/>
        </w:rPr>
        <w:t>€300–400/year per 200 m²</w:t>
      </w:r>
      <w:r w:rsidRPr="00016BCE">
        <w:rPr>
          <w:sz w:val="28"/>
          <w:szCs w:val="28"/>
          <w:lang w:val="en-GB"/>
        </w:rPr>
        <w:t>.</w:t>
      </w:r>
    </w:p>
    <w:p w:rsidR="00016BCE" w:rsidRPr="00016BCE" w:rsidRDefault="00016BCE" w:rsidP="00E85F04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rStyle w:val="a5"/>
          <w:sz w:val="28"/>
          <w:szCs w:val="28"/>
          <w:lang w:val="en-GB"/>
        </w:rPr>
        <w:t>Optimize glazing area &amp; orientation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>Reduces heating/cooling losses.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 xml:space="preserve">Suggested: minimize west-facing windows in summer, maximize </w:t>
      </w:r>
      <w:proofErr w:type="gramStart"/>
      <w:r w:rsidRPr="00016BCE">
        <w:rPr>
          <w:sz w:val="28"/>
          <w:szCs w:val="28"/>
          <w:lang w:val="en-GB"/>
        </w:rPr>
        <w:t>south-facing</w:t>
      </w:r>
      <w:proofErr w:type="gramEnd"/>
      <w:r w:rsidRPr="00016BCE">
        <w:rPr>
          <w:sz w:val="28"/>
          <w:szCs w:val="28"/>
          <w:lang w:val="en-GB"/>
        </w:rPr>
        <w:t xml:space="preserve"> in winter.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 xml:space="preserve">Estimated savings: </w:t>
      </w:r>
      <w:r w:rsidRPr="00016BCE">
        <w:rPr>
          <w:rStyle w:val="a5"/>
          <w:sz w:val="28"/>
          <w:szCs w:val="28"/>
          <w:lang w:val="en-GB"/>
        </w:rPr>
        <w:t>€250–350/year per 200 m²</w:t>
      </w:r>
      <w:r w:rsidRPr="00016BCE">
        <w:rPr>
          <w:sz w:val="28"/>
          <w:szCs w:val="28"/>
          <w:lang w:val="en-GB"/>
        </w:rPr>
        <w:t>.</w:t>
      </w:r>
    </w:p>
    <w:p w:rsidR="00016BCE" w:rsidRPr="00016BCE" w:rsidRDefault="00016BCE" w:rsidP="00E85F04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rStyle w:val="a5"/>
          <w:sz w:val="28"/>
          <w:szCs w:val="28"/>
          <w:lang w:val="en-GB"/>
        </w:rPr>
        <w:t>Consider building height &amp; orientation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>Lower heights and optimal orientation reduce total energy consumption.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 xml:space="preserve">Estimated savings: </w:t>
      </w:r>
      <w:r w:rsidRPr="00016BCE">
        <w:rPr>
          <w:rStyle w:val="a5"/>
          <w:sz w:val="28"/>
          <w:szCs w:val="28"/>
          <w:lang w:val="en-GB"/>
        </w:rPr>
        <w:t>€150–250/year per 200 m²</w:t>
      </w:r>
      <w:r w:rsidRPr="00016BCE">
        <w:rPr>
          <w:sz w:val="28"/>
          <w:szCs w:val="28"/>
          <w:lang w:val="en-GB"/>
        </w:rPr>
        <w:t>.</w:t>
      </w:r>
    </w:p>
    <w:p w:rsidR="00016BCE" w:rsidRPr="00016BCE" w:rsidRDefault="00016BCE" w:rsidP="00E85F04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rStyle w:val="a5"/>
          <w:sz w:val="28"/>
          <w:szCs w:val="28"/>
          <w:lang w:val="en-GB"/>
        </w:rPr>
        <w:lastRenderedPageBreak/>
        <w:t>Use Random Forest to simulate alternative designs pre-construction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>RMSE is very low (0.49 for Heating, 1.71 for Cooling), so predictions are reliable.</w:t>
      </w:r>
    </w:p>
    <w:p w:rsidR="00016BCE" w:rsidRPr="00016BCE" w:rsidRDefault="00016BCE" w:rsidP="00E85F04">
      <w:pPr>
        <w:pStyle w:val="a6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en-GB"/>
        </w:rPr>
      </w:pPr>
      <w:r w:rsidRPr="00016BCE">
        <w:rPr>
          <w:sz w:val="28"/>
          <w:szCs w:val="28"/>
          <w:lang w:val="en-GB"/>
        </w:rPr>
        <w:t xml:space="preserve">Reduces design errors and allows optimization </w:t>
      </w:r>
      <w:r w:rsidRPr="00016BCE">
        <w:rPr>
          <w:rStyle w:val="a5"/>
          <w:sz w:val="28"/>
          <w:szCs w:val="28"/>
          <w:lang w:val="en-GB"/>
        </w:rPr>
        <w:t>before construction</w:t>
      </w:r>
      <w:r w:rsidRPr="00016BCE">
        <w:rPr>
          <w:sz w:val="28"/>
          <w:szCs w:val="28"/>
          <w:lang w:val="en-GB"/>
        </w:rPr>
        <w:t>, saving both time and cost.</w:t>
      </w:r>
    </w:p>
    <w:p w:rsidR="0019073E" w:rsidRPr="00B342A2" w:rsidRDefault="0019073E" w:rsidP="0019073E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r w:rsidRPr="00B342A2">
        <w:rPr>
          <w:rFonts w:ascii="Times New Roman" w:hAnsi="Times New Roman" w:cs="Times New Roman"/>
          <w:color w:val="auto"/>
        </w:rPr>
        <w:t>Submission Checklist:</w:t>
      </w:r>
    </w:p>
    <w:p w:rsidR="0019073E" w:rsidRPr="00EB7D87" w:rsidRDefault="0019073E" w:rsidP="00190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D87">
        <w:rPr>
          <w:rFonts w:ascii="Times New Roman" w:hAnsi="Times New Roman" w:cs="Times New Roman"/>
          <w:sz w:val="28"/>
          <w:szCs w:val="28"/>
        </w:rPr>
        <w:t>• R² &gt; 0.8 for both targets</w:t>
      </w:r>
    </w:p>
    <w:p w:rsidR="0019073E" w:rsidRPr="00EB7D87" w:rsidRDefault="0019073E" w:rsidP="00190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D87">
        <w:rPr>
          <w:rFonts w:ascii="Times New Roman" w:hAnsi="Times New Roman" w:cs="Times New Roman"/>
          <w:sz w:val="28"/>
          <w:szCs w:val="28"/>
        </w:rPr>
        <w:t>• Clear, quantified recommendations</w:t>
      </w:r>
    </w:p>
    <w:p w:rsidR="0019073E" w:rsidRPr="00EB7D87" w:rsidRDefault="0019073E" w:rsidP="00190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D87">
        <w:rPr>
          <w:rFonts w:ascii="Times New Roman" w:hAnsi="Times New Roman" w:cs="Times New Roman"/>
          <w:sz w:val="28"/>
          <w:szCs w:val="28"/>
        </w:rPr>
        <w:t xml:space="preserve">• Completed use case documentation following </w:t>
      </w:r>
      <w:proofErr w:type="spellStart"/>
      <w:r w:rsidRPr="00EB7D87">
        <w:rPr>
          <w:rFonts w:ascii="Times New Roman" w:hAnsi="Times New Roman" w:cs="Times New Roman"/>
          <w:sz w:val="28"/>
          <w:szCs w:val="28"/>
        </w:rPr>
        <w:t>appliedAI</w:t>
      </w:r>
      <w:proofErr w:type="spellEnd"/>
      <w:r w:rsidRPr="00EB7D87">
        <w:rPr>
          <w:rFonts w:ascii="Times New Roman" w:hAnsi="Times New Roman" w:cs="Times New Roman"/>
          <w:sz w:val="28"/>
          <w:szCs w:val="28"/>
        </w:rPr>
        <w:t xml:space="preserve"> template</w:t>
      </w:r>
    </w:p>
    <w:p w:rsidR="0019073E" w:rsidRPr="00EB7D87" w:rsidRDefault="0019073E" w:rsidP="00190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D87">
        <w:rPr>
          <w:rFonts w:ascii="Times New Roman" w:hAnsi="Times New Roman" w:cs="Times New Roman"/>
          <w:sz w:val="28"/>
          <w:szCs w:val="28"/>
        </w:rPr>
        <w:t>• Organized GitHub repository with notebook, data, and screenshots</w:t>
      </w:r>
    </w:p>
    <w:p w:rsidR="0019073E" w:rsidRPr="00B342A2" w:rsidRDefault="0019073E" w:rsidP="0019073E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r w:rsidRPr="00B342A2">
        <w:rPr>
          <w:rFonts w:ascii="Times New Roman" w:hAnsi="Times New Roman" w:cs="Times New Roman"/>
          <w:color w:val="auto"/>
        </w:rPr>
        <w:t>GitHub Notebook &amp; Screenshots:</w:t>
      </w:r>
    </w:p>
    <w:p w:rsidR="0019073E" w:rsidRPr="00EB7D87" w:rsidRDefault="0019073E" w:rsidP="0019073E">
      <w:pPr>
        <w:spacing w:line="360" w:lineRule="auto"/>
        <w:rPr>
          <w:sz w:val="28"/>
          <w:szCs w:val="28"/>
        </w:rPr>
      </w:pPr>
    </w:p>
    <w:p w:rsidR="00E015B8" w:rsidRPr="00673279" w:rsidRDefault="0019073E" w:rsidP="00E015B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EB7D8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B7D87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EB7D87">
        <w:rPr>
          <w:rFonts w:ascii="Times New Roman" w:hAnsi="Times New Roman" w:cs="Times New Roman"/>
          <w:sz w:val="28"/>
          <w:szCs w:val="28"/>
        </w:rPr>
        <w:t xml:space="preserve"> Notebook: </w:t>
      </w:r>
      <w:r w:rsidR="00E015B8" w:rsidRPr="00673279">
        <w:rPr>
          <w:rFonts w:ascii="Times New Roman" w:hAnsi="Times New Roman" w:cs="Times New Roman"/>
          <w:sz w:val="28"/>
          <w:szCs w:val="28"/>
          <w:lang w:val="en-GB"/>
        </w:rPr>
        <w:t>https://github.com/Lorietta5/EnergyEfficiency_Project.git</w:t>
      </w:r>
    </w:p>
    <w:p w:rsidR="00E015B8" w:rsidRPr="00E015B8" w:rsidRDefault="00E015B8" w:rsidP="0019073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19073E" w:rsidRDefault="0019073E" w:rsidP="00190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D87">
        <w:rPr>
          <w:rFonts w:ascii="Times New Roman" w:hAnsi="Times New Roman" w:cs="Times New Roman"/>
          <w:sz w:val="28"/>
          <w:szCs w:val="28"/>
        </w:rPr>
        <w:t>• Screenshots of the use case template stored in folder: /</w:t>
      </w:r>
      <w:proofErr w:type="spellStart"/>
      <w:r w:rsidRPr="00EB7D87">
        <w:rPr>
          <w:rFonts w:ascii="Times New Roman" w:hAnsi="Times New Roman" w:cs="Times New Roman"/>
          <w:sz w:val="28"/>
          <w:szCs w:val="28"/>
        </w:rPr>
        <w:t>use_case_documentation</w:t>
      </w:r>
      <w:proofErr w:type="spellEnd"/>
      <w:r w:rsidRPr="00EB7D87">
        <w:rPr>
          <w:rFonts w:ascii="Times New Roman" w:hAnsi="Times New Roman" w:cs="Times New Roman"/>
          <w:sz w:val="28"/>
          <w:szCs w:val="28"/>
        </w:rPr>
        <w:t>/</w:t>
      </w:r>
    </w:p>
    <w:p w:rsidR="007E7145" w:rsidRDefault="007E7145" w:rsidP="001907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0BC4" w:rsidRDefault="00E015B8">
      <w:bookmarkStart w:id="0" w:name="_GoBack"/>
      <w:bookmarkEnd w:id="0"/>
    </w:p>
    <w:sectPr w:rsidR="00EC0B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26B81"/>
    <w:multiLevelType w:val="multilevel"/>
    <w:tmpl w:val="1D3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470AB"/>
    <w:multiLevelType w:val="hybridMultilevel"/>
    <w:tmpl w:val="39B66F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4762A"/>
    <w:multiLevelType w:val="hybridMultilevel"/>
    <w:tmpl w:val="DF2A01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C039D"/>
    <w:multiLevelType w:val="hybridMultilevel"/>
    <w:tmpl w:val="B82ACA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B7"/>
    <w:rsid w:val="00016BCE"/>
    <w:rsid w:val="000E594F"/>
    <w:rsid w:val="001730C7"/>
    <w:rsid w:val="0019073E"/>
    <w:rsid w:val="004E12B8"/>
    <w:rsid w:val="005663F8"/>
    <w:rsid w:val="00606B3F"/>
    <w:rsid w:val="00673279"/>
    <w:rsid w:val="007E7145"/>
    <w:rsid w:val="0084288D"/>
    <w:rsid w:val="00900A65"/>
    <w:rsid w:val="00B30EB7"/>
    <w:rsid w:val="00E015B8"/>
    <w:rsid w:val="00E85F04"/>
    <w:rsid w:val="00E9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CAF0"/>
  <w15:chartTrackingRefBased/>
  <w15:docId w15:val="{2C9D696D-F3D9-448E-95F2-0C90A58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73E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9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7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19073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1907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a5">
    <w:name w:val="Strong"/>
    <w:basedOn w:val="a0"/>
    <w:uiPriority w:val="22"/>
    <w:qFormat/>
    <w:rsid w:val="0019073E"/>
    <w:rPr>
      <w:b/>
      <w:bCs/>
    </w:rPr>
  </w:style>
  <w:style w:type="paragraph" w:styleId="a6">
    <w:name w:val="Normal (Web)"/>
    <w:basedOn w:val="a"/>
    <w:uiPriority w:val="99"/>
    <w:semiHidden/>
    <w:unhideWhenUsed/>
    <w:rsid w:val="0019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16B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92552-2539-4C11-8988-87F32224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920</Words>
  <Characters>525</Characters>
  <Application>Microsoft Office Word</Application>
  <DocSecurity>0</DocSecurity>
  <Lines>4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Х</dc:creator>
  <cp:keywords/>
  <dc:description/>
  <cp:lastModifiedBy>Лариса Х</cp:lastModifiedBy>
  <cp:revision>14</cp:revision>
  <dcterms:created xsi:type="dcterms:W3CDTF">2025-09-26T21:32:00Z</dcterms:created>
  <dcterms:modified xsi:type="dcterms:W3CDTF">2025-09-27T00:50:00Z</dcterms:modified>
</cp:coreProperties>
</file>