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9A3AD64" w14:paraId="17A33B1C" wp14:textId="095ECC3A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bookmarkStart w:name="_GoBack" w:id="0"/>
      <w:bookmarkEnd w:id="0"/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PT"/>
        </w:rPr>
        <w:t>#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proofErr w:type="spellStart"/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DeMoTo</w:t>
      </w:r>
      <w:proofErr w:type="spellEnd"/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- plataforma de </w:t>
      </w:r>
      <w:r w:rsidRPr="79A3AD64" w:rsidR="44DA5A4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serviços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entrega para pequenos </w:t>
      </w:r>
      <w:r w:rsidRPr="79A3AD64" w:rsidR="598081E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negócios</w:t>
      </w:r>
    </w:p>
    <w:p xmlns:wp14="http://schemas.microsoft.com/office/word/2010/wordml" w:rsidP="79A3AD64" w14:paraId="5C8254D4" wp14:textId="519BDF76">
      <w:pPr>
        <w:spacing w:line="285" w:lineRule="exact"/>
        <w:jc w:val="both"/>
        <w:rPr>
          <w:noProof w:val="0"/>
          <w:lang w:val="pt-PT"/>
        </w:rPr>
      </w:pPr>
      <w:r>
        <w:br/>
      </w:r>
    </w:p>
    <w:p xmlns:wp14="http://schemas.microsoft.com/office/word/2010/wordml" w:rsidP="79A3AD64" w14:paraId="4E462DC3" wp14:textId="750181CD">
      <w:pPr>
        <w:pStyle w:val="Normal"/>
        <w:spacing w:line="285" w:lineRule="exact"/>
        <w:ind w:left="0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O projeto </w:t>
      </w:r>
      <w:proofErr w:type="spellStart"/>
      <w:r w:rsidRPr="79A3AD64" w:rsidR="479E7308">
        <w:rPr>
          <w:rFonts w:ascii="Consolas" w:hAnsi="Consolas" w:eastAsia="Consolas" w:cs="Consolas"/>
          <w:b w:val="1"/>
          <w:bCs w:val="1"/>
          <w:noProof w:val="0"/>
          <w:color w:val="333333"/>
          <w:sz w:val="21"/>
          <w:szCs w:val="21"/>
          <w:lang w:val="pt-PT"/>
        </w:rPr>
        <w:t>DeMoTo</w:t>
      </w:r>
      <w:proofErr w:type="spellEnd"/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6A34B3DC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é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desenvolv</w:t>
      </w:r>
      <w:r w:rsidRPr="79A3AD64" w:rsidR="6B21313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ido 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numa abordagem de </w:t>
      </w:r>
      <w:r w:rsidRPr="79A3AD64" w:rsidR="4987267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arquitetura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</w:t>
      </w:r>
      <w:proofErr w:type="spellStart"/>
      <w:r w:rsidRPr="79A3AD64" w:rsidR="2DA4122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micro</w:t>
      </w:r>
      <w:r w:rsidRPr="79A3AD64" w:rsidR="2DA4122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serviços</w:t>
      </w:r>
      <w:proofErr w:type="spellEnd"/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</w:t>
      </w:r>
      <w:r w:rsidRPr="79A3AD64" w:rsidR="502E2F8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gestão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entrega de encomendas. Os principais intervenientes desse tipo de servi</w:t>
      </w:r>
      <w:r w:rsidRPr="79A3AD64" w:rsidR="7F8C416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ços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1FF5C23D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são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: </w:t>
      </w:r>
      <w:r w:rsidRPr="79A3AD64" w:rsidR="031267F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os consumidores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(que iniciam o processo), os fornecedores (que preparam as encomendas), e o</w:t>
      </w:r>
      <w:r w:rsidRPr="79A3AD64" w:rsidR="58FC4FC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37DEE87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condutores (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que entregam as encomendas). </w:t>
      </w:r>
      <w:r w:rsidRPr="79A3AD64" w:rsidR="369BC1A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Também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, torna-se </w:t>
      </w:r>
      <w:r w:rsidRPr="79A3AD64" w:rsidR="433FCEF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necessário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a </w:t>
      </w:r>
      <w:r w:rsidRPr="79A3AD64" w:rsidR="23D80067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existência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agentes (</w:t>
      </w:r>
      <w:r w:rsidRPr="79A3AD64" w:rsidR="3128D96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intermediários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1FFE7D4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na</w:t>
      </w:r>
      <w:r w:rsidRPr="79A3AD64" w:rsidR="4497BCF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4FF7612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aquisição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</w:t>
      </w:r>
      <w:r w:rsidRPr="79A3AD64" w:rsidR="615AC51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usuários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da plataforma). Alem do mais, outros intervenientes </w:t>
      </w:r>
      <w:r w:rsidRPr="79A3AD64" w:rsidR="35038A2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são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os </w:t>
      </w:r>
      <w:r w:rsidRPr="79A3AD64" w:rsidR="7871859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serviços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0645B3A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bancários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que facultam os processamentos de pagamentos.</w:t>
      </w:r>
    </w:p>
    <w:p xmlns:wp14="http://schemas.microsoft.com/office/word/2010/wordml" w:rsidP="79A3AD64" w14:paraId="4ECD9B0A" wp14:textId="4D986E13">
      <w:pPr>
        <w:pStyle w:val="Normal"/>
        <w:spacing w:line="285" w:lineRule="exact"/>
        <w:ind w:left="0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</w:p>
    <w:p xmlns:wp14="http://schemas.microsoft.com/office/word/2010/wordml" w:rsidP="79A3AD64" w14:paraId="18C2C4B6" wp14:textId="1E40D102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PT"/>
        </w:rPr>
        <w:t>##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Escopo de </w:t>
      </w:r>
      <w:r w:rsidRPr="79A3AD64" w:rsidR="7BE28F5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serviços</w:t>
      </w:r>
    </w:p>
    <w:p xmlns:wp14="http://schemas.microsoft.com/office/word/2010/wordml" w:rsidP="79A3AD64" w14:paraId="2A678427" wp14:textId="2539E3D7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32E2571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### 1.0 Serviço</w:t>
      </w:r>
      <w:r w:rsidRPr="79A3AD64" w:rsidR="762A97E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</w:t>
      </w:r>
      <w:r w:rsidRPr="79A3AD64" w:rsidR="32E2571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cadastro</w:t>
      </w:r>
      <w:r w:rsidRPr="79A3AD64" w:rsidR="57320C3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usuário</w:t>
      </w:r>
      <w:r w:rsidRPr="79A3AD64" w:rsidR="4A11A12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</w:t>
      </w:r>
    </w:p>
    <w:p xmlns:wp14="http://schemas.microsoft.com/office/word/2010/wordml" w:rsidP="79A3AD64" w14:paraId="5E518889" wp14:textId="1633E4EE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042163E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Todos os usuários da plataforma têm a possibilidade de se cadastrar para a utilização segura dos serviços oferecidos. </w:t>
      </w:r>
      <w:r w:rsidRPr="79A3AD64" w:rsidR="0D45604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O cadastro de cada parte interessada dos principais intervenientes, depende</w:t>
      </w:r>
      <w:r w:rsidRPr="79A3AD64" w:rsidR="3D6816F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em parte do perfil pretendido.</w:t>
      </w:r>
    </w:p>
    <w:p xmlns:wp14="http://schemas.microsoft.com/office/word/2010/wordml" w:rsidP="79A3AD64" w14:paraId="0EB2332E" wp14:textId="1DFE4380">
      <w:pPr>
        <w:pStyle w:val="ListParagraph"/>
        <w:numPr>
          <w:ilvl w:val="0"/>
          <w:numId w:val="4"/>
        </w:numPr>
        <w:spacing w:line="285" w:lineRule="exact"/>
        <w:jc w:val="both"/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142728D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Um usuário sempre tem o nome completo, data de nascimento, a morada</w:t>
      </w:r>
      <w:r w:rsidRPr="79A3AD64" w:rsidR="79E031D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, os contactos, e sempre que </w:t>
      </w:r>
      <w:r w:rsidRPr="79A3AD64" w:rsidR="76A5CA1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necessário</w:t>
      </w:r>
      <w:r w:rsidRPr="79A3AD64" w:rsidR="79E031D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o NIF</w:t>
      </w:r>
      <w:r w:rsidRPr="79A3AD64" w:rsidR="1A4351C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.</w:t>
      </w:r>
    </w:p>
    <w:p xmlns:wp14="http://schemas.microsoft.com/office/word/2010/wordml" w:rsidP="79A3AD64" w14:paraId="25D450D9" wp14:textId="6E991C6D">
      <w:pPr>
        <w:pStyle w:val="ListParagraph"/>
        <w:numPr>
          <w:ilvl w:val="0"/>
          <w:numId w:val="4"/>
        </w:numPr>
        <w:spacing w:line="285" w:lineRule="exact"/>
        <w:jc w:val="both"/>
        <w:rPr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1A4351C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Um usuário fornecedor sempre terá que ser associado a um estabelecimento comer</w:t>
      </w:r>
      <w:r w:rsidRPr="79A3AD64" w:rsidR="542DD17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cial registadas nos </w:t>
      </w:r>
      <w:r w:rsidRPr="79A3AD64" w:rsidR="1EACE8A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serviços</w:t>
      </w:r>
      <w:r w:rsidRPr="79A3AD64" w:rsidR="542DD17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das finanças</w:t>
      </w:r>
      <w:r w:rsidRPr="79A3AD64" w:rsidR="4FA9578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.</w:t>
      </w:r>
    </w:p>
    <w:p xmlns:wp14="http://schemas.microsoft.com/office/word/2010/wordml" w:rsidP="79A3AD64" w14:paraId="30E1DF88" wp14:textId="003D2F3E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</w:p>
    <w:p xmlns:wp14="http://schemas.microsoft.com/office/word/2010/wordml" w:rsidP="79A3AD64" w14:paraId="0778287C" wp14:textId="44E24723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3F4BF13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### </w:t>
      </w:r>
      <w:r w:rsidRPr="79A3AD64" w:rsidR="1572FDA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2.0 Serviços</w:t>
      </w:r>
      <w:r w:rsidRPr="79A3AD64" w:rsidR="3F4BF13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cadastro de</w:t>
      </w:r>
      <w:r w:rsidRPr="79A3AD64" w:rsidR="77CB081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produtos</w:t>
      </w:r>
    </w:p>
    <w:p xmlns:wp14="http://schemas.microsoft.com/office/word/2010/wordml" w:rsidP="79A3AD64" w14:paraId="0F8816BF" wp14:textId="7E52B447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254C1AB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Os produtos são os principais elementos de transação</w:t>
      </w:r>
      <w:r w:rsidRPr="79A3AD64" w:rsidR="5B64804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e interação</w:t>
      </w:r>
      <w:r w:rsidRPr="79A3AD64" w:rsidR="254C1AB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254C1AB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nesta plataforma</w:t>
      </w:r>
      <w:r w:rsidRPr="79A3AD64" w:rsidR="25E3977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. Antes que ocorra qualquer transação entre as partes interessadas, </w:t>
      </w:r>
      <w:r w:rsidRPr="79A3AD64" w:rsidR="64887CA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há</w:t>
      </w:r>
      <w:r w:rsidRPr="79A3AD64" w:rsidR="0428944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392B08E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um produto cadastrado ser oferecido (em venda). O </w:t>
      </w:r>
      <w:r w:rsidRPr="79A3AD64" w:rsidR="7C193E07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cadastro de produtos, depende da sua categoria e natureza. Entret</w:t>
      </w:r>
      <w:r w:rsidRPr="79A3AD64" w:rsidR="004481B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anto, todos os produtos têm o nome (opcionalmente a marca), o preço, </w:t>
      </w:r>
      <w:r w:rsidRPr="79A3AD64" w:rsidR="4124B99D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a percentagem de desconto (opcional), a quanti</w:t>
      </w:r>
      <w:r w:rsidRPr="79A3AD64" w:rsidR="58B57B0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dade</w:t>
      </w:r>
      <w:r w:rsidRPr="79A3AD64" w:rsidR="0B11658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ou </w:t>
      </w:r>
      <w:r w:rsidRPr="79A3AD64" w:rsidR="58B57B03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unidades ou </w:t>
      </w:r>
      <w:r w:rsidRPr="79A3AD64" w:rsidR="4124B99D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volume</w:t>
      </w:r>
      <w:r w:rsidRPr="79A3AD64" w:rsidR="6A63D827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.</w:t>
      </w:r>
    </w:p>
    <w:p xmlns:wp14="http://schemas.microsoft.com/office/word/2010/wordml" w:rsidP="79A3AD64" w14:paraId="15B8CB2F" wp14:textId="0A27F913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</w:p>
    <w:p xmlns:wp14="http://schemas.microsoft.com/office/word/2010/wordml" w:rsidP="79A3AD64" w14:paraId="528D3B8C" wp14:textId="476B7AF7">
      <w:pPr>
        <w:pStyle w:val="Normal"/>
        <w:spacing w:line="285" w:lineRule="exact"/>
        <w:jc w:val="both"/>
      </w:pPr>
      <w:r w:rsidRPr="79A3AD64" w:rsidR="55FF4566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PT"/>
        </w:rPr>
        <w:t>###</w:t>
      </w:r>
      <w:r w:rsidRPr="79A3AD64" w:rsidR="55FF456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3.0 Serviço de estabelecimentos</w:t>
      </w:r>
    </w:p>
    <w:p xmlns:wp14="http://schemas.microsoft.com/office/word/2010/wordml" w:rsidP="79A3AD64" w14:paraId="0BE2FB34" wp14:textId="3170B918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55FF456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Além da pessoa do Fornecedor, torna-se necessário o cadastro do </w:t>
      </w:r>
      <w:r w:rsidRPr="79A3AD64" w:rsidR="4442AF2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estabelecimento comercial (entidade comercial legal) relacionad</w:t>
      </w:r>
      <w:r w:rsidRPr="79A3AD64" w:rsidR="2DB12A7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o</w:t>
      </w:r>
      <w:r w:rsidRPr="79A3AD64" w:rsidR="4442AF2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. </w:t>
      </w:r>
      <w:r w:rsidRPr="79A3AD64" w:rsidR="3EB8A6CD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O estabelecimento comercial tem o nome comercial, a marca registada, a morada fiscal, morada </w:t>
      </w:r>
      <w:r w:rsidRPr="79A3AD64" w:rsidR="3EF0BEE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geográfica, o NIF, o logotipo.</w:t>
      </w:r>
      <w:r w:rsidRPr="79A3AD64" w:rsidR="55FF456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</w:p>
    <w:p xmlns:wp14="http://schemas.microsoft.com/office/word/2010/wordml" w:rsidP="79A3AD64" w14:paraId="5796AAB7" wp14:textId="5085090C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</w:p>
    <w:p xmlns:wp14="http://schemas.microsoft.com/office/word/2010/wordml" w:rsidP="79A3AD64" w14:paraId="4F69836F" wp14:textId="0A5E46BB">
      <w:pPr>
        <w:spacing w:line="285" w:lineRule="exact"/>
        <w:jc w:val="both"/>
        <w:rPr>
          <w:noProof w:val="0"/>
          <w:lang w:val="pt-PT"/>
        </w:rPr>
      </w:pP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PT"/>
        </w:rPr>
        <w:t>###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14393ED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4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.0 </w:t>
      </w:r>
      <w:r w:rsidRPr="79A3AD64" w:rsidR="1E07CB5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</w:t>
      </w:r>
      <w:r w:rsidRPr="79A3AD64" w:rsidR="1234C9B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erviço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pedidos</w:t>
      </w:r>
      <w:r>
        <w:br/>
      </w:r>
    </w:p>
    <w:p xmlns:wp14="http://schemas.microsoft.com/office/word/2010/wordml" w:rsidP="79A3AD64" w14:paraId="2F2B20B3" wp14:textId="32917CE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Como se pode esperar um pedido seria iniciado por um </w:t>
      </w:r>
      <w:r w:rsidRPr="79A3AD64" w:rsidR="67E0876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usuário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(Consumidor) previamente</w:t>
      </w:r>
      <w:r w:rsidRPr="79A3AD64" w:rsidR="7AA4085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registado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na plataforma. Assim sendo, em todos pedidos feitos </w:t>
      </w:r>
      <w:r w:rsidRPr="79A3AD64" w:rsidR="08A204A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requer-se a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715A969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autenticação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do </w:t>
      </w:r>
      <w:r w:rsidRPr="79A3AD64" w:rsidR="0E7E94F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usuário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. Quando validado, o </w:t>
      </w:r>
      <w:r w:rsidRPr="79A3AD64" w:rsidR="54CDD0A0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usuário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o pedido </w:t>
      </w:r>
      <w:r w:rsidRPr="79A3AD64" w:rsidR="21C10F8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será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registado temporariamente, de seguida procede-se 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a </w:t>
      </w:r>
      <w:r w:rsidRPr="79A3AD64" w:rsidR="0DADEF2F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notificação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de um ou </w:t>
      </w:r>
      <w:r w:rsidRPr="79A3AD64" w:rsidR="54D6AB1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vários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fornecedores da </w:t>
      </w:r>
      <w:r w:rsidRPr="79A3AD64" w:rsidR="0D0540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existência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do pedido.</w:t>
      </w:r>
    </w:p>
    <w:p xmlns:wp14="http://schemas.microsoft.com/office/word/2010/wordml" w:rsidP="79A3AD64" w14:paraId="3F50C48E" wp14:textId="0AD8FD54">
      <w:pPr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294F921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Os fornecedores avaliam 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pedido e </w:t>
      </w:r>
      <w:r w:rsidRPr="79A3AD64" w:rsidR="00866C9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propõe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e o tempo de entrega da encomenda. Feita a proposta o cliente e solicitado a confirmar (aceitar a proposta), juntamente com outras propostas opcionais. Sempre que o </w:t>
      </w:r>
      <w:r w:rsidRPr="79A3AD64" w:rsidR="5F08A6F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usuário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(Consumidor) aceita</w:t>
      </w:r>
      <w:r w:rsidRPr="79A3AD64" w:rsidR="4456216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r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a proposta, o fornecedor </w:t>
      </w:r>
      <w:r w:rsidRPr="79A3AD64" w:rsidR="007E3E0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é</w:t>
      </w:r>
      <w:r w:rsidRPr="79A3AD64" w:rsidR="479E7308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notificado a</w:t>
      </w:r>
      <w:r w:rsidRPr="79A3AD64" w:rsidR="1BD4EA1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preparar a encomenda e em simultâneo o</w:t>
      </w:r>
      <w:r w:rsidRPr="79A3AD64" w:rsidR="037F38BC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s</w:t>
      </w:r>
      <w:r w:rsidRPr="79A3AD64" w:rsidR="1BD4EA1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condutor</w:t>
      </w:r>
      <w:r w:rsidRPr="79A3AD64" w:rsidR="05E6223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es que se encontram nas mediações</w:t>
      </w:r>
      <w:r w:rsidRPr="79A3AD64" w:rsidR="1BD4EA1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</w:t>
      </w:r>
      <w:r w:rsidRPr="79A3AD64" w:rsidR="6BEE775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recebe</w:t>
      </w:r>
      <w:r w:rsidRPr="79A3AD64" w:rsidR="6F1AA5F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m</w:t>
      </w:r>
      <w:r w:rsidRPr="79A3AD64" w:rsidR="6BEE775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a notificação para a recolha da encomenda.</w:t>
      </w:r>
    </w:p>
    <w:p xmlns:wp14="http://schemas.microsoft.com/office/word/2010/wordml" w:rsidP="79A3AD64" w14:paraId="53BB306C" wp14:textId="4A71B628">
      <w:pPr>
        <w:pStyle w:val="Normal"/>
        <w:spacing w:line="285" w:lineRule="exact"/>
        <w:jc w:val="both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6BEE7755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O condutor que aceitar a oferta </w:t>
      </w:r>
      <w:r w:rsidRPr="79A3AD64" w:rsidR="1DFE9AD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em </w:t>
      </w:r>
      <w:r w:rsidRPr="79A3AD64" w:rsidR="65FDD9F9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primeiro </w:t>
      </w:r>
      <w:r w:rsidRPr="79A3AD64" w:rsidR="7C97AA32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é </w:t>
      </w:r>
      <w:r w:rsidRPr="79A3AD64" w:rsidR="7D0E41C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atribuído a recolha da encomenda e recebe é bonifica</w:t>
      </w:r>
      <w:r w:rsidRPr="79A3AD64" w:rsidR="66820C1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do.</w:t>
      </w:r>
      <w:r w:rsidRPr="79A3AD64" w:rsidR="6674E26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Daqui em diante o </w:t>
      </w:r>
      <w:r w:rsidRPr="79A3AD64" w:rsidR="7B5DA75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consumidor mantém-se informado a trajeto e estado da en</w:t>
      </w:r>
      <w:r w:rsidRPr="79A3AD64" w:rsidR="2B805E0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comenda, por receber notificações de atualização.</w:t>
      </w:r>
    </w:p>
    <w:p xmlns:wp14="http://schemas.microsoft.com/office/word/2010/wordml" w:rsidP="79A3AD64" w14:paraId="2C078E63" wp14:textId="62A94E3B">
      <w:pPr>
        <w:pStyle w:val="Normal"/>
        <w:rPr>
          <w:noProof w:val="0"/>
          <w:lang w:val="pt-PT"/>
        </w:rPr>
      </w:pPr>
    </w:p>
    <w:p w:rsidR="47FF51D1" w:rsidP="79A3AD64" w:rsidRDefault="47FF51D1" w14:paraId="08014C12" w14:textId="22E27AAA">
      <w:pPr>
        <w:pStyle w:val="Normal"/>
      </w:pPr>
      <w:r w:rsidRPr="79A3AD64" w:rsidR="47FF51D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pt-PT"/>
        </w:rPr>
        <w:t>###</w:t>
      </w:r>
      <w:r w:rsidRPr="79A3AD64" w:rsidR="47FF51D1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 5.0 Serviço de pagamentos</w:t>
      </w:r>
    </w:p>
    <w:p w:rsidR="2A7F2A1E" w:rsidP="79A3AD64" w:rsidRDefault="2A7F2A1E" w14:paraId="0FBB14A5" w14:textId="21EE86BC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2A7F2A1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Sempre que o condutor fizer a entregada, por confirmar a morada do consumidor </w:t>
      </w:r>
      <w:r w:rsidRPr="79A3AD64" w:rsidR="79163A5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à porta do consumidor procede-se o registo definitivo da compra, e </w:t>
      </w:r>
      <w:r w:rsidRPr="79A3AD64" w:rsidR="2B7224EA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o </w:t>
      </w:r>
      <w:r w:rsidRPr="79A3AD64" w:rsidR="79163A5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 xml:space="preserve">processamento do </w:t>
      </w:r>
      <w:r w:rsidRPr="79A3AD64" w:rsidR="79163A5E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pa</w:t>
      </w:r>
      <w:r w:rsidRPr="79A3AD64" w:rsidR="515F931B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gamento. Quando terminado o processamento do paga</w:t>
      </w:r>
      <w:r w:rsidRPr="79A3AD64" w:rsidR="1FAD5C66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mento com sucesso, o consumidor é notificado e recebe o recibo do seu paga</w:t>
      </w:r>
      <w:r w:rsidRPr="79A3AD64" w:rsidR="19CAF82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mento.</w:t>
      </w:r>
    </w:p>
    <w:p w:rsidR="19CAF824" w:rsidP="79A3AD64" w:rsidRDefault="19CAF824" w14:paraId="15E65F65" w14:textId="508B5CEB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19CAF82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### 6.0 Serviços de reclamação</w:t>
      </w:r>
    </w:p>
    <w:p w:rsidR="19CAF824" w:rsidP="79A3AD64" w:rsidRDefault="19CAF824" w14:paraId="19A85419" w14:textId="1A506403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19CAF82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…</w:t>
      </w:r>
    </w:p>
    <w:p w:rsidR="19CAF824" w:rsidP="79A3AD64" w:rsidRDefault="19CAF824" w14:paraId="71F571FD" w14:textId="5DC2B1FD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19CAF82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### 7.0 Serviço de publicidade</w:t>
      </w:r>
    </w:p>
    <w:p w:rsidR="19CAF824" w:rsidP="79A3AD64" w:rsidRDefault="19CAF824" w14:paraId="0234D1A7" w14:textId="2EE042E4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  <w:r w:rsidRPr="79A3AD64" w:rsidR="19CAF824"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  <w:t>…</w:t>
      </w:r>
    </w:p>
    <w:p w:rsidR="79A3AD64" w:rsidP="79A3AD64" w:rsidRDefault="79A3AD64" w14:paraId="59DB62EC" w14:textId="3DC408FA">
      <w:pPr>
        <w:pStyle w:val="Normal"/>
        <w:rPr>
          <w:rFonts w:ascii="Consolas" w:hAnsi="Consolas" w:eastAsia="Consolas" w:cs="Consolas"/>
          <w:b w:val="0"/>
          <w:bCs w:val="0"/>
          <w:noProof w:val="0"/>
          <w:color w:val="333333"/>
          <w:sz w:val="21"/>
          <w:szCs w:val="21"/>
          <w:lang w:val="pt-P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85E981"/>
  <w15:docId w15:val="{6ef463ef-55cf-45f2-9dd9-b8d95366ad83}"/>
  <w:rsids>
    <w:rsidRoot w:val="77733C39"/>
    <w:rsid w:val="004481B9"/>
    <w:rsid w:val="007E3E01"/>
    <w:rsid w:val="00866C94"/>
    <w:rsid w:val="031267FF"/>
    <w:rsid w:val="037F38BC"/>
    <w:rsid w:val="042163E3"/>
    <w:rsid w:val="04289441"/>
    <w:rsid w:val="05E62232"/>
    <w:rsid w:val="0645B3A9"/>
    <w:rsid w:val="06F00C29"/>
    <w:rsid w:val="08A204AF"/>
    <w:rsid w:val="09EA6619"/>
    <w:rsid w:val="0B11658F"/>
    <w:rsid w:val="0BD94112"/>
    <w:rsid w:val="0D054008"/>
    <w:rsid w:val="0D456042"/>
    <w:rsid w:val="0D5F4DAD"/>
    <w:rsid w:val="0DADEF2F"/>
    <w:rsid w:val="0E4C4772"/>
    <w:rsid w:val="0E78D128"/>
    <w:rsid w:val="0E7E94F2"/>
    <w:rsid w:val="0FCEEF76"/>
    <w:rsid w:val="0FFEAF7F"/>
    <w:rsid w:val="1234C9B8"/>
    <w:rsid w:val="13231D2C"/>
    <w:rsid w:val="142728D4"/>
    <w:rsid w:val="14393EDE"/>
    <w:rsid w:val="14E41EC5"/>
    <w:rsid w:val="156A5F92"/>
    <w:rsid w:val="1572FDAF"/>
    <w:rsid w:val="158387EF"/>
    <w:rsid w:val="16871960"/>
    <w:rsid w:val="179248E0"/>
    <w:rsid w:val="19CAF824"/>
    <w:rsid w:val="1A4351CA"/>
    <w:rsid w:val="1BD4EA19"/>
    <w:rsid w:val="1C352519"/>
    <w:rsid w:val="1CAD727E"/>
    <w:rsid w:val="1DFE9ADA"/>
    <w:rsid w:val="1E07CB56"/>
    <w:rsid w:val="1EACE8A9"/>
    <w:rsid w:val="1F6CC5DB"/>
    <w:rsid w:val="1FAD5C66"/>
    <w:rsid w:val="1FF5C23D"/>
    <w:rsid w:val="1FFE7D45"/>
    <w:rsid w:val="20DC3ACA"/>
    <w:rsid w:val="21C10F8B"/>
    <w:rsid w:val="22A4669D"/>
    <w:rsid w:val="23AFC45F"/>
    <w:rsid w:val="23D80067"/>
    <w:rsid w:val="24287AFA"/>
    <w:rsid w:val="254C1AB0"/>
    <w:rsid w:val="258870E2"/>
    <w:rsid w:val="25E39770"/>
    <w:rsid w:val="26E3D248"/>
    <w:rsid w:val="27244143"/>
    <w:rsid w:val="28E74CAF"/>
    <w:rsid w:val="28EBD59E"/>
    <w:rsid w:val="28FBEC1D"/>
    <w:rsid w:val="294F9216"/>
    <w:rsid w:val="2A7F2A1E"/>
    <w:rsid w:val="2B2FB36D"/>
    <w:rsid w:val="2B7224EA"/>
    <w:rsid w:val="2B805E04"/>
    <w:rsid w:val="2C4B48E3"/>
    <w:rsid w:val="2D3D1398"/>
    <w:rsid w:val="2DA4122B"/>
    <w:rsid w:val="2DB12A70"/>
    <w:rsid w:val="2F5B1722"/>
    <w:rsid w:val="311EBA06"/>
    <w:rsid w:val="3128D969"/>
    <w:rsid w:val="32E2571F"/>
    <w:rsid w:val="333C8C88"/>
    <w:rsid w:val="35038A24"/>
    <w:rsid w:val="3526F9F3"/>
    <w:rsid w:val="36792F42"/>
    <w:rsid w:val="369BC1AB"/>
    <w:rsid w:val="36E5EE1C"/>
    <w:rsid w:val="374D00AA"/>
    <w:rsid w:val="37DEE874"/>
    <w:rsid w:val="383C3AAE"/>
    <w:rsid w:val="38410ABC"/>
    <w:rsid w:val="392B08EE"/>
    <w:rsid w:val="3997A7A7"/>
    <w:rsid w:val="3B73DB70"/>
    <w:rsid w:val="3BFE9397"/>
    <w:rsid w:val="3D6816F4"/>
    <w:rsid w:val="3DCF879E"/>
    <w:rsid w:val="3EB8A6CD"/>
    <w:rsid w:val="3EF0BEEA"/>
    <w:rsid w:val="3F4BF13F"/>
    <w:rsid w:val="40F3E2F0"/>
    <w:rsid w:val="4124B99D"/>
    <w:rsid w:val="41AE0016"/>
    <w:rsid w:val="433FCEF5"/>
    <w:rsid w:val="437EED55"/>
    <w:rsid w:val="4442AF28"/>
    <w:rsid w:val="44562168"/>
    <w:rsid w:val="4497BCFF"/>
    <w:rsid w:val="44DA5A4E"/>
    <w:rsid w:val="44F382AB"/>
    <w:rsid w:val="45DF5818"/>
    <w:rsid w:val="45F88075"/>
    <w:rsid w:val="468F530C"/>
    <w:rsid w:val="479E7308"/>
    <w:rsid w:val="47FF51D1"/>
    <w:rsid w:val="48FEF4D5"/>
    <w:rsid w:val="49302137"/>
    <w:rsid w:val="49872675"/>
    <w:rsid w:val="4A11A12A"/>
    <w:rsid w:val="4CAA1D9F"/>
    <w:rsid w:val="4CE6908B"/>
    <w:rsid w:val="4FA95786"/>
    <w:rsid w:val="4FF76128"/>
    <w:rsid w:val="5024FA7B"/>
    <w:rsid w:val="502E2F83"/>
    <w:rsid w:val="5110CFE8"/>
    <w:rsid w:val="515F931B"/>
    <w:rsid w:val="51B65DE6"/>
    <w:rsid w:val="51C0CADC"/>
    <w:rsid w:val="5244F643"/>
    <w:rsid w:val="52B6860D"/>
    <w:rsid w:val="53062C0E"/>
    <w:rsid w:val="542DD17B"/>
    <w:rsid w:val="54CDD0A0"/>
    <w:rsid w:val="54D6AB14"/>
    <w:rsid w:val="55FF4566"/>
    <w:rsid w:val="5624A473"/>
    <w:rsid w:val="57320C33"/>
    <w:rsid w:val="58B57B03"/>
    <w:rsid w:val="58FC4FC0"/>
    <w:rsid w:val="5931A593"/>
    <w:rsid w:val="598081E2"/>
    <w:rsid w:val="5AB7B22E"/>
    <w:rsid w:val="5ACD75F4"/>
    <w:rsid w:val="5B648042"/>
    <w:rsid w:val="5B8B8396"/>
    <w:rsid w:val="5C7F4689"/>
    <w:rsid w:val="5CB072EB"/>
    <w:rsid w:val="5E8CA6B4"/>
    <w:rsid w:val="5EDFB14C"/>
    <w:rsid w:val="5F08A6F5"/>
    <w:rsid w:val="607B81AD"/>
    <w:rsid w:val="608EB4C2"/>
    <w:rsid w:val="61238F1B"/>
    <w:rsid w:val="61401C0F"/>
    <w:rsid w:val="615AC518"/>
    <w:rsid w:val="64887CA1"/>
    <w:rsid w:val="65FDD9F9"/>
    <w:rsid w:val="6674E26E"/>
    <w:rsid w:val="66820C1B"/>
    <w:rsid w:val="66E63A42"/>
    <w:rsid w:val="66FDF646"/>
    <w:rsid w:val="67E08765"/>
    <w:rsid w:val="68820AA3"/>
    <w:rsid w:val="6A0DC485"/>
    <w:rsid w:val="6A34B3DC"/>
    <w:rsid w:val="6A63D827"/>
    <w:rsid w:val="6B213133"/>
    <w:rsid w:val="6BEE7755"/>
    <w:rsid w:val="6C98CEEA"/>
    <w:rsid w:val="6D456547"/>
    <w:rsid w:val="6D892D46"/>
    <w:rsid w:val="6F1AA5FA"/>
    <w:rsid w:val="6FE1AA83"/>
    <w:rsid w:val="7091A577"/>
    <w:rsid w:val="71114348"/>
    <w:rsid w:val="715A9690"/>
    <w:rsid w:val="72144D7B"/>
    <w:rsid w:val="721C3B01"/>
    <w:rsid w:val="72489673"/>
    <w:rsid w:val="731B4383"/>
    <w:rsid w:val="73B01DDC"/>
    <w:rsid w:val="74A3E0CF"/>
    <w:rsid w:val="75FF4DC8"/>
    <w:rsid w:val="762A97E3"/>
    <w:rsid w:val="76A5CA11"/>
    <w:rsid w:val="77733C39"/>
    <w:rsid w:val="77CB0815"/>
    <w:rsid w:val="78718592"/>
    <w:rsid w:val="78A01BF3"/>
    <w:rsid w:val="79163A5E"/>
    <w:rsid w:val="79A3AD64"/>
    <w:rsid w:val="79E031D0"/>
    <w:rsid w:val="7A2AB17D"/>
    <w:rsid w:val="7AA40851"/>
    <w:rsid w:val="7B132253"/>
    <w:rsid w:val="7B5DA751"/>
    <w:rsid w:val="7BE28F54"/>
    <w:rsid w:val="7C193E07"/>
    <w:rsid w:val="7C97AA32"/>
    <w:rsid w:val="7CAEF2B4"/>
    <w:rsid w:val="7CC225C9"/>
    <w:rsid w:val="7D0E41C1"/>
    <w:rsid w:val="7F369882"/>
    <w:rsid w:val="7F8C41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df0b316c4a742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2020-11-24T13:02:47.0501377Z</dcterms:created>
  <dcterms:modified xsi:type="dcterms:W3CDTF">2020-11-24T14:06:11.6630405Z</dcterms:modified>
  <dc:creator>Magido Mascate</dc:creator>
  <lastModifiedBy>Magido Mascate</lastModifiedBy>
</coreProperties>
</file>