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D99F8" w14:textId="1B50F963" w:rsidR="00537AB8" w:rsidRDefault="00537AB8">
      <w:r w:rsidRPr="00537AB8">
        <w:drawing>
          <wp:anchor distT="0" distB="0" distL="114300" distR="114300" simplePos="0" relativeHeight="251658240" behindDoc="0" locked="0" layoutInCell="1" allowOverlap="1" wp14:anchorId="32167725" wp14:editId="723098CB">
            <wp:simplePos x="0" y="0"/>
            <wp:positionH relativeFrom="column">
              <wp:posOffset>-141393</wp:posOffset>
            </wp:positionH>
            <wp:positionV relativeFrom="paragraph">
              <wp:posOffset>264160</wp:posOffset>
            </wp:positionV>
            <wp:extent cx="5760720" cy="3201035"/>
            <wp:effectExtent l="0" t="0" r="0" b="0"/>
            <wp:wrapThrough wrapText="bothSides">
              <wp:wrapPolygon edited="0">
                <wp:start x="0" y="0"/>
                <wp:lineTo x="0" y="21467"/>
                <wp:lineTo x="21500" y="21467"/>
                <wp:lineTo x="21500" y="0"/>
                <wp:lineTo x="0" y="0"/>
              </wp:wrapPolygon>
            </wp:wrapThrough>
            <wp:docPr id="196018269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2691" name="Image 1" descr="Une image contenant texte, capture d’écran, logiciel, Polic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anchor>
        </w:drawing>
      </w:r>
      <w:r w:rsidR="00917BDD">
        <w:t>Faille N°1</w:t>
      </w:r>
    </w:p>
    <w:p w14:paraId="6A793786" w14:textId="43379412" w:rsidR="002B4A87" w:rsidRDefault="00537AB8">
      <w:r>
        <w:t xml:space="preserve">Pour la première faille sévère, nous pouvons retrouver des informations sur </w:t>
      </w:r>
      <w:proofErr w:type="spellStart"/>
      <w:r>
        <w:t>Semgrep</w:t>
      </w:r>
      <w:proofErr w:type="spellEnd"/>
      <w:r>
        <w:t> :</w:t>
      </w:r>
    </w:p>
    <w:p w14:paraId="7A31023E" w14:textId="7110A108" w:rsidR="00537AB8" w:rsidRDefault="00537AB8">
      <w:r w:rsidRPr="00537AB8">
        <w:drawing>
          <wp:anchor distT="0" distB="0" distL="114300" distR="114300" simplePos="0" relativeHeight="251659264" behindDoc="0" locked="0" layoutInCell="1" allowOverlap="1" wp14:anchorId="25FE9CA1" wp14:editId="017DD9AE">
            <wp:simplePos x="0" y="0"/>
            <wp:positionH relativeFrom="column">
              <wp:posOffset>1058</wp:posOffset>
            </wp:positionH>
            <wp:positionV relativeFrom="paragraph">
              <wp:posOffset>1058</wp:posOffset>
            </wp:positionV>
            <wp:extent cx="5760720" cy="2752725"/>
            <wp:effectExtent l="0" t="0" r="0" b="9525"/>
            <wp:wrapThrough wrapText="bothSides">
              <wp:wrapPolygon edited="0">
                <wp:start x="0" y="0"/>
                <wp:lineTo x="0" y="21525"/>
                <wp:lineTo x="21500" y="21525"/>
                <wp:lineTo x="21500" y="0"/>
                <wp:lineTo x="0" y="0"/>
              </wp:wrapPolygon>
            </wp:wrapThrough>
            <wp:docPr id="125513181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1818" name="Image 1" descr="Une image contenant texte, capture d’écran, Police, nombr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anchor>
        </w:drawing>
      </w:r>
    </w:p>
    <w:p w14:paraId="4B6875D9" w14:textId="28C8CD14" w:rsidR="00537AB8" w:rsidRDefault="00543483">
      <w:r>
        <w:t>Nous nous intéressons particulièrement à la ligne 18 car le problème rencontré et issu de cette ligne.</w:t>
      </w:r>
    </w:p>
    <w:p w14:paraId="5F28D819" w14:textId="05DDD7DB" w:rsidR="00543483" w:rsidRDefault="00543483">
      <w:r>
        <w:t>Une vulnérabilité provoquée est l’</w:t>
      </w:r>
      <w:r w:rsidRPr="00543483">
        <w:t xml:space="preserve">attaque XXE (XML </w:t>
      </w:r>
      <w:proofErr w:type="spellStart"/>
      <w:r w:rsidRPr="00543483">
        <w:t>External</w:t>
      </w:r>
      <w:proofErr w:type="spellEnd"/>
      <w:r w:rsidRPr="00543483">
        <w:t xml:space="preserve"> </w:t>
      </w:r>
      <w:proofErr w:type="spellStart"/>
      <w:r w:rsidRPr="00543483">
        <w:t>Entity</w:t>
      </w:r>
      <w:proofErr w:type="spellEnd"/>
      <w:r w:rsidRPr="00543483">
        <w:t>)</w:t>
      </w:r>
      <w:r>
        <w:t>.</w:t>
      </w:r>
    </w:p>
    <w:p w14:paraId="602DE9DC" w14:textId="07657D69" w:rsidR="00543483" w:rsidRDefault="00543483">
      <w:r w:rsidRPr="00543483">
        <w:lastRenderedPageBreak/>
        <w:drawing>
          <wp:inline distT="0" distB="0" distL="0" distR="0" wp14:anchorId="5B88CD4E" wp14:editId="718F0872">
            <wp:extent cx="5760720" cy="1660525"/>
            <wp:effectExtent l="0" t="0" r="0" b="0"/>
            <wp:docPr id="97098251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82513" name="Image 1" descr="Une image contenant texte, capture d’écran, Police, logiciel&#10;&#10;Description générée automatiquement"/>
                    <pic:cNvPicPr/>
                  </pic:nvPicPr>
                  <pic:blipFill>
                    <a:blip r:embed="rId6"/>
                    <a:stretch>
                      <a:fillRect/>
                    </a:stretch>
                  </pic:blipFill>
                  <pic:spPr>
                    <a:xfrm>
                      <a:off x="0" y="0"/>
                      <a:ext cx="5760720" cy="1660525"/>
                    </a:xfrm>
                    <a:prstGeom prst="rect">
                      <a:avLst/>
                    </a:prstGeom>
                  </pic:spPr>
                </pic:pic>
              </a:graphicData>
            </a:graphic>
          </wp:inline>
        </w:drawing>
      </w:r>
    </w:p>
    <w:p w14:paraId="32B77FE3" w14:textId="77777777" w:rsidR="00543483" w:rsidRDefault="00543483" w:rsidP="00543483">
      <w:r>
        <w:t xml:space="preserve">En modifiant la ligne 19 de : </w:t>
      </w:r>
    </w:p>
    <w:p w14:paraId="388772DE" w14:textId="77AA4FE4" w:rsidR="00543483" w:rsidRDefault="00543483" w:rsidP="00543483">
      <w:proofErr w:type="spellStart"/>
      <w:r w:rsidRPr="00543483">
        <w:t>settings.DtdProcessing</w:t>
      </w:r>
      <w:proofErr w:type="spellEnd"/>
      <w:r w:rsidRPr="00543483">
        <w:t xml:space="preserve"> = </w:t>
      </w:r>
      <w:proofErr w:type="spellStart"/>
      <w:r w:rsidRPr="00543483">
        <w:t>DtdProcessing.Ignore</w:t>
      </w:r>
      <w:proofErr w:type="spellEnd"/>
      <w:r w:rsidRPr="00543483">
        <w:t>;</w:t>
      </w:r>
      <w:r>
        <w:t xml:space="preserve"> à </w:t>
      </w:r>
      <w:r w:rsidRPr="00543483">
        <w:t xml:space="preserve"> </w:t>
      </w:r>
      <w:proofErr w:type="spellStart"/>
      <w:r w:rsidRPr="00543483">
        <w:t>settings.DtdProcessing</w:t>
      </w:r>
      <w:proofErr w:type="spellEnd"/>
      <w:r w:rsidRPr="00543483">
        <w:t xml:space="preserve"> = </w:t>
      </w:r>
      <w:proofErr w:type="spellStart"/>
      <w:r w:rsidRPr="00543483">
        <w:t>DtdProcessing.Ignore</w:t>
      </w:r>
      <w:proofErr w:type="spellEnd"/>
      <w:r w:rsidRPr="00543483">
        <w:t>;</w:t>
      </w:r>
    </w:p>
    <w:p w14:paraId="619BEB74" w14:textId="0941852F" w:rsidR="00543483" w:rsidRDefault="00543483" w:rsidP="00543483">
      <w:r w:rsidRPr="00543483">
        <w:t>Cela empêche le parseur de rechercher ou de résoudre des entités externes, bloquant ainsi les attaques XXE.</w:t>
      </w:r>
    </w:p>
    <w:p w14:paraId="1B47C58E" w14:textId="0EF87796" w:rsidR="00543483" w:rsidRPr="00543483" w:rsidRDefault="00543483" w:rsidP="00543483">
      <w:r>
        <w:t xml:space="preserve">Comme ça nous empêchons l’inclusions de fichiers externes </w:t>
      </w:r>
      <w:r w:rsidRPr="00543483">
        <w:t>qui peuvent interagir avec des systèmes internes de manière malveillante.</w:t>
      </w:r>
    </w:p>
    <w:p w14:paraId="6317856B" w14:textId="3F4E72D5" w:rsidR="00543483" w:rsidRDefault="00543483"/>
    <w:p w14:paraId="0B7E2AFE" w14:textId="1F73C4E5" w:rsidR="00917BDD" w:rsidRDefault="00917BDD">
      <w:r w:rsidRPr="00917BDD">
        <w:drawing>
          <wp:anchor distT="0" distB="0" distL="114300" distR="114300" simplePos="0" relativeHeight="251660288" behindDoc="0" locked="0" layoutInCell="1" allowOverlap="1" wp14:anchorId="5D0DCED9" wp14:editId="3FCBFF90">
            <wp:simplePos x="0" y="0"/>
            <wp:positionH relativeFrom="margin">
              <wp:align>right</wp:align>
            </wp:positionH>
            <wp:positionV relativeFrom="paragraph">
              <wp:posOffset>350308</wp:posOffset>
            </wp:positionV>
            <wp:extent cx="5760720" cy="2970530"/>
            <wp:effectExtent l="0" t="0" r="0" b="1270"/>
            <wp:wrapThrough wrapText="bothSides">
              <wp:wrapPolygon edited="0">
                <wp:start x="0" y="0"/>
                <wp:lineTo x="0" y="21471"/>
                <wp:lineTo x="21500" y="21471"/>
                <wp:lineTo x="21500" y="0"/>
                <wp:lineTo x="0" y="0"/>
              </wp:wrapPolygon>
            </wp:wrapThrough>
            <wp:docPr id="55227655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76554" name="Image 1" descr="Une image contenant texte, capture d’écran, nombre,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70530"/>
                    </a:xfrm>
                    <a:prstGeom prst="rect">
                      <a:avLst/>
                    </a:prstGeom>
                  </pic:spPr>
                </pic:pic>
              </a:graphicData>
            </a:graphic>
          </wp:anchor>
        </w:drawing>
      </w:r>
      <w:r>
        <w:t>Faille n°2</w:t>
      </w:r>
    </w:p>
    <w:p w14:paraId="61EEE49A" w14:textId="069A7E63" w:rsidR="00917BDD" w:rsidRDefault="00917BDD"/>
    <w:p w14:paraId="0FF79DE5" w14:textId="673B597B" w:rsidR="00917BDD" w:rsidRDefault="00917BDD"/>
    <w:p w14:paraId="57A4A5D8" w14:textId="77777777" w:rsidR="00152B59" w:rsidRDefault="00152B59"/>
    <w:p w14:paraId="2C061530" w14:textId="77777777" w:rsidR="00152B59" w:rsidRDefault="00152B59"/>
    <w:p w14:paraId="23B65810" w14:textId="77777777" w:rsidR="00152B59" w:rsidRDefault="00152B59"/>
    <w:p w14:paraId="67B867AA" w14:textId="1557B84A" w:rsidR="00152B59" w:rsidRDefault="00897C5A">
      <w:r>
        <w:t xml:space="preserve">Ici nous </w:t>
      </w:r>
      <w:r w:rsidR="00C12677">
        <w:t>modifions</w:t>
      </w:r>
      <w:r>
        <w:t xml:space="preserve"> la ligne 7</w:t>
      </w:r>
      <w:r w:rsidR="00152B59">
        <w:t>.</w:t>
      </w:r>
    </w:p>
    <w:p w14:paraId="383F7558" w14:textId="3AF6B3A6" w:rsidR="00152B59" w:rsidRDefault="00152B59">
      <w:r w:rsidRPr="00152B59">
        <w:t xml:space="preserve">En désactivant le traitement des </w:t>
      </w:r>
      <w:proofErr w:type="spellStart"/>
      <w:r w:rsidRPr="00152B59">
        <w:t>DTDs</w:t>
      </w:r>
      <w:proofErr w:type="spellEnd"/>
      <w:r w:rsidRPr="00152B59">
        <w:t xml:space="preserve"> externes avec </w:t>
      </w:r>
      <w:proofErr w:type="spellStart"/>
      <w:r w:rsidRPr="00152B59">
        <w:t>libxml_disable_entity_loader</w:t>
      </w:r>
      <w:proofErr w:type="spellEnd"/>
      <w:r w:rsidRPr="00152B59">
        <w:t>(</w:t>
      </w:r>
      <w:proofErr w:type="spellStart"/>
      <w:r w:rsidRPr="00152B59">
        <w:t>true</w:t>
      </w:r>
      <w:proofErr w:type="spellEnd"/>
      <w:r w:rsidRPr="00152B59">
        <w:t xml:space="preserve">); </w:t>
      </w:r>
      <w:r>
        <w:t xml:space="preserve">nous fermons </w:t>
      </w:r>
      <w:r w:rsidRPr="00152B59">
        <w:t xml:space="preserve">la porte aux attaques </w:t>
      </w:r>
      <w:r w:rsidRPr="00152B59">
        <w:rPr>
          <w:b/>
          <w:bCs/>
        </w:rPr>
        <w:t>XXE</w:t>
      </w:r>
      <w:r w:rsidRPr="00152B59">
        <w:t xml:space="preserve"> et </w:t>
      </w:r>
      <w:r w:rsidR="00BB520C">
        <w:t>éliminons</w:t>
      </w:r>
      <w:r w:rsidRPr="00152B59">
        <w:t xml:space="preserve"> cette faille.</w:t>
      </w:r>
    </w:p>
    <w:p w14:paraId="02B6CECF" w14:textId="6AB0A62A" w:rsidR="00C12677" w:rsidRDefault="00C12677">
      <w:r w:rsidRPr="00C12677">
        <w:t>Cette fonction désactive le mécanisme de chargement d'entités XML externes. Cela signifie que le parseur XML ne pourra pas charger de fichiers externes ou faire de requêtes réseau via des entités déclarées dans le XML.</w:t>
      </w:r>
    </w:p>
    <w:p w14:paraId="0C5938D3" w14:textId="673653FF" w:rsidR="00C12677" w:rsidRDefault="00C12677">
      <w:r w:rsidRPr="00897C5A">
        <w:drawing>
          <wp:anchor distT="0" distB="0" distL="114300" distR="114300" simplePos="0" relativeHeight="251661312" behindDoc="1" locked="0" layoutInCell="1" allowOverlap="1" wp14:anchorId="72C738FE" wp14:editId="2FE29882">
            <wp:simplePos x="0" y="0"/>
            <wp:positionH relativeFrom="column">
              <wp:posOffset>-39158</wp:posOffset>
            </wp:positionH>
            <wp:positionV relativeFrom="paragraph">
              <wp:posOffset>405342</wp:posOffset>
            </wp:positionV>
            <wp:extent cx="5760720" cy="3368040"/>
            <wp:effectExtent l="0" t="0" r="0" b="3810"/>
            <wp:wrapTight wrapText="bothSides">
              <wp:wrapPolygon edited="0">
                <wp:start x="0" y="0"/>
                <wp:lineTo x="0" y="21502"/>
                <wp:lineTo x="21500" y="21502"/>
                <wp:lineTo x="21500" y="0"/>
                <wp:lineTo x="0" y="0"/>
              </wp:wrapPolygon>
            </wp:wrapTight>
            <wp:docPr id="205151824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18241"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368040"/>
                    </a:xfrm>
                    <a:prstGeom prst="rect">
                      <a:avLst/>
                    </a:prstGeom>
                  </pic:spPr>
                </pic:pic>
              </a:graphicData>
            </a:graphic>
          </wp:anchor>
        </w:drawing>
      </w:r>
    </w:p>
    <w:p w14:paraId="663E0B59" w14:textId="091D8E3B" w:rsidR="00C12677" w:rsidRDefault="00C12677"/>
    <w:p w14:paraId="24A88D53" w14:textId="18070797" w:rsidR="00C12677" w:rsidRDefault="00C12677">
      <w:r>
        <w:t>Faille n°3</w:t>
      </w:r>
    </w:p>
    <w:p w14:paraId="381B583D" w14:textId="3AE75D01" w:rsidR="00C12677" w:rsidRDefault="00C12677">
      <w:r w:rsidRPr="00152B59">
        <w:t>LIBXML_NONET au lieu de LIBXML_DTDLOAD</w:t>
      </w:r>
      <w:r w:rsidR="00B87CDB">
        <w:t>.</w:t>
      </w:r>
    </w:p>
    <w:p w14:paraId="4C7DFFD3" w14:textId="7EDFCDEB" w:rsidR="00B87CDB" w:rsidRDefault="00B87CDB">
      <w:r w:rsidRPr="00B87CDB">
        <w:t xml:space="preserve">LIBXML_DTDLOAD permet de charger des </w:t>
      </w:r>
      <w:proofErr w:type="spellStart"/>
      <w:r w:rsidRPr="00B87CDB">
        <w:t>DTDs</w:t>
      </w:r>
      <w:proofErr w:type="spellEnd"/>
      <w:r w:rsidRPr="00B87CDB">
        <w:t xml:space="preserve"> externes, ce qui est une mauvaise pratique pour la sécurité, car cela peut être utilisé par un attaquant pour effectuer une attaque XXE.</w:t>
      </w:r>
    </w:p>
    <w:p w14:paraId="222D5D14" w14:textId="02D42EA8" w:rsidR="00B87CDB" w:rsidRDefault="00B87CDB">
      <w:r w:rsidRPr="00B87CDB">
        <w:t>LIBXML_NONET, empêche toute connexion réseau et le chargement d'entités externes. Cette option est beaucoup plus sûre car elle garantit que le parseur XML ne fera pas de requêtes réseau</w:t>
      </w:r>
    </w:p>
    <w:p w14:paraId="0F205AAB" w14:textId="77777777" w:rsidR="001914C9" w:rsidRDefault="001914C9"/>
    <w:p w14:paraId="10321C28" w14:textId="3B18729D" w:rsidR="001914C9" w:rsidRDefault="001914C9">
      <w:r>
        <w:t>Code corrigé :</w:t>
      </w:r>
    </w:p>
    <w:p w14:paraId="149CEFC9" w14:textId="703D750B" w:rsidR="001914C9" w:rsidRDefault="001914C9">
      <w:r w:rsidRPr="001914C9">
        <w:lastRenderedPageBreak/>
        <w:drawing>
          <wp:anchor distT="0" distB="0" distL="114300" distR="114300" simplePos="0" relativeHeight="251662336" behindDoc="1" locked="0" layoutInCell="1" allowOverlap="1" wp14:anchorId="00C02986" wp14:editId="638E4C92">
            <wp:simplePos x="0" y="0"/>
            <wp:positionH relativeFrom="column">
              <wp:posOffset>1058</wp:posOffset>
            </wp:positionH>
            <wp:positionV relativeFrom="paragraph">
              <wp:posOffset>1058</wp:posOffset>
            </wp:positionV>
            <wp:extent cx="5760720" cy="3678555"/>
            <wp:effectExtent l="0" t="0" r="0" b="0"/>
            <wp:wrapTight wrapText="bothSides">
              <wp:wrapPolygon edited="0">
                <wp:start x="0" y="0"/>
                <wp:lineTo x="0" y="21477"/>
                <wp:lineTo x="21500" y="21477"/>
                <wp:lineTo x="21500" y="0"/>
                <wp:lineTo x="0" y="0"/>
              </wp:wrapPolygon>
            </wp:wrapTight>
            <wp:docPr id="1549203223"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3223" name="Image 1" descr="Une image contenant texte, capture d’écran, logiciel,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678555"/>
                    </a:xfrm>
                    <a:prstGeom prst="rect">
                      <a:avLst/>
                    </a:prstGeom>
                  </pic:spPr>
                </pic:pic>
              </a:graphicData>
            </a:graphic>
          </wp:anchor>
        </w:drawing>
      </w:r>
    </w:p>
    <w:p w14:paraId="3223CA6A" w14:textId="77777777" w:rsidR="00C12677" w:rsidRDefault="00C12677"/>
    <w:p w14:paraId="383DF30C" w14:textId="77777777" w:rsidR="00C12677" w:rsidRDefault="00C12677"/>
    <w:p w14:paraId="4F1B236E" w14:textId="77777777" w:rsidR="00C12677" w:rsidRDefault="00C12677"/>
    <w:p w14:paraId="28975455" w14:textId="77777777" w:rsidR="00C12677" w:rsidRDefault="00C12677"/>
    <w:p w14:paraId="414F67CD" w14:textId="77777777" w:rsidR="00C12677" w:rsidRDefault="00C12677"/>
    <w:p w14:paraId="6C1F274A" w14:textId="2E1498CA" w:rsidR="00917BDD" w:rsidRDefault="00917BDD"/>
    <w:sectPr w:rsidR="00917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87"/>
    <w:rsid w:val="00152B59"/>
    <w:rsid w:val="001914C9"/>
    <w:rsid w:val="002B4A87"/>
    <w:rsid w:val="00537AB8"/>
    <w:rsid w:val="00543483"/>
    <w:rsid w:val="00897C5A"/>
    <w:rsid w:val="00917BDD"/>
    <w:rsid w:val="009A07C3"/>
    <w:rsid w:val="00B87CDB"/>
    <w:rsid w:val="00BB520C"/>
    <w:rsid w:val="00C12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CBF"/>
  <w15:chartTrackingRefBased/>
  <w15:docId w15:val="{B8691C9D-CA3F-4C63-B20E-DCBE8B26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4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4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4A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4A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4A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4A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4A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4A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4A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4A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4A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4A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4A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4A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4A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4A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4A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4A87"/>
    <w:rPr>
      <w:rFonts w:eastAsiaTheme="majorEastAsia" w:cstheme="majorBidi"/>
      <w:color w:val="272727" w:themeColor="text1" w:themeTint="D8"/>
    </w:rPr>
  </w:style>
  <w:style w:type="paragraph" w:styleId="Titre">
    <w:name w:val="Title"/>
    <w:basedOn w:val="Normal"/>
    <w:next w:val="Normal"/>
    <w:link w:val="TitreCar"/>
    <w:uiPriority w:val="10"/>
    <w:qFormat/>
    <w:rsid w:val="002B4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4A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4A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4A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4A87"/>
    <w:pPr>
      <w:spacing w:before="160"/>
      <w:jc w:val="center"/>
    </w:pPr>
    <w:rPr>
      <w:i/>
      <w:iCs/>
      <w:color w:val="404040" w:themeColor="text1" w:themeTint="BF"/>
    </w:rPr>
  </w:style>
  <w:style w:type="character" w:customStyle="1" w:styleId="CitationCar">
    <w:name w:val="Citation Car"/>
    <w:basedOn w:val="Policepardfaut"/>
    <w:link w:val="Citation"/>
    <w:uiPriority w:val="29"/>
    <w:rsid w:val="002B4A87"/>
    <w:rPr>
      <w:i/>
      <w:iCs/>
      <w:color w:val="404040" w:themeColor="text1" w:themeTint="BF"/>
    </w:rPr>
  </w:style>
  <w:style w:type="paragraph" w:styleId="Paragraphedeliste">
    <w:name w:val="List Paragraph"/>
    <w:basedOn w:val="Normal"/>
    <w:uiPriority w:val="34"/>
    <w:qFormat/>
    <w:rsid w:val="002B4A87"/>
    <w:pPr>
      <w:ind w:left="720"/>
      <w:contextualSpacing/>
    </w:pPr>
  </w:style>
  <w:style w:type="character" w:styleId="Accentuationintense">
    <w:name w:val="Intense Emphasis"/>
    <w:basedOn w:val="Policepardfaut"/>
    <w:uiPriority w:val="21"/>
    <w:qFormat/>
    <w:rsid w:val="002B4A87"/>
    <w:rPr>
      <w:i/>
      <w:iCs/>
      <w:color w:val="0F4761" w:themeColor="accent1" w:themeShade="BF"/>
    </w:rPr>
  </w:style>
  <w:style w:type="paragraph" w:styleId="Citationintense">
    <w:name w:val="Intense Quote"/>
    <w:basedOn w:val="Normal"/>
    <w:next w:val="Normal"/>
    <w:link w:val="CitationintenseCar"/>
    <w:uiPriority w:val="30"/>
    <w:qFormat/>
    <w:rsid w:val="002B4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4A87"/>
    <w:rPr>
      <w:i/>
      <w:iCs/>
      <w:color w:val="0F4761" w:themeColor="accent1" w:themeShade="BF"/>
    </w:rPr>
  </w:style>
  <w:style w:type="character" w:styleId="Rfrenceintense">
    <w:name w:val="Intense Reference"/>
    <w:basedOn w:val="Policepardfaut"/>
    <w:uiPriority w:val="32"/>
    <w:qFormat/>
    <w:rsid w:val="002B4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062285">
      <w:bodyDiv w:val="1"/>
      <w:marLeft w:val="0"/>
      <w:marRight w:val="0"/>
      <w:marTop w:val="0"/>
      <w:marBottom w:val="0"/>
      <w:divBdr>
        <w:top w:val="none" w:sz="0" w:space="0" w:color="auto"/>
        <w:left w:val="none" w:sz="0" w:space="0" w:color="auto"/>
        <w:bottom w:val="none" w:sz="0" w:space="0" w:color="auto"/>
        <w:right w:val="none" w:sz="0" w:space="0" w:color="auto"/>
      </w:divBdr>
      <w:divsChild>
        <w:div w:id="608003133">
          <w:marLeft w:val="0"/>
          <w:marRight w:val="0"/>
          <w:marTop w:val="0"/>
          <w:marBottom w:val="0"/>
          <w:divBdr>
            <w:top w:val="none" w:sz="0" w:space="0" w:color="auto"/>
            <w:left w:val="none" w:sz="0" w:space="0" w:color="auto"/>
            <w:bottom w:val="none" w:sz="0" w:space="0" w:color="auto"/>
            <w:right w:val="none" w:sz="0" w:space="0" w:color="auto"/>
          </w:divBdr>
          <w:divsChild>
            <w:div w:id="12593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29">
      <w:bodyDiv w:val="1"/>
      <w:marLeft w:val="0"/>
      <w:marRight w:val="0"/>
      <w:marTop w:val="0"/>
      <w:marBottom w:val="0"/>
      <w:divBdr>
        <w:top w:val="none" w:sz="0" w:space="0" w:color="auto"/>
        <w:left w:val="none" w:sz="0" w:space="0" w:color="auto"/>
        <w:bottom w:val="none" w:sz="0" w:space="0" w:color="auto"/>
        <w:right w:val="none" w:sz="0" w:space="0" w:color="auto"/>
      </w:divBdr>
      <w:divsChild>
        <w:div w:id="1704088456">
          <w:marLeft w:val="0"/>
          <w:marRight w:val="0"/>
          <w:marTop w:val="0"/>
          <w:marBottom w:val="0"/>
          <w:divBdr>
            <w:top w:val="none" w:sz="0" w:space="0" w:color="auto"/>
            <w:left w:val="none" w:sz="0" w:space="0" w:color="auto"/>
            <w:bottom w:val="none" w:sz="0" w:space="0" w:color="auto"/>
            <w:right w:val="none" w:sz="0" w:space="0" w:color="auto"/>
          </w:divBdr>
          <w:divsChild>
            <w:div w:id="1780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34">
      <w:bodyDiv w:val="1"/>
      <w:marLeft w:val="0"/>
      <w:marRight w:val="0"/>
      <w:marTop w:val="0"/>
      <w:marBottom w:val="0"/>
      <w:divBdr>
        <w:top w:val="none" w:sz="0" w:space="0" w:color="auto"/>
        <w:left w:val="none" w:sz="0" w:space="0" w:color="auto"/>
        <w:bottom w:val="none" w:sz="0" w:space="0" w:color="auto"/>
        <w:right w:val="none" w:sz="0" w:space="0" w:color="auto"/>
      </w:divBdr>
      <w:divsChild>
        <w:div w:id="1401638602">
          <w:marLeft w:val="0"/>
          <w:marRight w:val="0"/>
          <w:marTop w:val="0"/>
          <w:marBottom w:val="0"/>
          <w:divBdr>
            <w:top w:val="none" w:sz="0" w:space="0" w:color="auto"/>
            <w:left w:val="none" w:sz="0" w:space="0" w:color="auto"/>
            <w:bottom w:val="none" w:sz="0" w:space="0" w:color="auto"/>
            <w:right w:val="none" w:sz="0" w:space="0" w:color="auto"/>
          </w:divBdr>
          <w:divsChild>
            <w:div w:id="1722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4885">
      <w:bodyDiv w:val="1"/>
      <w:marLeft w:val="0"/>
      <w:marRight w:val="0"/>
      <w:marTop w:val="0"/>
      <w:marBottom w:val="0"/>
      <w:divBdr>
        <w:top w:val="none" w:sz="0" w:space="0" w:color="auto"/>
        <w:left w:val="none" w:sz="0" w:space="0" w:color="auto"/>
        <w:bottom w:val="none" w:sz="0" w:space="0" w:color="auto"/>
        <w:right w:val="none" w:sz="0" w:space="0" w:color="auto"/>
      </w:divBdr>
      <w:divsChild>
        <w:div w:id="1180392527">
          <w:marLeft w:val="0"/>
          <w:marRight w:val="0"/>
          <w:marTop w:val="0"/>
          <w:marBottom w:val="0"/>
          <w:divBdr>
            <w:top w:val="none" w:sz="0" w:space="0" w:color="auto"/>
            <w:left w:val="none" w:sz="0" w:space="0" w:color="auto"/>
            <w:bottom w:val="none" w:sz="0" w:space="0" w:color="auto"/>
            <w:right w:val="none" w:sz="0" w:space="0" w:color="auto"/>
          </w:divBdr>
          <w:divsChild>
            <w:div w:id="1336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BERTHOD</dc:creator>
  <cp:keywords/>
  <dc:description/>
  <cp:lastModifiedBy>Loris BERTHOD</cp:lastModifiedBy>
  <cp:revision>8</cp:revision>
  <dcterms:created xsi:type="dcterms:W3CDTF">2025-01-28T16:12:00Z</dcterms:created>
  <dcterms:modified xsi:type="dcterms:W3CDTF">2025-01-28T16:54:00Z</dcterms:modified>
</cp:coreProperties>
</file>