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305.92010498046875" w:line="240" w:lineRule="auto"/>
        <w:ind w:left="38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1) Qu’est-ce qu’une stratégie ? </w:t>
      </w:r>
    </w:p>
    <w:p w:rsidR="00000000" w:rsidDel="00000000" w:rsidP="00000000" w:rsidRDefault="00000000" w:rsidRPr="00000000" w14:paraId="00000002">
      <w:pPr>
        <w:widowControl w:val="0"/>
        <w:spacing w:before="305.92010498046875" w:line="240" w:lineRule="auto"/>
        <w:ind w:left="382.3999786376953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Détermination des buts et des objectifs à long terme d’une entreprise. L’adoption des moyens d’action et l’allocation des ressources nécessaires pour atteindre ces objectifs. Alfred Chandler</w:t>
      </w:r>
    </w:p>
    <w:p w:rsidR="00000000" w:rsidDel="00000000" w:rsidP="00000000" w:rsidRDefault="00000000" w:rsidRPr="00000000" w14:paraId="00000003">
      <w:pPr>
        <w:widowControl w:val="0"/>
        <w:spacing w:before="305.92010498046875" w:line="240" w:lineRule="auto"/>
        <w:ind w:left="382.3999786376953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11.91986083984375" w:line="240" w:lineRule="auto"/>
        <w:ind w:left="375.4399871826172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2) Quelles sont les étapes de la planification stratégique ? </w:t>
      </w:r>
    </w:p>
    <w:p w:rsidR="00000000" w:rsidDel="00000000" w:rsidP="00000000" w:rsidRDefault="00000000" w:rsidRPr="00000000" w14:paraId="00000005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1ère : définition des objectifs (rentabilité, pérennité, croissante)</w:t>
      </w:r>
    </w:p>
    <w:p w:rsidR="00000000" w:rsidDel="00000000" w:rsidP="00000000" w:rsidRDefault="00000000" w:rsidRPr="00000000" w14:paraId="00000007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2ème : Analyse et le diagnostic (Forces, faiblesses, opportunités, menaces )</w:t>
      </w:r>
    </w:p>
    <w:p w:rsidR="00000000" w:rsidDel="00000000" w:rsidP="00000000" w:rsidRDefault="00000000" w:rsidRPr="00000000" w14:paraId="00000008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3ème : Conception et action (Plans d’action et allouer des ressources)</w:t>
      </w:r>
    </w:p>
    <w:p w:rsidR="00000000" w:rsidDel="00000000" w:rsidP="00000000" w:rsidRDefault="00000000" w:rsidRPr="00000000" w14:paraId="00000009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4ème : Évaluation des actions et corrections.</w:t>
      </w:r>
    </w:p>
    <w:p w:rsidR="00000000" w:rsidDel="00000000" w:rsidP="00000000" w:rsidRDefault="00000000" w:rsidRPr="00000000" w14:paraId="0000000A">
      <w:pPr>
        <w:widowControl w:val="0"/>
        <w:spacing w:before="11.91986083984375" w:line="240" w:lineRule="auto"/>
        <w:ind w:left="375.439987182617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13.920135498046875" w:line="240" w:lineRule="auto"/>
        <w:ind w:left="374.00001525878906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3) Quels sont les niveaux de stratégie ? </w:t>
      </w:r>
    </w:p>
    <w:p w:rsidR="00000000" w:rsidDel="00000000" w:rsidP="00000000" w:rsidRDefault="00000000" w:rsidRPr="00000000" w14:paraId="0000000C">
      <w:pPr>
        <w:widowControl w:val="0"/>
        <w:spacing w:before="13.920135498046875" w:line="240" w:lineRule="auto"/>
        <w:ind w:left="374.000015258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13.920135498046875" w:line="240" w:lineRule="auto"/>
        <w:ind w:left="374.000015258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1er :Stratégie globale (corporate strategy, Appliquée à toute l’entreprise)</w:t>
      </w:r>
    </w:p>
    <w:p w:rsidR="00000000" w:rsidDel="00000000" w:rsidP="00000000" w:rsidRDefault="00000000" w:rsidRPr="00000000" w14:paraId="0000000E">
      <w:pPr>
        <w:widowControl w:val="0"/>
        <w:spacing w:before="13.920135498046875" w:line="240" w:lineRule="auto"/>
        <w:ind w:left="374.000015258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2ème : Stratégie concurrentielle (business strategy, Appliquée à chaque activité, chaque Domaine d'Activité Stratégique(DAS) = entreprise qui fait beaucoup de productivité différente (bouyges (fait construction, télévision, téléphonie)</w:t>
      </w:r>
    </w:p>
    <w:p w:rsidR="00000000" w:rsidDel="00000000" w:rsidP="00000000" w:rsidRDefault="00000000" w:rsidRPr="00000000" w14:paraId="0000000F">
      <w:pPr>
        <w:widowControl w:val="0"/>
        <w:spacing w:before="13.920135498046875" w:line="240" w:lineRule="auto"/>
        <w:ind w:left="374.000015258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3.920135498046875" w:line="240" w:lineRule="auto"/>
        <w:ind w:left="374.000015258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26246" cy="36718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246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305.919189453125" w:line="243.23561668395996" w:lineRule="auto"/>
        <w:ind w:left="0" w:right="2.403564453125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05.919189453125" w:line="243.23561668395996" w:lineRule="auto"/>
        <w:ind w:left="0" w:right="2.403564453125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4) Rappelez les définitions suivantes : environnement ; macro-environnement ; micro environnement. 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Le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highlight w:val="white"/>
          <w:u w:val="single"/>
          <w:rtl w:val="0"/>
        </w:rPr>
        <w:t xml:space="preserve">micro-environnement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d'une entreprise regroupe tous les facteurs, acteurs et éléments extérieurs à l'entreprise qui ont un impact, potentiel ou réel, sur son développement. (clients, fournisseurs, concurrents).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Le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highlight w:val="white"/>
          <w:u w:val="single"/>
          <w:rtl w:val="0"/>
        </w:rPr>
        <w:t xml:space="preserve">macro-environnement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est composé des facteurs qui influencent l’entreprise mais que celle-ci peut difficilement influencer. (Environnement législatif, technologique, social).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le </w:t>
      </w:r>
      <w:r w:rsidDel="00000000" w:rsidR="00000000" w:rsidRPr="00000000">
        <w:rPr>
          <w:color w:val="ff0000"/>
          <w:u w:val="single"/>
          <w:rtl w:val="0"/>
        </w:rPr>
        <w:t xml:space="preserve">méso-environnement</w:t>
      </w:r>
      <w:r w:rsidDel="00000000" w:rsidR="00000000" w:rsidRPr="00000000">
        <w:rPr>
          <w:rtl w:val="0"/>
        </w:rPr>
        <w:t xml:space="preserve"> est souvent défini comme étant </w:t>
      </w:r>
      <w:r w:rsidDel="00000000" w:rsidR="00000000" w:rsidRPr="00000000">
        <w:rPr>
          <w:rtl w:val="0"/>
        </w:rPr>
        <w:t xml:space="preserve">l'environnement qui se trouve entre le niveau macro et le niveau micro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Environnement : C’est le contexte externe qui a des </w:t>
      </w:r>
      <w:r w:rsidDel="00000000" w:rsidR="00000000" w:rsidRPr="00000000">
        <w:rPr>
          <w:color w:val="ff0000"/>
          <w:rtl w:val="0"/>
        </w:rPr>
        <w:t xml:space="preserve">conséquences</w:t>
      </w:r>
      <w:r w:rsidDel="00000000" w:rsidR="00000000" w:rsidRPr="00000000">
        <w:rPr>
          <w:rtl w:val="0"/>
        </w:rPr>
        <w:t xml:space="preserve"> sur l’entreprise.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0.684814453125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0.684814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5) Rappelez la méthode utilisée pour analyser le macro-environnement. </w:t>
      </w:r>
    </w:p>
    <w:p w:rsidR="00000000" w:rsidDel="00000000" w:rsidP="00000000" w:rsidRDefault="00000000" w:rsidRPr="00000000" w14:paraId="0000001E">
      <w:pPr>
        <w:widowControl w:val="0"/>
        <w:spacing w:before="11.920166015625" w:line="240" w:lineRule="auto"/>
        <w:ind w:left="354.480056762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Elle peut être analysée par cette méthode car chacun de ces facteurs </w:t>
      </w:r>
      <w:r w:rsidDel="00000000" w:rsidR="00000000" w:rsidRPr="00000000">
        <w:rPr>
          <w:rtl w:val="0"/>
        </w:rPr>
        <w:t xml:space="preserve">influe</w:t>
      </w:r>
      <w:r w:rsidDel="00000000" w:rsidR="00000000" w:rsidRPr="00000000">
        <w:rPr>
          <w:rtl w:val="0"/>
        </w:rPr>
        <w:t xml:space="preserve"> l'entreprise mais celle-ci ne peut que difficilement les influencer.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rtl w:val="0"/>
        </w:rPr>
        <w:t xml:space="preserve">Mot à retenir </w:t>
      </w:r>
      <w:r w:rsidDel="00000000" w:rsidR="00000000" w:rsidRPr="00000000">
        <w:rPr>
          <w:color w:val="ff0000"/>
          <w:rtl w:val="0"/>
        </w:rPr>
        <w:t xml:space="preserve">PESTEL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P</w:t>
      </w:r>
      <w:r w:rsidDel="00000000" w:rsidR="00000000" w:rsidRPr="00000000">
        <w:rPr>
          <w:rtl w:val="0"/>
        </w:rPr>
        <w:t xml:space="preserve">olitique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: fiscalité, stabilité du gouvernement, accords européens…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É</w:t>
      </w:r>
      <w:r w:rsidDel="00000000" w:rsidR="00000000" w:rsidRPr="00000000">
        <w:rPr>
          <w:rtl w:val="0"/>
        </w:rPr>
        <w:t xml:space="preserve">conomiques : Niveau de consommation, revenus, chômage…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S</w:t>
      </w:r>
      <w:r w:rsidDel="00000000" w:rsidR="00000000" w:rsidRPr="00000000">
        <w:rPr>
          <w:rtl w:val="0"/>
        </w:rPr>
        <w:t xml:space="preserve">ociologiques : Démographie, effet de mode…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T</w:t>
      </w:r>
      <w:r w:rsidDel="00000000" w:rsidR="00000000" w:rsidRPr="00000000">
        <w:rPr>
          <w:rtl w:val="0"/>
        </w:rPr>
        <w:t xml:space="preserve">echnologiques : Innovations, recherche et développement…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É</w:t>
      </w:r>
      <w:r w:rsidDel="00000000" w:rsidR="00000000" w:rsidRPr="00000000">
        <w:rPr>
          <w:rtl w:val="0"/>
        </w:rPr>
        <w:t xml:space="preserve">cologiques : Actions ou lois en faveur de l’écologie…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Environnement </w:t>
      </w:r>
      <w:r w:rsidDel="00000000" w:rsidR="00000000" w:rsidRPr="00000000">
        <w:rPr>
          <w:color w:val="ff0000"/>
          <w:rtl w:val="0"/>
        </w:rPr>
        <w:t xml:space="preserve">L</w:t>
      </w:r>
      <w:r w:rsidDel="00000000" w:rsidR="00000000" w:rsidRPr="00000000">
        <w:rPr>
          <w:rtl w:val="0"/>
        </w:rPr>
        <w:t xml:space="preserve">égales : Droit de la consommation, du travail…</w:t>
      </w:r>
    </w:p>
    <w:p w:rsidR="00000000" w:rsidDel="00000000" w:rsidP="00000000" w:rsidRDefault="00000000" w:rsidRPr="00000000" w14:paraId="00000028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6) Rappelez la méthode utilisée pour analyser le micro-environnement. </w:t>
      </w:r>
    </w:p>
    <w:p w:rsidR="00000000" w:rsidDel="00000000" w:rsidP="00000000" w:rsidRDefault="00000000" w:rsidRPr="00000000" w14:paraId="0000002C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Les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5 forces de Porter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correspondent à un modèle d'analyse des forces concurrentielles agissant sur le marché d'une société.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6aa84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Fournisseurs, Salariés, Clients, Banques, Concurrents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305.919189453125" w:line="240" w:lineRule="auto"/>
        <w:ind w:left="0" w:firstLine="0"/>
        <w:rPr>
          <w:color w:val="434343"/>
        </w:rPr>
      </w:pPr>
      <w:r w:rsidDel="00000000" w:rsidR="00000000" w:rsidRPr="00000000">
        <w:rPr>
          <w:color w:val="434343"/>
          <w:u w:val="single"/>
          <w:rtl w:val="0"/>
        </w:rPr>
        <w:t xml:space="preserve">Pouvoir de négociation des fournisseurs 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Cela fait référence à la capacité des fournisseurs à influencer les prix, la qualité et la disponibilité des matières premières ou des composants nécessaires à l'entreprise.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305.919189453125" w:line="240" w:lineRule="auto"/>
        <w:ind w:left="0" w:firstLine="0"/>
        <w:rPr>
          <w:color w:val="43434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305.919189453125" w:line="240" w:lineRule="auto"/>
        <w:ind w:left="0" w:firstLine="0"/>
        <w:rPr>
          <w:color w:val="434343"/>
        </w:rPr>
      </w:pPr>
      <w:r w:rsidDel="00000000" w:rsidR="00000000" w:rsidRPr="00000000">
        <w:rPr>
          <w:color w:val="434343"/>
          <w:u w:val="single"/>
          <w:rtl w:val="0"/>
        </w:rPr>
        <w:t xml:space="preserve">Pouvoir de négociation des clients 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Il s'agit de la capacité des clients à influencer les prix, la qualité et les conditions de vente, ce qui peut affecter la rentabilité de l'entreprise.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305.919189453125" w:line="240" w:lineRule="auto"/>
        <w:ind w:left="0" w:firstLine="0"/>
        <w:rPr>
          <w:color w:val="434343"/>
        </w:rPr>
      </w:pPr>
      <w:r w:rsidDel="00000000" w:rsidR="00000000" w:rsidRPr="00000000">
        <w:rPr>
          <w:color w:val="434343"/>
          <w:u w:val="single"/>
          <w:rtl w:val="0"/>
        </w:rPr>
        <w:t xml:space="preserve">Menace des nouveaux entrants 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Cela concerne la facilité avec laquelle de nouvelles entreprises peuvent entrer sur le marché et devenir des concurrents, ce qui peut augmenter la concurrence.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305.919189453125" w:line="240" w:lineRule="auto"/>
        <w:ind w:left="0" w:firstLine="0"/>
        <w:rPr>
          <w:color w:val="434343"/>
        </w:rPr>
      </w:pPr>
      <w:r w:rsidDel="00000000" w:rsidR="00000000" w:rsidRPr="00000000">
        <w:rPr>
          <w:color w:val="434343"/>
          <w:u w:val="single"/>
          <w:rtl w:val="0"/>
        </w:rPr>
        <w:t xml:space="preserve">Menace de produits de substitution 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Il s'agit de la probabilité que les clients se tournent vers des produits ou services similaires, ce qui peut réduire la rentabilité d'une entreprise.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305.919189453125" w:line="240" w:lineRule="auto"/>
        <w:ind w:left="0" w:firstLine="0"/>
        <w:rPr>
          <w:color w:val="434343"/>
        </w:rPr>
      </w:pPr>
      <w:r w:rsidDel="00000000" w:rsidR="00000000" w:rsidRPr="00000000">
        <w:rPr>
          <w:color w:val="434343"/>
          <w:u w:val="single"/>
          <w:rtl w:val="0"/>
        </w:rPr>
        <w:t xml:space="preserve">Intensité concurrentiel 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Il s'agit de l'intensité de la concurrence entre les entreprises déjà présentes sur le marché, ce qui peut influencer les prix et la rentabilité.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305.91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305.91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7) Qu’analyse-t-on lorsque l’on fait une analyse interne de l’organisation ? </w:t>
      </w:r>
    </w:p>
    <w:p w:rsidR="00000000" w:rsidDel="00000000" w:rsidP="00000000" w:rsidRDefault="00000000" w:rsidRPr="00000000" w14:paraId="00000038">
      <w:pPr>
        <w:widowControl w:val="0"/>
        <w:spacing w:before="11.9195556640625" w:line="240" w:lineRule="auto"/>
        <w:ind w:left="351.60011291503906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1.9195556640625" w:lin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Les ressources et les compétences (Connaissances et expériences)</w:t>
      </w:r>
    </w:p>
    <w:p w:rsidR="00000000" w:rsidDel="00000000" w:rsidP="00000000" w:rsidRDefault="00000000" w:rsidRPr="00000000" w14:paraId="0000003A">
      <w:pPr>
        <w:widowControl w:val="0"/>
        <w:spacing w:before="11.9195556640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1.9195556640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1.9195556640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8) Quelles sont les ressources à analyser ? </w:t>
      </w:r>
    </w:p>
    <w:p w:rsidR="00000000" w:rsidDel="00000000" w:rsidP="00000000" w:rsidRDefault="00000000" w:rsidRPr="00000000" w14:paraId="0000003D">
      <w:pPr>
        <w:widowControl w:val="0"/>
        <w:spacing w:before="13.9202880859375" w:line="240" w:lineRule="auto"/>
        <w:ind w:left="351.60011291503906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11.9195556640625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Les ressources humaines, matérielles, financières, informationnelles, immatérielles ou intangibles.</w:t>
      </w:r>
    </w:p>
    <w:p w:rsidR="00000000" w:rsidDel="00000000" w:rsidP="00000000" w:rsidRDefault="00000000" w:rsidRPr="00000000" w14:paraId="0000003F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9) Expliquez la notion de compétences évoquée dans la vidéo. </w:t>
      </w:r>
    </w:p>
    <w:p w:rsidR="00000000" w:rsidDel="00000000" w:rsidP="00000000" w:rsidRDefault="00000000" w:rsidRPr="00000000" w14:paraId="00000043">
      <w:pPr>
        <w:widowControl w:val="0"/>
        <w:spacing w:before="11.920166015625" w:line="240" w:lineRule="auto"/>
        <w:ind w:left="346.080093383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Vous pouvez visionner la vidéo suivante pour vous aider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widowControl w:val="0"/>
        <w:spacing w:before="11.920166015625" w:line="240" w:lineRule="auto"/>
        <w:ind w:left="346.080093383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1.920166015625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C’est la capacité à allouer et mobiliser les ressources (Connaissances et expérience) </w:t>
      </w:r>
    </w:p>
    <w:p w:rsidR="00000000" w:rsidDel="00000000" w:rsidP="00000000" w:rsidRDefault="00000000" w:rsidRPr="00000000" w14:paraId="00000046">
      <w:pPr>
        <w:widowControl w:val="0"/>
        <w:spacing w:before="11.920166015625" w:line="240" w:lineRule="auto"/>
        <w:ind w:left="346.08009338378906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10) Expliquez la notion de chaîne de valeur. </w:t>
      </w:r>
    </w:p>
    <w:p w:rsidR="00000000" w:rsidDel="00000000" w:rsidP="00000000" w:rsidRDefault="00000000" w:rsidRPr="00000000" w14:paraId="00000048">
      <w:pPr>
        <w:widowControl w:val="0"/>
        <w:spacing w:before="13.9202880859375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 chaîne de valeur est le processus complet de création de valeur d'une entreprise, de la conception et de l'approvisionnement des matières premières à la distribution et au service client, englobant toutes les étapes intermédiaires. Elle permet d'identifier les activités clés où une entreprise peut générer un avantage concurrentiel.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11) Que permet de déterminer la chaîne de valeur ? </w:t>
      </w:r>
    </w:p>
    <w:p w:rsidR="00000000" w:rsidDel="00000000" w:rsidP="00000000" w:rsidRDefault="00000000" w:rsidRPr="00000000" w14:paraId="0000004B">
      <w:pPr>
        <w:widowControl w:val="0"/>
        <w:spacing w:before="11.9195556640625" w:line="240" w:lineRule="auto"/>
        <w:ind w:left="362.3999786376953" w:firstLine="0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11.9195556640625" w:lin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Permet de déterminer les forces et faiblesse d’une entreprise.</w:t>
      </w:r>
    </w:p>
    <w:p w:rsidR="00000000" w:rsidDel="00000000" w:rsidP="00000000" w:rsidRDefault="00000000" w:rsidRPr="00000000" w14:paraId="0000004D">
      <w:pPr>
        <w:widowControl w:val="0"/>
        <w:spacing w:before="11.9195556640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11.9195556640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12) Que permet d’évaluer le diagnostic externe ? </w:t>
      </w:r>
    </w:p>
    <w:p w:rsidR="00000000" w:rsidDel="00000000" w:rsidP="00000000" w:rsidRDefault="00000000" w:rsidRPr="00000000" w14:paraId="0000004F">
      <w:pPr>
        <w:widowControl w:val="0"/>
        <w:spacing w:before="13.920288085937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13.920288085937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Permet d’évaluer les opportunités et menaces de l'environnement.</w:t>
      </w:r>
    </w:p>
    <w:p w:rsidR="00000000" w:rsidDel="00000000" w:rsidP="00000000" w:rsidRDefault="00000000" w:rsidRPr="00000000" w14:paraId="00000051">
      <w:pPr>
        <w:widowControl w:val="0"/>
        <w:spacing w:before="13.920288085937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13) Que permet d’évaluer le diagnostic interne ? </w:t>
      </w:r>
    </w:p>
    <w:p w:rsidR="00000000" w:rsidDel="00000000" w:rsidP="00000000" w:rsidRDefault="00000000" w:rsidRPr="00000000" w14:paraId="00000053">
      <w:pPr>
        <w:widowControl w:val="0"/>
        <w:spacing w:before="11.92016601562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Détermine les forces et faiblesses de l’entreprise.</w:t>
      </w:r>
    </w:p>
    <w:p w:rsidR="00000000" w:rsidDel="00000000" w:rsidP="00000000" w:rsidRDefault="00000000" w:rsidRPr="00000000" w14:paraId="00000055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14) Qu’est-ce que la matrice SWOT ? </w:t>
      </w:r>
    </w:p>
    <w:p w:rsidR="00000000" w:rsidDel="00000000" w:rsidP="00000000" w:rsidRDefault="00000000" w:rsidRPr="00000000" w14:paraId="00000057">
      <w:pPr>
        <w:widowControl w:val="0"/>
        <w:spacing w:before="305.91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Permet de regrouper toutes les notions analyser dans le diagnostics interne et externes (Strengths Weaknesses Opportunities Threats = Forces, Faiblesses, Opportunités, Menaces)</w:t>
      </w:r>
    </w:p>
    <w:p w:rsidR="00000000" w:rsidDel="00000000" w:rsidP="00000000" w:rsidRDefault="00000000" w:rsidRPr="00000000" w14:paraId="00000058">
      <w:pPr>
        <w:widowControl w:val="0"/>
        <w:spacing w:before="305.91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305.91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305.91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5460" cy="35956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460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305.91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305.91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15) Donnez des synonymes de « stratégies concurrentielles ». </w:t>
      </w:r>
    </w:p>
    <w:p w:rsidR="00000000" w:rsidDel="00000000" w:rsidP="00000000" w:rsidRDefault="00000000" w:rsidRPr="00000000" w14:paraId="0000005D">
      <w:pPr>
        <w:widowControl w:val="0"/>
        <w:spacing w:before="13.91967773437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13.91967773437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Stratégies de domaine, Stratégies génériques</w:t>
      </w:r>
    </w:p>
    <w:p w:rsidR="00000000" w:rsidDel="00000000" w:rsidP="00000000" w:rsidRDefault="00000000" w:rsidRPr="00000000" w14:paraId="0000005F">
      <w:pPr>
        <w:widowControl w:val="0"/>
        <w:spacing w:before="13.919677734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13.919677734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16) Quel est l’objectif d’une stratégie concurrentielle ? </w:t>
      </w:r>
    </w:p>
    <w:p w:rsidR="00000000" w:rsidDel="00000000" w:rsidP="00000000" w:rsidRDefault="00000000" w:rsidRPr="00000000" w14:paraId="00000061">
      <w:pPr>
        <w:widowControl w:val="0"/>
        <w:spacing w:before="11.918945312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13.919677734375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Elles ont pour objectif de définir la stratégie opéré à l’échelon d’une activité de l’entreprise ou plus précisément d’un DAS (Domaine d’activité stratégique).</w:t>
      </w:r>
    </w:p>
    <w:p w:rsidR="00000000" w:rsidDel="00000000" w:rsidP="00000000" w:rsidRDefault="00000000" w:rsidRPr="00000000" w14:paraId="00000063">
      <w:pPr>
        <w:widowControl w:val="0"/>
        <w:spacing w:before="11.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11.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17) Expliquez et illustrez chacune des stratégies concurrentielles. </w:t>
      </w:r>
    </w:p>
    <w:p w:rsidR="00000000" w:rsidDel="00000000" w:rsidP="00000000" w:rsidRDefault="00000000" w:rsidRPr="00000000" w14:paraId="00000065">
      <w:pPr>
        <w:widowControl w:val="0"/>
        <w:spacing w:before="11.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after="0" w:afterAutospacing="0" w:before="11.9189453125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Domination par les coûts (Même offre moins cher)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Différenciation (haut de gamme par rapport au concurrent)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Focalisation (Marché de niche = peu de consommateurs et peu de concurents)</w:t>
      </w:r>
    </w:p>
    <w:p w:rsidR="00000000" w:rsidDel="00000000" w:rsidP="00000000" w:rsidRDefault="00000000" w:rsidRPr="00000000" w14:paraId="00000069">
      <w:pPr>
        <w:widowControl w:val="0"/>
        <w:spacing w:before="599.91943359375" w:line="240" w:lineRule="auto"/>
        <w:ind w:left="0" w:firstLine="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Stratégies globales </w:t>
      </w:r>
    </w:p>
    <w:p w:rsidR="00000000" w:rsidDel="00000000" w:rsidP="00000000" w:rsidRDefault="00000000" w:rsidRPr="00000000" w14:paraId="0000006A">
      <w:pPr>
        <w:widowControl w:val="0"/>
        <w:spacing w:before="305.92041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18) Donnez un synonyme de « stratégies globales». </w:t>
      </w:r>
    </w:p>
    <w:p w:rsidR="00000000" w:rsidDel="00000000" w:rsidP="00000000" w:rsidRDefault="00000000" w:rsidRPr="00000000" w14:paraId="0000006B">
      <w:pPr>
        <w:widowControl w:val="0"/>
        <w:spacing w:before="11.918945312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11.91894531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Coporate strategy (=strategie d’entreprise)</w:t>
      </w:r>
    </w:p>
    <w:p w:rsidR="00000000" w:rsidDel="00000000" w:rsidP="00000000" w:rsidRDefault="00000000" w:rsidRPr="00000000" w14:paraId="0000006D">
      <w:pPr>
        <w:widowControl w:val="0"/>
        <w:spacing w:before="11.918945312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1.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11.91894531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19) Quel est l’objectif d’une stratégie globale ? </w:t>
      </w:r>
    </w:p>
    <w:p w:rsidR="00000000" w:rsidDel="00000000" w:rsidP="00000000" w:rsidRDefault="00000000" w:rsidRPr="00000000" w14:paraId="00000070">
      <w:pPr>
        <w:widowControl w:val="0"/>
        <w:spacing w:before="13.9202880859375" w:line="240" w:lineRule="auto"/>
        <w:ind w:left="355.4399871826172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3.920288085937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Ont pour objectif le développement d’une stratégie permettant à l’ensemble de l’entreprise de se développer </w:t>
      </w:r>
    </w:p>
    <w:p w:rsidR="00000000" w:rsidDel="00000000" w:rsidP="00000000" w:rsidRDefault="00000000" w:rsidRPr="00000000" w14:paraId="00000072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20) Expliquez et illustrez chacune des stratégies globales. </w:t>
      </w:r>
    </w:p>
    <w:p w:rsidR="00000000" w:rsidDel="00000000" w:rsidP="00000000" w:rsidRDefault="00000000" w:rsidRPr="00000000" w14:paraId="00000074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spacing w:after="0" w:afterAutospacing="0" w:before="13.9202880859375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Stratégie de spécilisation (pénétration du marché (=faire mieux avec la même chose) et développement de marché (=même produit mais différent marché), de produit (=développer un nouveau produit sur un même marché).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Stratégie de diversification (se diversifie, développement de DAS).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Stratégie d’externalisation (Elle consiste à faire appel à un prestataire extérieur pour réaliser une activité que l’entreprise ne juge plus stratégique)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Stratégie d’internalisation (Etend le périmètre de l’entreprise en amont ou en aval de sa filière)</w:t>
      </w:r>
    </w:p>
    <w:p w:rsidR="00000000" w:rsidDel="00000000" w:rsidP="00000000" w:rsidRDefault="00000000" w:rsidRPr="00000000" w14:paraId="00000079">
      <w:pPr>
        <w:widowControl w:val="0"/>
        <w:spacing w:before="597.919921875" w:line="240" w:lineRule="auto"/>
        <w:ind w:left="9.44000244140625" w:firstLine="0"/>
        <w:rPr>
          <w:b w:val="1"/>
          <w:color w:val="6aa84f"/>
          <w:sz w:val="30"/>
          <w:szCs w:val="30"/>
        </w:rPr>
      </w:pPr>
      <w:r w:rsidDel="00000000" w:rsidR="00000000" w:rsidRPr="00000000">
        <w:rPr>
          <w:b w:val="1"/>
          <w:color w:val="6aa84f"/>
          <w:sz w:val="30"/>
          <w:szCs w:val="30"/>
          <w:rtl w:val="0"/>
        </w:rPr>
        <w:t xml:space="preserve">Stratégies de croissance </w:t>
      </w:r>
    </w:p>
    <w:p w:rsidR="00000000" w:rsidDel="00000000" w:rsidP="00000000" w:rsidRDefault="00000000" w:rsidRPr="00000000" w14:paraId="0000007A">
      <w:pPr>
        <w:widowControl w:val="0"/>
        <w:spacing w:before="305.91979980468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21) Expliquez la croissance interne (ou organique). </w:t>
      </w:r>
    </w:p>
    <w:p w:rsidR="00000000" w:rsidDel="00000000" w:rsidP="00000000" w:rsidRDefault="00000000" w:rsidRPr="00000000" w14:paraId="0000007B">
      <w:pPr>
        <w:widowControl w:val="0"/>
        <w:spacing w:before="13.9202880859375" w:line="240" w:lineRule="auto"/>
        <w:ind w:left="355.4399871826172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13.920288085937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 consiste à c’est le fait pour une entreprise de se développer à partir de ses propres ressources sans faire appel à une autre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firme</w:t>
      </w:r>
      <w:r w:rsidDel="00000000" w:rsidR="00000000" w:rsidRPr="00000000">
        <w:rPr>
          <w:sz w:val="24"/>
          <w:szCs w:val="24"/>
          <w:rtl w:val="0"/>
        </w:rPr>
        <w:t xml:space="preserve">(=</w:t>
      </w:r>
      <w:r w:rsidDel="00000000" w:rsidR="00000000" w:rsidRPr="00000000">
        <w:rPr>
          <w:sz w:val="24"/>
          <w:szCs w:val="24"/>
          <w:rtl w:val="0"/>
        </w:rPr>
        <w:t xml:space="preserve">Entreprise industrielle ou commerciale.)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3.920288085937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22) Expliquez la croissance externe. </w:t>
      </w:r>
    </w:p>
    <w:p w:rsidR="00000000" w:rsidDel="00000000" w:rsidP="00000000" w:rsidRDefault="00000000" w:rsidRPr="00000000" w14:paraId="0000007F">
      <w:pPr>
        <w:widowControl w:val="0"/>
        <w:spacing w:before="11.920166015625" w:line="240" w:lineRule="auto"/>
        <w:ind w:left="355.4399871826172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développe par l’acquisition d’autres firmes</w:t>
      </w:r>
    </w:p>
    <w:p w:rsidR="00000000" w:rsidDel="00000000" w:rsidP="00000000" w:rsidRDefault="00000000" w:rsidRPr="00000000" w14:paraId="00000081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1.920166015625" w:line="240" w:lineRule="auto"/>
        <w:ind w:left="0" w:firstLine="0"/>
        <w:rPr>
          <w:color w:val="6aa84f"/>
          <w:sz w:val="30"/>
          <w:szCs w:val="30"/>
        </w:rPr>
      </w:pPr>
      <w:r w:rsidDel="00000000" w:rsidR="00000000" w:rsidRPr="00000000">
        <w:rPr>
          <w:color w:val="6aa84f"/>
          <w:sz w:val="30"/>
          <w:szCs w:val="30"/>
          <w:rtl w:val="0"/>
        </w:rPr>
        <w:t xml:space="preserve">23) Expliquez la croissance conjointe. </w:t>
      </w:r>
    </w:p>
    <w:p w:rsidR="00000000" w:rsidDel="00000000" w:rsidP="00000000" w:rsidRDefault="00000000" w:rsidRPr="00000000" w14:paraId="00000083">
      <w:pPr>
        <w:widowControl w:val="0"/>
        <w:spacing w:before="11.920166015625" w:line="240" w:lineRule="auto"/>
        <w:ind w:left="362.3999786376953" w:firstLine="0"/>
        <w:rPr>
          <w:color w:val="6aa8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Peut prendre la forme de : </w:t>
      </w:r>
    </w:p>
    <w:p w:rsidR="00000000" w:rsidDel="00000000" w:rsidP="00000000" w:rsidRDefault="00000000" w:rsidRPr="00000000" w14:paraId="00000085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D’une alliance :</w:t>
      </w:r>
      <w:r w:rsidDel="00000000" w:rsidR="00000000" w:rsidRPr="00000000">
        <w:rPr>
          <w:sz w:val="24"/>
          <w:szCs w:val="24"/>
          <w:rtl w:val="0"/>
        </w:rPr>
        <w:t xml:space="preserve"> relation de collaboration entre des entreprise concurrentes </w:t>
      </w:r>
    </w:p>
    <w:p w:rsidR="00000000" w:rsidDel="00000000" w:rsidP="00000000" w:rsidRDefault="00000000" w:rsidRPr="00000000" w14:paraId="00000086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D’un partenariat :</w:t>
      </w:r>
      <w:r w:rsidDel="00000000" w:rsidR="00000000" w:rsidRPr="00000000">
        <w:rPr>
          <w:sz w:val="24"/>
          <w:szCs w:val="24"/>
          <w:rtl w:val="0"/>
        </w:rPr>
        <w:t xml:space="preserve"> relation de collaboration des entreprises non concurrentes (client/fournisseur ou entreprises avant des domaines d’activité différents).</w:t>
      </w:r>
    </w:p>
    <w:p w:rsidR="00000000" w:rsidDel="00000000" w:rsidP="00000000" w:rsidRDefault="00000000" w:rsidRPr="00000000" w14:paraId="00000087">
      <w:pPr>
        <w:widowControl w:val="0"/>
        <w:spacing w:before="11.920166015625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8147" cy="37099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147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