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1B31" w14:textId="60766907" w:rsidR="00FB7F82" w:rsidRDefault="00FB7F82" w:rsidP="00FB7F82">
      <w:pPr>
        <w:pStyle w:val="Titre"/>
      </w:pPr>
      <w:r>
        <w:t>Implémentation d’un DQN pour Pong</w:t>
      </w:r>
    </w:p>
    <w:p w14:paraId="491FD00D" w14:textId="77777777" w:rsidR="00BD0D44" w:rsidRDefault="00BD0D44" w:rsidP="00BD0D44"/>
    <w:p w14:paraId="365DC89E" w14:textId="77777777" w:rsidR="00BD0D44" w:rsidRPr="00BD0D44" w:rsidRDefault="00BD0D44" w:rsidP="00BD0D44"/>
    <w:p w14:paraId="45CC8B65" w14:textId="77777777" w:rsidR="00FB7F82" w:rsidRDefault="00FB7F82" w:rsidP="00FB7F82"/>
    <w:sdt>
      <w:sdtPr>
        <w:id w:val="9518258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F971B07" w14:textId="16A89B5F" w:rsidR="00BD0D44" w:rsidRDefault="00BD0D44">
          <w:pPr>
            <w:pStyle w:val="En-ttedetabledesmatires"/>
          </w:pPr>
          <w:r>
            <w:t>Table des matières</w:t>
          </w:r>
        </w:p>
        <w:p w14:paraId="1211A6FB" w14:textId="7E91E8EB" w:rsidR="00BD0D44" w:rsidRDefault="00BD0D4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2762128" w:history="1">
            <w:r w:rsidRPr="00AF3D1A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A062" w14:textId="6E941330" w:rsidR="00BD0D44" w:rsidRDefault="00BD0D4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2762129" w:history="1">
            <w:r w:rsidRPr="00AF3D1A">
              <w:rPr>
                <w:rStyle w:val="Lienhypertexte"/>
                <w:noProof/>
              </w:rPr>
              <w:t>Description de l'Implémentation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A819" w14:textId="109454E9" w:rsidR="00BD0D44" w:rsidRDefault="00BD0D4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2762130" w:history="1">
            <w:r w:rsidRPr="00AF3D1A">
              <w:rPr>
                <w:rStyle w:val="Lienhypertexte"/>
                <w:rFonts w:eastAsia="Times New Roman"/>
                <w:noProof/>
                <w:lang w:eastAsia="fr-FR"/>
              </w:rPr>
              <w:t>1. Prétraitement des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680D" w14:textId="21051E3A" w:rsidR="00BD0D44" w:rsidRDefault="00BD0D4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2762131" w:history="1">
            <w:r w:rsidRPr="00AF3D1A">
              <w:rPr>
                <w:rStyle w:val="Lienhypertexte"/>
                <w:rFonts w:eastAsia="Times New Roman"/>
                <w:noProof/>
                <w:lang w:eastAsia="fr-FR"/>
              </w:rPr>
              <w:t>2. Modèle Dueling DQN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9190" w14:textId="05A137C2" w:rsidR="00BD0D44" w:rsidRDefault="00BD0D4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2762132" w:history="1">
            <w:r w:rsidRPr="00AF3D1A">
              <w:rPr>
                <w:rStyle w:val="Lienhypertexte"/>
                <w:rFonts w:eastAsia="Times New Roman"/>
                <w:noProof/>
                <w:lang w:eastAsia="fr-FR"/>
              </w:rPr>
              <w:t>3. Prioritized Experience Replay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2F28" w14:textId="11612E2B" w:rsidR="00BD0D44" w:rsidRDefault="00BD0D4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2762133" w:history="1">
            <w:r w:rsidRPr="00AF3D1A">
              <w:rPr>
                <w:rStyle w:val="Lienhypertexte"/>
                <w:rFonts w:eastAsia="Times New Roman"/>
                <w:noProof/>
                <w:lang w:eastAsia="fr-FR"/>
              </w:rPr>
              <w:t>4. Stratégie d'Exploration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3F676" w14:textId="7BF7700C" w:rsidR="00BD0D44" w:rsidRDefault="00BD0D4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2762134" w:history="1">
            <w:r w:rsidRPr="00AF3D1A">
              <w:rPr>
                <w:rStyle w:val="Lienhypertexte"/>
                <w:rFonts w:eastAsia="Times New Roman"/>
                <w:noProof/>
                <w:lang w:eastAsia="fr-FR"/>
              </w:rPr>
              <w:t>5. Mécanisme de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DA1E" w14:textId="4AC37280" w:rsidR="00BD0D44" w:rsidRDefault="00BD0D4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2762135" w:history="1">
            <w:r w:rsidRPr="00AF3D1A">
              <w:rPr>
                <w:rStyle w:val="Lienhypertexte"/>
                <w:rFonts w:eastAsia="Times New Roman"/>
                <w:noProof/>
                <w:lang w:eastAsia="fr-FR"/>
              </w:rPr>
              <w:t>Analyse des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9528" w14:textId="56E07496" w:rsidR="00BD0D44" w:rsidRDefault="00BD0D4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2762136" w:history="1">
            <w:r w:rsidRPr="00AF3D1A">
              <w:rPr>
                <w:rStyle w:val="Lienhypertexte"/>
                <w:rFonts w:eastAsia="Times New Roman"/>
                <w:noProof/>
                <w:lang w:eastAsia="fr-FR"/>
              </w:rPr>
              <w:t>1. Récompenses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D45C" w14:textId="5D31F3AE" w:rsidR="00BD0D44" w:rsidRDefault="00BD0D4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2762137" w:history="1">
            <w:r w:rsidRPr="00AF3D1A">
              <w:rPr>
                <w:rStyle w:val="Lienhypertexte"/>
                <w:rFonts w:eastAsia="Times New Roman"/>
                <w:noProof/>
                <w:lang w:eastAsia="fr-FR"/>
              </w:rPr>
              <w:t>2. 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8311" w14:textId="51E7A5CA" w:rsidR="00BD0D44" w:rsidRDefault="00BD0D4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2762138" w:history="1">
            <w:r w:rsidRPr="00AF3D1A">
              <w:rPr>
                <w:rStyle w:val="Lienhypertexte"/>
                <w:rFonts w:eastAsia="Times New Roman"/>
                <w:noProof/>
                <w:lang w:eastAsia="fr-FR"/>
              </w:rPr>
              <w:t>3. Exploration-Exploitation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257A" w14:textId="1426A21A" w:rsidR="00BD0D44" w:rsidRDefault="00BD0D4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2762139" w:history="1">
            <w:r w:rsidRPr="00AF3D1A">
              <w:rPr>
                <w:rStyle w:val="Lienhypertexte"/>
                <w:rFonts w:eastAsia="Times New Roman"/>
                <w:noProof/>
                <w:lang w:eastAsia="fr-FR"/>
              </w:rPr>
              <w:t>Limites et Recommandations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8E5D" w14:textId="5ECB387A" w:rsidR="00BD0D44" w:rsidRDefault="00BD0D4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2762140" w:history="1">
            <w:r w:rsidRPr="00AF3D1A">
              <w:rPr>
                <w:rStyle w:val="Lienhypertexte"/>
                <w:rFonts w:eastAsia="Times New Roman"/>
                <w:noProof/>
                <w:lang w:eastAsia="fr-FR"/>
              </w:rPr>
              <w:t>1. Temps d'Entraînement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65D8" w14:textId="73B41480" w:rsidR="00BD0D44" w:rsidRDefault="00BD0D4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2762141" w:history="1">
            <w:r w:rsidRPr="00AF3D1A">
              <w:rPr>
                <w:rStyle w:val="Lienhypertexte"/>
                <w:rFonts w:eastAsia="Times New Roman"/>
                <w:noProof/>
                <w:lang w:eastAsia="fr-FR"/>
              </w:rPr>
              <w:t>2. Analyse de l'Apprentissage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E410" w14:textId="4CE21D56" w:rsidR="00BD0D44" w:rsidRDefault="00BD0D4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2762142" w:history="1">
            <w:r w:rsidRPr="00AF3D1A">
              <w:rPr>
                <w:rStyle w:val="Lienhypertexte"/>
                <w:rFonts w:eastAsia="Times New Roman"/>
                <w:noProof/>
                <w:lang w:eastAsia="fr-FR"/>
              </w:rPr>
              <w:t>3. Ajustement des Hyperparamètres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166C" w14:textId="6E466CCC" w:rsidR="00BD0D44" w:rsidRDefault="00BD0D4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2762143" w:history="1">
            <w:r w:rsidRPr="00AF3D1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4C0EC" w14:textId="1EC8C134" w:rsidR="00BD0D44" w:rsidRDefault="00BD0D44">
          <w:r>
            <w:rPr>
              <w:b/>
              <w:bCs/>
              <w:noProof/>
            </w:rPr>
            <w:fldChar w:fldCharType="end"/>
          </w:r>
        </w:p>
      </w:sdtContent>
    </w:sdt>
    <w:p w14:paraId="1E879DA0" w14:textId="6CF796AF" w:rsidR="00BD0D44" w:rsidRDefault="00BD0D44">
      <w:r>
        <w:br w:type="page"/>
      </w:r>
    </w:p>
    <w:p w14:paraId="6A447326" w14:textId="6CF796AF" w:rsidR="00E86070" w:rsidRDefault="00E86070" w:rsidP="00BD0D44">
      <w:pPr>
        <w:pStyle w:val="Titre1"/>
      </w:pPr>
      <w:bookmarkStart w:id="0" w:name="_Toc182762128"/>
      <w:r>
        <w:lastRenderedPageBreak/>
        <w:t>Objectif</w:t>
      </w:r>
      <w:bookmarkEnd w:id="0"/>
    </w:p>
    <w:p w14:paraId="7D0B91D8" w14:textId="77777777" w:rsidR="00E86070" w:rsidRDefault="00E86070" w:rsidP="00FB7F82"/>
    <w:p w14:paraId="28872A12" w14:textId="5F0279E8" w:rsidR="00FB7F82" w:rsidRDefault="00FB7F82" w:rsidP="00FB7F82">
      <w:r>
        <w:t xml:space="preserve">L'objectif de ce projet est de développer un agent capable de jouer au jeu Atari Pong en utilisant des techniques de </w:t>
      </w:r>
      <w:proofErr w:type="spellStart"/>
      <w:r>
        <w:rPr>
          <w:rStyle w:val="lev"/>
        </w:rPr>
        <w:t>Reinforcement</w:t>
      </w:r>
      <w:proofErr w:type="spellEnd"/>
      <w:r>
        <w:rPr>
          <w:rStyle w:val="lev"/>
        </w:rPr>
        <w:t xml:space="preserve"> Learning</w:t>
      </w:r>
      <w:r>
        <w:t xml:space="preserve"> (RL) basées sur l'article </w:t>
      </w:r>
      <w:r>
        <w:rPr>
          <w:rStyle w:val="Accentuation"/>
        </w:rPr>
        <w:t>"</w:t>
      </w:r>
      <w:proofErr w:type="spellStart"/>
      <w:r>
        <w:rPr>
          <w:rStyle w:val="Accentuation"/>
        </w:rPr>
        <w:t>Playing</w:t>
      </w:r>
      <w:proofErr w:type="spellEnd"/>
      <w:r>
        <w:rPr>
          <w:rStyle w:val="Accentuation"/>
        </w:rPr>
        <w:t xml:space="preserve"> Atari </w:t>
      </w:r>
      <w:proofErr w:type="spellStart"/>
      <w:r>
        <w:rPr>
          <w:rStyle w:val="Accentuation"/>
        </w:rPr>
        <w:t>with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Deep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Reinforcement</w:t>
      </w:r>
      <w:proofErr w:type="spellEnd"/>
      <w:r>
        <w:rPr>
          <w:rStyle w:val="Accentuation"/>
        </w:rPr>
        <w:t xml:space="preserve"> Learning"</w:t>
      </w:r>
      <w:r>
        <w:t xml:space="preserve"> de </w:t>
      </w:r>
      <w:proofErr w:type="spellStart"/>
      <w:r>
        <w:t>Mnih</w:t>
      </w:r>
      <w:proofErr w:type="spellEnd"/>
      <w:r>
        <w:t xml:space="preserve"> et al.</w:t>
      </w:r>
    </w:p>
    <w:p w14:paraId="201C67C5" w14:textId="77777777" w:rsidR="00FB7F82" w:rsidRDefault="00FB7F82" w:rsidP="00FB7F82"/>
    <w:p w14:paraId="2FC7E594" w14:textId="77777777" w:rsidR="00BD0D44" w:rsidRDefault="00BD0D44" w:rsidP="00FB7F82"/>
    <w:p w14:paraId="34C3D810" w14:textId="13AD4ADA" w:rsidR="00E86070" w:rsidRDefault="00E86070" w:rsidP="00BD0D44">
      <w:pPr>
        <w:pStyle w:val="Titre1"/>
      </w:pPr>
      <w:bookmarkStart w:id="1" w:name="_Toc182762129"/>
      <w:r>
        <w:t>Description de l'Implémentation</w:t>
      </w:r>
      <w:bookmarkEnd w:id="1"/>
    </w:p>
    <w:p w14:paraId="2690F43D" w14:textId="77777777" w:rsidR="00BD0D44" w:rsidRDefault="00BD0D44" w:rsidP="00BD0D44">
      <w:pPr>
        <w:pStyle w:val="Titre2"/>
        <w:rPr>
          <w:rFonts w:eastAsia="Times New Roman"/>
          <w:lang w:eastAsia="fr-FR"/>
        </w:rPr>
      </w:pPr>
    </w:p>
    <w:p w14:paraId="28FD724C" w14:textId="1C7744A3" w:rsidR="00FB7F82" w:rsidRPr="00BD0D44" w:rsidRDefault="00FB7F82" w:rsidP="00BD0D44">
      <w:pPr>
        <w:pStyle w:val="Titre2"/>
        <w:rPr>
          <w:rFonts w:eastAsia="Times New Roman"/>
          <w:b/>
          <w:bCs/>
          <w:color w:val="000000" w:themeColor="text1"/>
          <w:lang w:eastAsia="fr-FR"/>
        </w:rPr>
      </w:pPr>
      <w:bookmarkStart w:id="2" w:name="_Toc182762130"/>
      <w:r w:rsidRPr="00BD0D44">
        <w:rPr>
          <w:rFonts w:eastAsia="Times New Roman"/>
          <w:b/>
          <w:bCs/>
          <w:color w:val="000000" w:themeColor="text1"/>
          <w:lang w:eastAsia="fr-FR"/>
        </w:rPr>
        <w:t>1. Prétraitement des Observations</w:t>
      </w:r>
      <w:bookmarkEnd w:id="2"/>
    </w:p>
    <w:p w14:paraId="264C3E66" w14:textId="429CE688" w:rsidR="00FB7F82" w:rsidRDefault="00FB7F82" w:rsidP="00FB7F82">
      <w:pPr>
        <w:spacing w:before="100" w:beforeAutospacing="1" w:after="100" w:afterAutospacing="1"/>
      </w:pP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images brutes des frames sont converties en niveaux de gris pour réduire la complexité.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frames sont 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redimensionnés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une taille de </w:t>
      </w:r>
      <w:r w:rsidRPr="00FB7F8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(84, 84)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standardiser l'entrée.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</w:t>
      </w:r>
      <w:proofErr w:type="spellStart"/>
      <w:r w:rsidRPr="00FB7F8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stacking</w:t>
      </w:r>
      <w:proofErr w:type="spellEnd"/>
      <w:r w:rsidRPr="00FB7F8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de 4 frames consécutives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utilisé pour capturer la temporalité des observations.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Ces prétraitements permettent de réduire l</w:t>
      </w:r>
      <w:r>
        <w:t>a complexité dimensionnelle</w:t>
      </w:r>
      <w:r>
        <w:t xml:space="preserve"> tout en c</w:t>
      </w:r>
      <w:r>
        <w:t>onserva</w:t>
      </w:r>
      <w:r>
        <w:t>nt</w:t>
      </w:r>
      <w:r>
        <w:t xml:space="preserve"> </w:t>
      </w:r>
      <w:r>
        <w:t>l</w:t>
      </w:r>
      <w:r>
        <w:t>es informations temporelles essentielles pour Pong.</w:t>
      </w:r>
    </w:p>
    <w:p w14:paraId="68A56956" w14:textId="77777777" w:rsidR="00BD0D44" w:rsidRPr="00FB7F82" w:rsidRDefault="00BD0D44" w:rsidP="00FB7F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60296D6" w14:textId="77777777" w:rsidR="00FB7F82" w:rsidRPr="00BD0D44" w:rsidRDefault="00FB7F82" w:rsidP="00BD0D44">
      <w:pPr>
        <w:pStyle w:val="Titre2"/>
        <w:rPr>
          <w:rFonts w:eastAsia="Times New Roman"/>
          <w:b/>
          <w:bCs/>
          <w:color w:val="000000" w:themeColor="text1"/>
          <w:lang w:eastAsia="fr-FR"/>
        </w:rPr>
      </w:pPr>
      <w:bookmarkStart w:id="3" w:name="_Toc182762131"/>
      <w:r w:rsidRPr="00BD0D44">
        <w:rPr>
          <w:rFonts w:eastAsia="Times New Roman"/>
          <w:b/>
          <w:bCs/>
          <w:color w:val="000000" w:themeColor="text1"/>
          <w:lang w:eastAsia="fr-FR"/>
        </w:rPr>
        <w:t xml:space="preserve">2. Modèle </w:t>
      </w:r>
      <w:proofErr w:type="spellStart"/>
      <w:r w:rsidRPr="00BD0D44">
        <w:rPr>
          <w:rFonts w:eastAsia="Times New Roman"/>
          <w:b/>
          <w:bCs/>
          <w:color w:val="000000" w:themeColor="text1"/>
          <w:lang w:eastAsia="fr-FR"/>
        </w:rPr>
        <w:t>Dueling</w:t>
      </w:r>
      <w:proofErr w:type="spellEnd"/>
      <w:r w:rsidRPr="00BD0D44">
        <w:rPr>
          <w:rFonts w:eastAsia="Times New Roman"/>
          <w:b/>
          <w:bCs/>
          <w:color w:val="000000" w:themeColor="text1"/>
          <w:lang w:eastAsia="fr-FR"/>
        </w:rPr>
        <w:t xml:space="preserve"> DQN</w:t>
      </w:r>
      <w:bookmarkEnd w:id="3"/>
    </w:p>
    <w:p w14:paraId="6E14EF34" w14:textId="16BF3A4A" w:rsidR="00FB7F82" w:rsidRPr="00FB7F82" w:rsidRDefault="00FB7F82" w:rsidP="00A94C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modèle implémente un réseau de neurones convolutifs (CNN) suivi de couches entièrement connectées</w:t>
      </w:r>
      <w:r w:rsid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En effet, l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es CNN</w:t>
      </w:r>
      <w:r w:rsid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permettent d'extraire les caractéristiques spatiales des images.</w:t>
      </w:r>
      <w:r w:rsid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réseau utilise deux branches distinctes :</w:t>
      </w:r>
    </w:p>
    <w:p w14:paraId="342994BB" w14:textId="77777777" w:rsidR="00FB7F82" w:rsidRPr="00FB7F82" w:rsidRDefault="00FB7F82" w:rsidP="00FB7F8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7F8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Valeur (Value)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Évalue la qualité globale de l'état actuel.</w:t>
      </w:r>
    </w:p>
    <w:p w14:paraId="4C04B7D5" w14:textId="7767FFC7" w:rsidR="00A94C04" w:rsidRPr="00FB7F82" w:rsidRDefault="00FB7F82" w:rsidP="00A94C0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7F8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Avantage (</w:t>
      </w:r>
      <w:proofErr w:type="spellStart"/>
      <w:r w:rsidRPr="00FB7F8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Advantage</w:t>
      </w:r>
      <w:proofErr w:type="spellEnd"/>
      <w:r w:rsidRPr="00FB7F8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Calcule l'impact relatif de chaque action.</w:t>
      </w:r>
    </w:p>
    <w:p w14:paraId="0A5F5353" w14:textId="3ECF20E1" w:rsidR="00FB7F82" w:rsidRDefault="00FB7F82" w:rsidP="00A94C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La sortie combine les </w:t>
      </w:r>
      <w:r w:rsidR="00A94C04"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deux </w:t>
      </w:r>
      <w:r w:rsidR="00A94C04"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branches.</w:t>
      </w:r>
      <w:r w:rsid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A94C04">
        <w:t xml:space="preserve">Cela permet au réseau </w:t>
      </w:r>
      <w:r w:rsidR="00A94C04">
        <w:t xml:space="preserve">d’avoir </w:t>
      </w:r>
      <w:r w:rsid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 meilleure convergence grâce à une décomposition explicite des contributions de l'état et des actions</w:t>
      </w:r>
      <w:r w:rsid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d’a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mélior</w:t>
      </w:r>
      <w:r w:rsid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l'efficacité dans les environnements à grande dimension d'action comme Pong.</w:t>
      </w:r>
    </w:p>
    <w:p w14:paraId="6A7C3082" w14:textId="77777777" w:rsidR="00BD0D44" w:rsidRPr="00FB7F82" w:rsidRDefault="00BD0D44" w:rsidP="00A94C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60C3BA5" w14:textId="77777777" w:rsidR="00FB7F82" w:rsidRPr="00BD0D44" w:rsidRDefault="00FB7F82" w:rsidP="00BD0D44">
      <w:pPr>
        <w:pStyle w:val="Titre2"/>
        <w:rPr>
          <w:rFonts w:eastAsia="Times New Roman"/>
          <w:b/>
          <w:bCs/>
          <w:color w:val="000000" w:themeColor="text1"/>
          <w:lang w:eastAsia="fr-FR"/>
        </w:rPr>
      </w:pPr>
      <w:bookmarkStart w:id="4" w:name="_Toc182762132"/>
      <w:r w:rsidRPr="00BD0D44">
        <w:rPr>
          <w:rFonts w:eastAsia="Times New Roman"/>
          <w:b/>
          <w:bCs/>
          <w:color w:val="000000" w:themeColor="text1"/>
          <w:lang w:eastAsia="fr-FR"/>
        </w:rPr>
        <w:t xml:space="preserve">3. </w:t>
      </w:r>
      <w:proofErr w:type="spellStart"/>
      <w:r w:rsidRPr="00BD0D44">
        <w:rPr>
          <w:rFonts w:eastAsia="Times New Roman"/>
          <w:b/>
          <w:bCs/>
          <w:color w:val="000000" w:themeColor="text1"/>
          <w:lang w:eastAsia="fr-FR"/>
        </w:rPr>
        <w:t>Prioritized</w:t>
      </w:r>
      <w:proofErr w:type="spellEnd"/>
      <w:r w:rsidRPr="00BD0D44">
        <w:rPr>
          <w:rFonts w:eastAsia="Times New Roman"/>
          <w:b/>
          <w:bCs/>
          <w:color w:val="000000" w:themeColor="text1"/>
          <w:lang w:eastAsia="fr-FR"/>
        </w:rPr>
        <w:t xml:space="preserve"> </w:t>
      </w:r>
      <w:proofErr w:type="spellStart"/>
      <w:r w:rsidRPr="00BD0D44">
        <w:rPr>
          <w:rFonts w:eastAsia="Times New Roman"/>
          <w:b/>
          <w:bCs/>
          <w:color w:val="000000" w:themeColor="text1"/>
          <w:lang w:eastAsia="fr-FR"/>
        </w:rPr>
        <w:t>Experience</w:t>
      </w:r>
      <w:proofErr w:type="spellEnd"/>
      <w:r w:rsidRPr="00BD0D44">
        <w:rPr>
          <w:rFonts w:eastAsia="Times New Roman"/>
          <w:b/>
          <w:bCs/>
          <w:color w:val="000000" w:themeColor="text1"/>
          <w:lang w:eastAsia="fr-FR"/>
        </w:rPr>
        <w:t xml:space="preserve"> Replay</w:t>
      </w:r>
      <w:bookmarkEnd w:id="4"/>
    </w:p>
    <w:p w14:paraId="71619E34" w14:textId="26C117C2" w:rsidR="00FB7F82" w:rsidRPr="00FB7F82" w:rsidRDefault="00A94C04" w:rsidP="00A94C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</w:t>
      </w:r>
      <w:proofErr w:type="spellStart"/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Prioritized</w:t>
      </w:r>
      <w:proofErr w:type="spellEnd"/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Experience</w:t>
      </w:r>
      <w:proofErr w:type="spellEnd"/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Replay Buffer est utilisé pour échantillonner des transitions avec une probabilité proportionnelle à leur erreur TD (Temporal </w:t>
      </w:r>
      <w:proofErr w:type="spellStart"/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Difference</w:t>
      </w:r>
      <w:proofErr w:type="spellEnd"/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 Cela permet à l'agent de s'entraîner davantage sur les transitions importantes, accélérant l'apprentissage.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Ce qui donne l’avantage de se concentrer </w:t>
      </w:r>
      <w:r w:rsidR="00FB7F82"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sur les transitions les plus utiles pour l'apprentissage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de corriger les </w:t>
      </w:r>
      <w:r w:rsidR="00FB7F82"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biais pour un apprentissage stable.</w:t>
      </w:r>
    </w:p>
    <w:p w14:paraId="48FF30A5" w14:textId="06FFCEA6" w:rsidR="00FB7F82" w:rsidRPr="00FB7F82" w:rsidRDefault="00FB7F82" w:rsidP="00FB7F8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6C79048" w14:textId="77777777" w:rsidR="00BD0D44" w:rsidRDefault="00BD0D44" w:rsidP="00BD0D44">
      <w:pPr>
        <w:pStyle w:val="Titre2"/>
        <w:rPr>
          <w:rFonts w:eastAsia="Times New Roman"/>
          <w:b/>
          <w:bCs/>
          <w:color w:val="000000" w:themeColor="text1"/>
          <w:lang w:eastAsia="fr-FR"/>
        </w:rPr>
      </w:pPr>
    </w:p>
    <w:p w14:paraId="33357E7A" w14:textId="77777777" w:rsidR="00BD0D44" w:rsidRDefault="00BD0D44" w:rsidP="00BD0D44">
      <w:pPr>
        <w:pStyle w:val="Titre2"/>
        <w:rPr>
          <w:rFonts w:eastAsia="Times New Roman"/>
          <w:b/>
          <w:bCs/>
          <w:color w:val="000000" w:themeColor="text1"/>
          <w:lang w:eastAsia="fr-FR"/>
        </w:rPr>
      </w:pPr>
      <w:bookmarkStart w:id="5" w:name="_Toc182762133"/>
    </w:p>
    <w:p w14:paraId="00FA0F2C" w14:textId="337539C1" w:rsidR="00FB7F82" w:rsidRPr="00BD0D44" w:rsidRDefault="00FB7F82" w:rsidP="00BD0D44">
      <w:pPr>
        <w:pStyle w:val="Titre2"/>
        <w:rPr>
          <w:rFonts w:eastAsia="Times New Roman"/>
          <w:b/>
          <w:bCs/>
          <w:color w:val="000000" w:themeColor="text1"/>
          <w:lang w:eastAsia="fr-FR"/>
        </w:rPr>
      </w:pPr>
      <w:r w:rsidRPr="00BD0D44">
        <w:rPr>
          <w:rFonts w:eastAsia="Times New Roman"/>
          <w:b/>
          <w:bCs/>
          <w:color w:val="000000" w:themeColor="text1"/>
          <w:lang w:eastAsia="fr-FR"/>
        </w:rPr>
        <w:t>4. Stratégie d'Exploration</w:t>
      </w:r>
      <w:bookmarkEnd w:id="5"/>
    </w:p>
    <w:p w14:paraId="3511365C" w14:textId="77777777" w:rsidR="00BD0D44" w:rsidRDefault="00BD0D44" w:rsidP="00BD0D44">
      <w:pPr>
        <w:rPr>
          <w:lang w:eastAsia="fr-FR"/>
        </w:rPr>
      </w:pPr>
    </w:p>
    <w:p w14:paraId="6B95254E" w14:textId="77777777" w:rsidR="00A94C04" w:rsidRDefault="00A94C04" w:rsidP="00A94C04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L'agent suit une politique epsilon-</w:t>
      </w:r>
      <w:proofErr w:type="spellStart"/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greedy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</w:p>
    <w:p w14:paraId="595965CE" w14:textId="77777777" w:rsidR="00A94C04" w:rsidRDefault="00A94C04" w:rsidP="00A94C04">
      <w:pPr>
        <w:pStyle w:val="Paragraphedeliste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Avec probabilité ϵ</w:t>
      </w:r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une action aléatoire est choisie.</w:t>
      </w:r>
    </w:p>
    <w:p w14:paraId="1D13D818" w14:textId="77777777" w:rsidR="00A94C04" w:rsidRDefault="00A94C04" w:rsidP="00A94C04">
      <w:pPr>
        <w:pStyle w:val="Paragraphedeliste"/>
        <w:numPr>
          <w:ilvl w:val="0"/>
          <w:numId w:val="18"/>
        </w:num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Sinon, l'action avec la valeur </w:t>
      </w:r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Q,</w:t>
      </w:r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la plus élevée est choisie.</w:t>
      </w:r>
    </w:p>
    <w:p w14:paraId="55A8E06F" w14:textId="1FD1CC74" w:rsidR="00FB7F82" w:rsidRPr="00FB7F82" w:rsidRDefault="00A94C04" w:rsidP="00E8607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ϵ</w:t>
      </w:r>
      <w:proofErr w:type="gramEnd"/>
      <w:r w:rsidRPr="00A94C0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décroît progressivement de 1.0 à 0.01, encourageant l'exploration initiale suivie d'une exploitation.</w:t>
      </w:r>
      <w:r w:rsid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Cette stratégie implique une e</w:t>
      </w:r>
      <w:r w:rsidR="00FB7F82"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xploration agressive au début pour découvrir différentes stratégies</w:t>
      </w:r>
      <w:r w:rsid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e</w:t>
      </w:r>
      <w:r w:rsidR="00FB7F82"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xploitation progressive des meilleures actions découvertes.</w:t>
      </w:r>
    </w:p>
    <w:p w14:paraId="4AB6DC2A" w14:textId="1EA76849" w:rsidR="00FB7F82" w:rsidRPr="00FB7F82" w:rsidRDefault="00FB7F82" w:rsidP="00FB7F82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42908EE" w14:textId="4767A40D" w:rsidR="00FB7F82" w:rsidRPr="00BD0D44" w:rsidRDefault="00FB7F82" w:rsidP="00BD0D44">
      <w:pPr>
        <w:pStyle w:val="Titre2"/>
        <w:rPr>
          <w:rFonts w:eastAsia="Times New Roman"/>
          <w:b/>
          <w:bCs/>
          <w:color w:val="000000" w:themeColor="text1"/>
          <w:lang w:eastAsia="fr-FR"/>
        </w:rPr>
      </w:pPr>
      <w:bookmarkStart w:id="6" w:name="_Toc182762134"/>
      <w:r w:rsidRPr="00BD0D44">
        <w:rPr>
          <w:rFonts w:eastAsia="Times New Roman"/>
          <w:b/>
          <w:bCs/>
          <w:color w:val="000000" w:themeColor="text1"/>
          <w:lang w:eastAsia="fr-FR"/>
        </w:rPr>
        <w:t xml:space="preserve">5. </w:t>
      </w:r>
      <w:r w:rsidR="00E86070" w:rsidRPr="00BD0D44">
        <w:rPr>
          <w:rFonts w:eastAsia="Times New Roman"/>
          <w:b/>
          <w:bCs/>
          <w:color w:val="000000" w:themeColor="text1"/>
          <w:lang w:eastAsia="fr-FR"/>
        </w:rPr>
        <w:t>Mécanisme de Mise à Jour</w:t>
      </w:r>
      <w:bookmarkEnd w:id="6"/>
    </w:p>
    <w:p w14:paraId="6462A858" w14:textId="4A428A23" w:rsidR="00FB7F82" w:rsidRPr="00FB7F82" w:rsidRDefault="00E86070" w:rsidP="00E860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valeurs Q cibles sont calculées avec un réseau cible (</w:t>
      </w:r>
      <w:proofErr w:type="spellStart"/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target</w:t>
      </w:r>
      <w:proofErr w:type="spellEnd"/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network)</w:t>
      </w: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réseau cible est synchronisé avec le réseau principal toutes les 1000 étapes.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Une fonction de perte MSE pondérée est utilisée, et les gradients sont propagés via l'optimiseur Adam avec un taux d'apprentissage 0.0001.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Ce qui nous donne une r</w:t>
      </w:r>
      <w:r w:rsidR="00FB7F82"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éduction des oscillations et divergence pendant l'entraînement.</w:t>
      </w:r>
    </w:p>
    <w:p w14:paraId="37E132DA" w14:textId="77777777" w:rsidR="00FB7F82" w:rsidRPr="00FB7F82" w:rsidRDefault="00FB7F82" w:rsidP="00BD0D44">
      <w:pPr>
        <w:pStyle w:val="Titre1"/>
        <w:rPr>
          <w:rFonts w:eastAsia="Times New Roman"/>
          <w:lang w:eastAsia="fr-FR"/>
        </w:rPr>
      </w:pPr>
      <w:bookmarkStart w:id="7" w:name="_Toc182762135"/>
      <w:r w:rsidRPr="00FB7F82">
        <w:rPr>
          <w:rFonts w:eastAsia="Times New Roman"/>
          <w:lang w:eastAsia="fr-FR"/>
        </w:rPr>
        <w:t>Analyse des Performances</w:t>
      </w:r>
      <w:bookmarkEnd w:id="7"/>
    </w:p>
    <w:p w14:paraId="5568AAD6" w14:textId="77777777" w:rsidR="00FB7F82" w:rsidRPr="00FB7F82" w:rsidRDefault="00FB7F82" w:rsidP="00FB7F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Après plusieurs épisodes d'entraînement, les résultats peuvent être résumés comme suit :</w:t>
      </w:r>
    </w:p>
    <w:p w14:paraId="2B6EC52F" w14:textId="77777777" w:rsidR="00FB7F82" w:rsidRPr="00BD0D44" w:rsidRDefault="00FB7F82" w:rsidP="00BD0D44">
      <w:pPr>
        <w:pStyle w:val="Titre2"/>
        <w:rPr>
          <w:rFonts w:eastAsia="Times New Roman"/>
          <w:b/>
          <w:bCs/>
          <w:color w:val="000000" w:themeColor="text1"/>
          <w:lang w:eastAsia="fr-FR"/>
        </w:rPr>
      </w:pPr>
      <w:bookmarkStart w:id="8" w:name="_Toc182762136"/>
      <w:r w:rsidRPr="00BD0D44">
        <w:rPr>
          <w:rFonts w:eastAsia="Times New Roman"/>
          <w:b/>
          <w:bCs/>
          <w:color w:val="000000" w:themeColor="text1"/>
          <w:lang w:eastAsia="fr-FR"/>
        </w:rPr>
        <w:t>1. Récompenses</w:t>
      </w:r>
      <w:bookmarkEnd w:id="8"/>
    </w:p>
    <w:p w14:paraId="538F7610" w14:textId="77777777" w:rsidR="00FB7F82" w:rsidRPr="00FB7F82" w:rsidRDefault="00FB7F82" w:rsidP="00FB7F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récompenses sont initialement très faibles (autour de -21, qui correspond à une défaite totale). Voici les raisons possibles :</w:t>
      </w:r>
    </w:p>
    <w:p w14:paraId="41B1236C" w14:textId="64E458D3" w:rsidR="00FB7F82" w:rsidRPr="00FB7F82" w:rsidRDefault="00FB7F82" w:rsidP="00FB7F8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modèle explore principalement des actions aléatoires pendant les premières étapes (élevée ϵ).</w:t>
      </w:r>
    </w:p>
    <w:p w14:paraId="43A8B762" w14:textId="77777777" w:rsidR="00FB7F82" w:rsidRPr="00FB7F82" w:rsidRDefault="00FB7F82" w:rsidP="00FB7F8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Pong est un environnement avec un signal de récompense </w:t>
      </w:r>
      <w:proofErr w:type="spellStart"/>
      <w:r w:rsidRPr="00FB7F8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sparse</w:t>
      </w:r>
      <w:proofErr w:type="spellEnd"/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(les points ne sont attribués que lorsqu'une balle est gagnée/perdue).</w:t>
      </w:r>
    </w:p>
    <w:p w14:paraId="3A8FF994" w14:textId="77777777" w:rsidR="00FB7F82" w:rsidRPr="00BD0D44" w:rsidRDefault="00FB7F82" w:rsidP="00BD0D44">
      <w:pPr>
        <w:pStyle w:val="Titre2"/>
        <w:rPr>
          <w:rFonts w:eastAsia="Times New Roman"/>
          <w:b/>
          <w:bCs/>
          <w:color w:val="000000" w:themeColor="text1"/>
          <w:lang w:eastAsia="fr-FR"/>
        </w:rPr>
      </w:pPr>
      <w:bookmarkStart w:id="9" w:name="_Toc182762137"/>
      <w:r w:rsidRPr="00BD0D44">
        <w:rPr>
          <w:rFonts w:eastAsia="Times New Roman"/>
          <w:b/>
          <w:bCs/>
          <w:color w:val="000000" w:themeColor="text1"/>
          <w:lang w:eastAsia="fr-FR"/>
        </w:rPr>
        <w:t>2. Convergence</w:t>
      </w:r>
      <w:bookmarkEnd w:id="9"/>
    </w:p>
    <w:p w14:paraId="4066677A" w14:textId="77777777" w:rsidR="00FB7F82" w:rsidRPr="00FB7F82" w:rsidRDefault="00FB7F82" w:rsidP="00FB7F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L'agent commence à converger vers de meilleures performances (récompenses plus proches de 0) après plusieurs centaines d'épisodes. Cependant, la convergence est lente, en partie à cause :</w:t>
      </w:r>
    </w:p>
    <w:p w14:paraId="339C7C74" w14:textId="77777777" w:rsidR="00FB7F82" w:rsidRPr="00FB7F82" w:rsidRDefault="00FB7F82" w:rsidP="00FB7F8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 la complexité de Pong.</w:t>
      </w:r>
    </w:p>
    <w:p w14:paraId="155F2C69" w14:textId="0A0D4FCB" w:rsidR="00FB7F82" w:rsidRPr="00FB7F82" w:rsidRDefault="00FB7F82" w:rsidP="00FB7F8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 l'insuffisance de la capacité du buffer d'expérience (10,000) pour capturer des états variés.</w:t>
      </w:r>
    </w:p>
    <w:p w14:paraId="7F376972" w14:textId="77777777" w:rsidR="00FB7F82" w:rsidRPr="00BD0D44" w:rsidRDefault="00FB7F82" w:rsidP="00BD0D44">
      <w:pPr>
        <w:pStyle w:val="Titre2"/>
        <w:rPr>
          <w:rFonts w:eastAsia="Times New Roman"/>
          <w:b/>
          <w:bCs/>
          <w:color w:val="000000" w:themeColor="text1"/>
          <w:lang w:eastAsia="fr-FR"/>
        </w:rPr>
      </w:pPr>
      <w:bookmarkStart w:id="10" w:name="_Toc182762138"/>
      <w:r w:rsidRPr="00BD0D44">
        <w:rPr>
          <w:rFonts w:eastAsia="Times New Roman"/>
          <w:b/>
          <w:bCs/>
          <w:color w:val="000000" w:themeColor="text1"/>
          <w:lang w:eastAsia="fr-FR"/>
        </w:rPr>
        <w:t>3. Exploration-Exploitation</w:t>
      </w:r>
      <w:bookmarkEnd w:id="10"/>
    </w:p>
    <w:p w14:paraId="0BD52830" w14:textId="6C210F7F" w:rsidR="00FB7F82" w:rsidRPr="00FB7F82" w:rsidRDefault="00FB7F82" w:rsidP="00FB7F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 décroissance d'ϵ (0.99</w:t>
      </w:r>
      <w:r w:rsid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5</w:t>
      </w:r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permet une transition progressive de l'exploration à l'exploitation. Cependant, l'agent pourrait bénéficier d'une exploration plus prolongée (ϵ</w:t>
      </w:r>
      <w:proofErr w:type="spellStart"/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decay</w:t>
      </w:r>
      <w:proofErr w:type="spellEnd"/>
      <w:r w:rsidRPr="00FB7F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=0.999).</w:t>
      </w:r>
    </w:p>
    <w:p w14:paraId="590E6D7E" w14:textId="478A18C5" w:rsidR="00E86070" w:rsidRDefault="00E86070" w:rsidP="00BD0D44">
      <w:pPr>
        <w:pStyle w:val="Titre1"/>
        <w:rPr>
          <w:rFonts w:eastAsia="Times New Roman"/>
          <w:lang w:eastAsia="fr-FR"/>
        </w:rPr>
      </w:pPr>
      <w:bookmarkStart w:id="11" w:name="_Toc182762139"/>
      <w:r w:rsidRPr="00E86070">
        <w:rPr>
          <w:rFonts w:eastAsia="Times New Roman"/>
          <w:lang w:eastAsia="fr-FR"/>
        </w:rPr>
        <w:lastRenderedPageBreak/>
        <w:t>Limites et Recommandations</w:t>
      </w:r>
      <w:bookmarkEnd w:id="11"/>
    </w:p>
    <w:p w14:paraId="3D177256" w14:textId="77777777" w:rsidR="00BD0D44" w:rsidRPr="00BD0D44" w:rsidRDefault="00BD0D44" w:rsidP="00BD0D44">
      <w:pPr>
        <w:rPr>
          <w:lang w:eastAsia="fr-FR"/>
        </w:rPr>
      </w:pPr>
    </w:p>
    <w:p w14:paraId="198B5D15" w14:textId="0A2B4948" w:rsidR="00E86070" w:rsidRPr="00BD0D44" w:rsidRDefault="00E86070" w:rsidP="00BD0D44">
      <w:pPr>
        <w:pStyle w:val="Titre2"/>
        <w:rPr>
          <w:rFonts w:eastAsia="Times New Roman"/>
          <w:b/>
          <w:bCs/>
          <w:color w:val="000000" w:themeColor="text1"/>
          <w:lang w:eastAsia="fr-FR"/>
        </w:rPr>
      </w:pPr>
      <w:bookmarkStart w:id="12" w:name="_Toc182762140"/>
      <w:r w:rsidRPr="00BD0D44">
        <w:rPr>
          <w:rFonts w:eastAsia="Times New Roman"/>
          <w:b/>
          <w:bCs/>
          <w:color w:val="000000" w:themeColor="text1"/>
          <w:lang w:eastAsia="fr-FR"/>
        </w:rPr>
        <w:t>1. Temps d'Entraînement</w:t>
      </w:r>
      <w:bookmarkEnd w:id="12"/>
    </w:p>
    <w:p w14:paraId="127EAE19" w14:textId="77777777" w:rsidR="00E86070" w:rsidRPr="00E86070" w:rsidRDefault="00E86070" w:rsidP="00E860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Avec seulement 500 épisodes, il est peu probable que l'agent atteigne des performances élevées. Il est recommandé de prolonger l'entraînement à au moins </w:t>
      </w:r>
      <w:r w:rsidRPr="00E8607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10,000 épisodes</w:t>
      </w: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0E9A2CA" w14:textId="586763A6" w:rsidR="00E86070" w:rsidRPr="00BD0D44" w:rsidRDefault="00E86070" w:rsidP="00BD0D44">
      <w:pPr>
        <w:pStyle w:val="Titre2"/>
        <w:rPr>
          <w:rFonts w:eastAsia="Times New Roman"/>
          <w:b/>
          <w:bCs/>
          <w:color w:val="000000" w:themeColor="text1"/>
          <w:lang w:eastAsia="fr-FR"/>
        </w:rPr>
      </w:pPr>
      <w:bookmarkStart w:id="13" w:name="_Toc182762141"/>
      <w:r w:rsidRPr="00BD0D44">
        <w:rPr>
          <w:rFonts w:eastAsia="Times New Roman"/>
          <w:b/>
          <w:bCs/>
          <w:color w:val="000000" w:themeColor="text1"/>
          <w:lang w:eastAsia="fr-FR"/>
        </w:rPr>
        <w:t>2. Analyse de l'Apprentissage</w:t>
      </w:r>
      <w:bookmarkEnd w:id="13"/>
    </w:p>
    <w:p w14:paraId="3E16F194" w14:textId="1AAFFF1A" w:rsidR="00E86070" w:rsidRPr="00E86070" w:rsidRDefault="00E86070" w:rsidP="00E860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Ajouter des métriques de </w:t>
      </w:r>
      <w:r w:rsidR="00BD0D44"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suivi :</w:t>
      </w:r>
    </w:p>
    <w:p w14:paraId="113E9E93" w14:textId="2C2FAEC6" w:rsidR="00E86070" w:rsidRPr="00E86070" w:rsidRDefault="00E86070" w:rsidP="00E8607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8607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Perte </w:t>
      </w:r>
      <w:r w:rsidR="00BD0D44" w:rsidRPr="00E8607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moyenne :</w:t>
      </w: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observer la convergence.</w:t>
      </w:r>
    </w:p>
    <w:p w14:paraId="2A561EC8" w14:textId="0FBEADE8" w:rsidR="00E86070" w:rsidRPr="00E86070" w:rsidRDefault="00E86070" w:rsidP="00E8607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8607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Valeurs Q </w:t>
      </w:r>
      <w:r w:rsidR="00BD0D44" w:rsidRPr="00E8607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moyennes :</w:t>
      </w: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évaluer l'évolution des estimations.</w:t>
      </w:r>
    </w:p>
    <w:p w14:paraId="44E7AD08" w14:textId="2DC0EDF5" w:rsidR="00E86070" w:rsidRPr="00E86070" w:rsidRDefault="00E86070" w:rsidP="00E8607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8607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Graphiques de </w:t>
      </w:r>
      <w:r w:rsidR="00BD0D44" w:rsidRPr="00E8607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récompenses :</w:t>
      </w: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Suivi des moyennes mobiles des récompenses.</w:t>
      </w:r>
    </w:p>
    <w:p w14:paraId="06E5E599" w14:textId="2F4CE015" w:rsidR="00E86070" w:rsidRPr="00BD0D44" w:rsidRDefault="00E86070" w:rsidP="00BD0D44">
      <w:pPr>
        <w:pStyle w:val="Titre2"/>
        <w:rPr>
          <w:rFonts w:eastAsia="Times New Roman"/>
          <w:b/>
          <w:bCs/>
          <w:color w:val="000000" w:themeColor="text1"/>
          <w:lang w:eastAsia="fr-FR"/>
        </w:rPr>
      </w:pPr>
      <w:bookmarkStart w:id="14" w:name="_Toc182762142"/>
      <w:r w:rsidRPr="00BD0D44">
        <w:rPr>
          <w:rFonts w:eastAsia="Times New Roman"/>
          <w:b/>
          <w:bCs/>
          <w:color w:val="000000" w:themeColor="text1"/>
          <w:lang w:eastAsia="fr-FR"/>
        </w:rPr>
        <w:t>3. Ajustement des Hyperparamètres</w:t>
      </w:r>
      <w:bookmarkEnd w:id="14"/>
    </w:p>
    <w:p w14:paraId="3CA5E251" w14:textId="42A5E066" w:rsidR="00E86070" w:rsidRPr="00E86070" w:rsidRDefault="00E86070" w:rsidP="00E8607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Augmenter la taille du buffer de mémoire à 100,000.</w:t>
      </w:r>
    </w:p>
    <w:p w14:paraId="42E81F0F" w14:textId="0A797D3E" w:rsidR="00E86070" w:rsidRPr="00E86070" w:rsidRDefault="00E86070" w:rsidP="00E8607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Augmenter la taille des </w:t>
      </w:r>
      <w:proofErr w:type="spellStart"/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batchs</w:t>
      </w:r>
      <w:proofErr w:type="spellEnd"/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64</w:t>
      </w:r>
      <w:r w:rsidR="00BD0D4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pour une meilleure estimation des gradients.</w:t>
      </w:r>
    </w:p>
    <w:p w14:paraId="3BFD5A07" w14:textId="5CBAA42A" w:rsidR="00BD0D44" w:rsidRPr="00BD0D44" w:rsidRDefault="00E86070" w:rsidP="00BD0D44">
      <w:pPr>
        <w:numPr>
          <w:ilvl w:val="0"/>
          <w:numId w:val="20"/>
        </w:numPr>
        <w:spacing w:before="100" w:beforeAutospacing="1" w:after="100" w:afterAutospacing="1"/>
        <w:rPr>
          <w:rStyle w:val="lev"/>
          <w:rFonts w:ascii="Times New Roman" w:eastAsia="Times New Roman" w:hAnsi="Times New Roman" w:cs="Times New Roman"/>
          <w:b w:val="0"/>
          <w:bCs w:val="0"/>
          <w:kern w:val="0"/>
          <w:lang w:eastAsia="fr-FR"/>
          <w14:ligatures w14:val="none"/>
        </w:rPr>
      </w:pP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Tester une stratégie d’exploration plus avancée (</w:t>
      </w:r>
      <w:r w:rsidR="00BD0D44"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 :</w:t>
      </w: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E8607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Noisy Nets</w:t>
      </w:r>
      <w:r w:rsidRPr="00E8607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3F666B27" w14:textId="3656D385" w:rsidR="00BD0D44" w:rsidRDefault="00BD0D44" w:rsidP="00BD0D44">
      <w:pPr>
        <w:pStyle w:val="Titre1"/>
      </w:pPr>
      <w:bookmarkStart w:id="15" w:name="_Toc182762143"/>
      <w:r>
        <w:rPr>
          <w:rStyle w:val="lev"/>
          <w:b w:val="0"/>
          <w:bCs w:val="0"/>
        </w:rPr>
        <w:t>Conclusion</w:t>
      </w:r>
      <w:bookmarkEnd w:id="15"/>
    </w:p>
    <w:p w14:paraId="57298312" w14:textId="6EBD5E24" w:rsidR="00BD0D44" w:rsidRDefault="00BD0D44" w:rsidP="00BD0D44">
      <w:pPr>
        <w:pStyle w:val="NormalWeb"/>
      </w:pPr>
      <w:r>
        <w:t>L</w:t>
      </w:r>
      <w:r>
        <w:t>e code</w:t>
      </w:r>
      <w:r>
        <w:t xml:space="preserve"> qu’on a</w:t>
      </w:r>
      <w:r>
        <w:t xml:space="preserve"> implément</w:t>
      </w:r>
      <w:r>
        <w:t>é est</w:t>
      </w:r>
      <w:r>
        <w:t xml:space="preserve"> une approche robuste pour entraîner un agent DQN à jouer à Pong. Les améliorations telles que le </w:t>
      </w:r>
      <w:proofErr w:type="spellStart"/>
      <w:r>
        <w:rPr>
          <w:rStyle w:val="lev"/>
        </w:rPr>
        <w:t>Dueling</w:t>
      </w:r>
      <w:proofErr w:type="spellEnd"/>
      <w:r>
        <w:rPr>
          <w:rStyle w:val="lev"/>
        </w:rPr>
        <w:t xml:space="preserve"> DQN</w:t>
      </w:r>
      <w:r>
        <w:t xml:space="preserve"> et le </w:t>
      </w:r>
      <w:proofErr w:type="spellStart"/>
      <w:r>
        <w:rPr>
          <w:rStyle w:val="lev"/>
        </w:rPr>
        <w:t>Prioritized</w:t>
      </w:r>
      <w:proofErr w:type="spellEnd"/>
      <w:r>
        <w:rPr>
          <w:rStyle w:val="lev"/>
        </w:rPr>
        <w:t xml:space="preserve"> Replay</w:t>
      </w:r>
      <w:r>
        <w:t xml:space="preserve"> augmentent l'efficacité de l'apprentissage. Cependant, des ajustements </w:t>
      </w:r>
      <w:proofErr w:type="spellStart"/>
      <w:r>
        <w:t>hyperparamétriques</w:t>
      </w:r>
      <w:proofErr w:type="spellEnd"/>
      <w:r>
        <w:t xml:space="preserve"> et un temps d'entraînement prolongé sont nécessaires pour atteindre des performances maximales.</w:t>
      </w:r>
    </w:p>
    <w:p w14:paraId="792A58FC" w14:textId="77777777" w:rsidR="00BD0D44" w:rsidRPr="00E86070" w:rsidRDefault="00BD0D44" w:rsidP="00BD0D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8CDC227" w14:textId="77777777" w:rsidR="00FB7F82" w:rsidRPr="00FB7F82" w:rsidRDefault="00FB7F82" w:rsidP="00E86070">
      <w:pPr>
        <w:spacing w:before="100" w:beforeAutospacing="1" w:after="100" w:afterAutospacing="1"/>
        <w:outlineLvl w:val="2"/>
      </w:pPr>
    </w:p>
    <w:sectPr w:rsidR="00FB7F82" w:rsidRPr="00FB7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C4A"/>
    <w:multiLevelType w:val="multilevel"/>
    <w:tmpl w:val="88E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01E4"/>
    <w:multiLevelType w:val="multilevel"/>
    <w:tmpl w:val="48F8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F68EF"/>
    <w:multiLevelType w:val="multilevel"/>
    <w:tmpl w:val="D460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248C3"/>
    <w:multiLevelType w:val="multilevel"/>
    <w:tmpl w:val="581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416EC"/>
    <w:multiLevelType w:val="multilevel"/>
    <w:tmpl w:val="29E8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1604B"/>
    <w:multiLevelType w:val="multilevel"/>
    <w:tmpl w:val="F13C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17064"/>
    <w:multiLevelType w:val="multilevel"/>
    <w:tmpl w:val="0F9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F4F39"/>
    <w:multiLevelType w:val="multilevel"/>
    <w:tmpl w:val="0BB0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E4358"/>
    <w:multiLevelType w:val="multilevel"/>
    <w:tmpl w:val="7B78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D34BF"/>
    <w:multiLevelType w:val="multilevel"/>
    <w:tmpl w:val="757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94AE0"/>
    <w:multiLevelType w:val="multilevel"/>
    <w:tmpl w:val="4E98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C0C40"/>
    <w:multiLevelType w:val="multilevel"/>
    <w:tmpl w:val="528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F501F"/>
    <w:multiLevelType w:val="multilevel"/>
    <w:tmpl w:val="D450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31ACC"/>
    <w:multiLevelType w:val="multilevel"/>
    <w:tmpl w:val="938A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A1411"/>
    <w:multiLevelType w:val="multilevel"/>
    <w:tmpl w:val="0F32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46530"/>
    <w:multiLevelType w:val="multilevel"/>
    <w:tmpl w:val="4540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669F5"/>
    <w:multiLevelType w:val="multilevel"/>
    <w:tmpl w:val="3060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3F35E3"/>
    <w:multiLevelType w:val="multilevel"/>
    <w:tmpl w:val="0022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7413E"/>
    <w:multiLevelType w:val="multilevel"/>
    <w:tmpl w:val="6110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3093D"/>
    <w:multiLevelType w:val="hybridMultilevel"/>
    <w:tmpl w:val="12E2D42A"/>
    <w:lvl w:ilvl="0" w:tplc="A0BAA6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83793">
    <w:abstractNumId w:val="13"/>
  </w:num>
  <w:num w:numId="2" w16cid:durableId="1157841980">
    <w:abstractNumId w:val="5"/>
  </w:num>
  <w:num w:numId="3" w16cid:durableId="1945111348">
    <w:abstractNumId w:val="18"/>
  </w:num>
  <w:num w:numId="4" w16cid:durableId="1986087452">
    <w:abstractNumId w:val="7"/>
  </w:num>
  <w:num w:numId="5" w16cid:durableId="1621380239">
    <w:abstractNumId w:val="17"/>
  </w:num>
  <w:num w:numId="6" w16cid:durableId="1109668748">
    <w:abstractNumId w:val="12"/>
  </w:num>
  <w:num w:numId="7" w16cid:durableId="1356686827">
    <w:abstractNumId w:val="14"/>
  </w:num>
  <w:num w:numId="8" w16cid:durableId="1080062759">
    <w:abstractNumId w:val="11"/>
  </w:num>
  <w:num w:numId="9" w16cid:durableId="1965958186">
    <w:abstractNumId w:val="8"/>
  </w:num>
  <w:num w:numId="10" w16cid:durableId="127862281">
    <w:abstractNumId w:val="2"/>
  </w:num>
  <w:num w:numId="11" w16cid:durableId="814487422">
    <w:abstractNumId w:val="1"/>
  </w:num>
  <w:num w:numId="12" w16cid:durableId="2114931011">
    <w:abstractNumId w:val="3"/>
  </w:num>
  <w:num w:numId="13" w16cid:durableId="1185290140">
    <w:abstractNumId w:val="15"/>
  </w:num>
  <w:num w:numId="14" w16cid:durableId="67963132">
    <w:abstractNumId w:val="6"/>
  </w:num>
  <w:num w:numId="15" w16cid:durableId="1241524495">
    <w:abstractNumId w:val="9"/>
  </w:num>
  <w:num w:numId="16" w16cid:durableId="1896113618">
    <w:abstractNumId w:val="16"/>
  </w:num>
  <w:num w:numId="17" w16cid:durableId="104276960">
    <w:abstractNumId w:val="0"/>
  </w:num>
  <w:num w:numId="18" w16cid:durableId="1655378099">
    <w:abstractNumId w:val="19"/>
  </w:num>
  <w:num w:numId="19" w16cid:durableId="637691270">
    <w:abstractNumId w:val="4"/>
  </w:num>
  <w:num w:numId="20" w16cid:durableId="4547130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82"/>
    <w:rsid w:val="00A94C04"/>
    <w:rsid w:val="00BD0D44"/>
    <w:rsid w:val="00E86070"/>
    <w:rsid w:val="00FB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8976"/>
  <w15:chartTrackingRefBased/>
  <w15:docId w15:val="{DF77AA18-9A42-4844-A39A-0DF7CAE2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0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0D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B7F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FB7F8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7F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7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FB7F82"/>
    <w:rPr>
      <w:b/>
      <w:bCs/>
    </w:rPr>
  </w:style>
  <w:style w:type="character" w:styleId="Accentuation">
    <w:name w:val="Emphasis"/>
    <w:basedOn w:val="Policepardfaut"/>
    <w:uiPriority w:val="20"/>
    <w:qFormat/>
    <w:rsid w:val="00FB7F82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FB7F8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FB7F82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B7F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7F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katex-mathml">
    <w:name w:val="katex-mathml"/>
    <w:basedOn w:val="Policepardfaut"/>
    <w:rsid w:val="00FB7F82"/>
  </w:style>
  <w:style w:type="character" w:customStyle="1" w:styleId="mord">
    <w:name w:val="mord"/>
    <w:basedOn w:val="Policepardfaut"/>
    <w:rsid w:val="00FB7F82"/>
  </w:style>
  <w:style w:type="character" w:customStyle="1" w:styleId="mopen">
    <w:name w:val="mopen"/>
    <w:basedOn w:val="Policepardfaut"/>
    <w:rsid w:val="00FB7F82"/>
  </w:style>
  <w:style w:type="character" w:customStyle="1" w:styleId="mpunct">
    <w:name w:val="mpunct"/>
    <w:basedOn w:val="Policepardfaut"/>
    <w:rsid w:val="00FB7F82"/>
  </w:style>
  <w:style w:type="character" w:customStyle="1" w:styleId="mclose">
    <w:name w:val="mclose"/>
    <w:basedOn w:val="Policepardfaut"/>
    <w:rsid w:val="00FB7F82"/>
  </w:style>
  <w:style w:type="character" w:customStyle="1" w:styleId="mrel">
    <w:name w:val="mrel"/>
    <w:basedOn w:val="Policepardfaut"/>
    <w:rsid w:val="00FB7F82"/>
  </w:style>
  <w:style w:type="character" w:customStyle="1" w:styleId="mbin">
    <w:name w:val="mbin"/>
    <w:basedOn w:val="Policepardfaut"/>
    <w:rsid w:val="00FB7F82"/>
  </w:style>
  <w:style w:type="character" w:customStyle="1" w:styleId="vlist-s">
    <w:name w:val="vlist-s"/>
    <w:basedOn w:val="Policepardfaut"/>
    <w:rsid w:val="00FB7F82"/>
  </w:style>
  <w:style w:type="character" w:customStyle="1" w:styleId="mop">
    <w:name w:val="mop"/>
    <w:basedOn w:val="Policepardfaut"/>
    <w:rsid w:val="00FB7F82"/>
  </w:style>
  <w:style w:type="paragraph" w:styleId="Paragraphedeliste">
    <w:name w:val="List Paragraph"/>
    <w:basedOn w:val="Normal"/>
    <w:uiPriority w:val="34"/>
    <w:qFormat/>
    <w:rsid w:val="00A94C0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D0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D0D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0D44"/>
    <w:pPr>
      <w:spacing w:before="48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D0D44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BD0D4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BD0D44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BD0D44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D0D44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D0D44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D0D44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D0D44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D0D44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D0D4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87FD91-917E-B84A-82ED-600AD8DF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972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Lalariniaina prisca Ramanantoanina</dc:creator>
  <cp:keywords/>
  <dc:description/>
  <cp:lastModifiedBy>Lalariniaina prisca Ramanantoanina</cp:lastModifiedBy>
  <cp:revision>1</cp:revision>
  <dcterms:created xsi:type="dcterms:W3CDTF">2024-11-17T17:17:00Z</dcterms:created>
  <dcterms:modified xsi:type="dcterms:W3CDTF">2024-11-17T17:56:00Z</dcterms:modified>
</cp:coreProperties>
</file>