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rsidP="00B141EA">
      <w:pPr>
        <w:pStyle w:val="ListParagraph"/>
        <w:numPr>
          <w:ilvl w:val="0"/>
          <w:numId w:val="42"/>
        </w:numPr>
        <w:ind w:firstLineChars="0"/>
      </w:pPr>
      <w:r>
        <w:t xml:space="preserve">=0: </w:t>
      </w:r>
      <w:r>
        <w:rPr>
          <w:rFonts w:hint="eastAsia"/>
        </w:rPr>
        <w:t>成功</w:t>
      </w:r>
    </w:p>
    <w:p w14:paraId="401938D5" w14:textId="594C0F17" w:rsidR="00B141EA" w:rsidRDefault="00B141EA" w:rsidP="00B141EA">
      <w:pPr>
        <w:pStyle w:val="ListParagraph"/>
        <w:numPr>
          <w:ilvl w:val="0"/>
          <w:numId w:val="42"/>
        </w:numPr>
        <w:ind w:firstLineChars="0"/>
      </w:pPr>
      <w:r>
        <w:t xml:space="preserve">&lt;0: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lastRenderedPageBreak/>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rsidP="00DA1038">
      <w:pPr>
        <w:pStyle w:val="ListParagraph"/>
        <w:numPr>
          <w:ilvl w:val="0"/>
          <w:numId w:val="43"/>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rsidP="00DA1038">
      <w:pPr>
        <w:pStyle w:val="ListParagraph"/>
        <w:numPr>
          <w:ilvl w:val="0"/>
          <w:numId w:val="43"/>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3A9D4DD8" w:rsidR="007F34CF" w:rsidRDefault="00456CFC" w:rsidP="009C0F03">
            <w:r>
              <w:rPr>
                <w:rFonts w:hint="eastAsia"/>
              </w:rPr>
              <w:t>&gt;</w:t>
            </w:r>
            <w:r>
              <w:t>15w/s</w:t>
            </w:r>
            <w:r w:rsidR="00A6475A">
              <w:t xml:space="preserve"> </w:t>
            </w:r>
            <w:r w:rsidR="00AD12D2">
              <w:rPr>
                <w:rFonts w:hint="eastAsia"/>
              </w:rPr>
              <w:t>当前实现</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2121CBA" w14:textId="77777777" w:rsidR="009C0F03" w:rsidRPr="009C0F03" w:rsidRDefault="009C0F03" w:rsidP="009C0F03"/>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r>
        <w:rPr>
          <w:rFonts w:hint="eastAsia"/>
          <w:b w:val="0"/>
          <w:bCs w:val="0"/>
          <w:kern w:val="2"/>
          <w:sz w:val="21"/>
          <w:szCs w:val="22"/>
        </w:rPr>
        <w:t>肖丽杨</w:t>
      </w:r>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比如我想做个万人在线卡牌游戏该配怎么配置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1"/>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5"/>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9"/>
  </w:num>
  <w:num w:numId="20" w16cid:durableId="1339038420">
    <w:abstractNumId w:val="34"/>
  </w:num>
  <w:num w:numId="21" w16cid:durableId="744037303">
    <w:abstractNumId w:val="40"/>
  </w:num>
  <w:num w:numId="22" w16cid:durableId="469976871">
    <w:abstractNumId w:val="37"/>
  </w:num>
  <w:num w:numId="23" w16cid:durableId="1823303395">
    <w:abstractNumId w:val="30"/>
  </w:num>
  <w:num w:numId="24" w16cid:durableId="1210143652">
    <w:abstractNumId w:val="20"/>
  </w:num>
  <w:num w:numId="25" w16cid:durableId="826094637">
    <w:abstractNumId w:val="16"/>
  </w:num>
  <w:num w:numId="26" w16cid:durableId="1356268587">
    <w:abstractNumId w:val="36"/>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2"/>
  </w:num>
  <w:num w:numId="40" w16cid:durableId="1969512834">
    <w:abstractNumId w:val="38"/>
  </w:num>
  <w:num w:numId="41" w16cid:durableId="133640854">
    <w:abstractNumId w:val="32"/>
  </w:num>
  <w:num w:numId="42" w16cid:durableId="134880975">
    <w:abstractNumId w:val="10"/>
  </w:num>
  <w:num w:numId="43" w16cid:durableId="616787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1AAA"/>
    <w:rsid w:val="000433A3"/>
    <w:rsid w:val="000460D9"/>
    <w:rsid w:val="00052842"/>
    <w:rsid w:val="0005298E"/>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6485A"/>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17D60"/>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D0AFE"/>
    <w:rsid w:val="003D3171"/>
    <w:rsid w:val="003D7BDC"/>
    <w:rsid w:val="003E2EF9"/>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66C1"/>
    <w:rsid w:val="00530384"/>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43CF0"/>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47A2"/>
    <w:rsid w:val="007A048A"/>
    <w:rsid w:val="007A14AC"/>
    <w:rsid w:val="007A176A"/>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56B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BBD"/>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82AD0"/>
    <w:rsid w:val="00E8681E"/>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68</Pages>
  <Words>8451</Words>
  <Characters>48172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494</cp:revision>
  <dcterms:created xsi:type="dcterms:W3CDTF">2022-01-06T13:39:00Z</dcterms:created>
  <dcterms:modified xsi:type="dcterms:W3CDTF">2022-07-14T08:49:00Z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