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raste-de-correlaciones-muestreo-secuencial"/>
    <w:p>
      <w:pPr>
        <w:pStyle w:val="Heading1"/>
      </w:pPr>
      <w:r>
        <w:t xml:space="preserve">Contraste de correlaciones muestreo secuencial</w:t>
      </w:r>
    </w:p>
    <w:bookmarkEnd w:id="21"/>
    <w:bookmarkStart w:id="22" w:name="simulación-con-regla-de-parada-fija"/>
    <w:p>
      <w:pPr>
        <w:pStyle w:val="Heading2"/>
      </w:pPr>
      <w:r>
        <w:t xml:space="preserve">Simulación con regla de parada fija</w:t>
      </w:r>
    </w:p>
    <w:bookmarkEnd w:id="22"/>
    <w:p>
      <w:pPr>
        <w:pStyle w:val="SourceCode"/>
      </w:pPr>
      <w:r>
        <w:rPr>
          <w:rStyle w:val="VerbatimChar"/>
        </w:rPr>
        <w:t xml:space="preserve">## Warning: cannot open compressed file</w:t>
      </w:r>
      <w:r>
        <w:br w:type="textWrapping"/>
      </w:r>
      <w:r>
        <w:rPr>
          <w:rStyle w:val="VerbatimChar"/>
        </w:rPr>
        <w:t xml:space="preserve">## 'C:/Users/Lorenzo/Dropbox/Investigación/Tesis/simulacion_correlaciones/.RData',</w:t>
      </w:r>
      <w:r>
        <w:br w:type="textWrapping"/>
      </w:r>
      <w:r>
        <w:rPr>
          <w:rStyle w:val="VerbatimChar"/>
        </w:rPr>
        <w:t xml:space="preserve">## probable reason 'No such file or directory'</w:t>
      </w:r>
    </w:p>
    <w:p>
      <w:pPr>
        <w:pStyle w:val="SourceCode"/>
      </w:pPr>
      <w:r>
        <w:rPr>
          <w:rStyle w:val="VerbatimChar"/>
        </w:rPr>
        <w:t xml:space="preserve">## Error: cannot open the connection</w:t>
      </w:r>
    </w:p>
    <w:p>
      <w:r>
        <w:t xml:space="preserve">La regla de parada fija es el procedimiento estándar para el contraste de hipótesis. Se selecciona una muestra de tamaño n en función del tamaño del efecto que se desea detectar y de la potencia deseada para detectarlo. Una vez fijado ese tamaño muestral, se recogen los datos y se analizan.</w:t>
      </w:r>
    </w:p>
    <w:bookmarkStart w:id="23" w:name="estructura-de-la-regla-fija"/>
    <w:p>
      <w:pPr>
        <w:pStyle w:val="Heading3"/>
      </w:pPr>
      <w:r>
        <w:t xml:space="preserve">Estructura de la regla fija</w:t>
      </w:r>
    </w:p>
    <w:bookmarkEnd w:id="23"/>
    <w:p>
      <w:r>
        <w:t xml:space="preserve">En el contexto de esta simulación, la estructura de la regla de muestreo fija es la siguiente:</w:t>
      </w:r>
    </w:p>
    <w:p>
      <w:pPr>
        <w:pStyle w:val="SourceCode"/>
      </w:pPr>
      <w:r>
        <w:rPr>
          <w:rStyle w:val="NormalTok"/>
        </w:rPr>
        <w:t xml:space="preserve">SimCorr &lt;-</w:t>
      </w:r>
      <w:r>
        <w:rPr>
          <w:rStyle w:val="StringTok"/>
        </w:rPr>
        <w:t xml:space="preserve"> </w:t>
      </w:r>
      <w:r>
        <w:rPr>
          <w:rStyle w:val="NormalTok"/>
        </w:rPr>
        <w:t xml:space="preserve">function(n, 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(MASS)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muestra &lt;-</w:t>
      </w:r>
      <w:r>
        <w:rPr>
          <w:rStyle w:val="StringTok"/>
        </w:rPr>
        <w:t xml:space="preserve"> </w:t>
      </w:r>
      <w:r>
        <w:rPr>
          <w:rStyle w:val="KeywordTok"/>
        </w:rPr>
        <w:t xml:space="preserve">mvrnorm</w:t>
      </w:r>
      <w:r>
        <w:rPr>
          <w:rStyle w:val="NormalTok"/>
        </w:rPr>
        <w:t xml:space="preserve">(n, </w:t>
      </w:r>
      <w:r>
        <w:rPr>
          <w:rStyle w:val="DataTypeTok"/>
        </w:rPr>
        <w:t xml:space="preserve">Sigma =</w:t>
      </w:r>
      <w:r>
        <w:rPr>
          <w:rStyle w:val="Normal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r, r,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mu =</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out.cor &lt;-</w:t>
      </w:r>
      <w:r>
        <w:rPr>
          <w:rStyle w:val="StringTok"/>
        </w:rPr>
        <w:t xml:space="preserve"> </w:t>
      </w:r>
      <w:r>
        <w:rPr>
          <w:rStyle w:val="KeywordTok"/>
        </w:rPr>
        <w:t xml:space="preserve">cor</w:t>
      </w:r>
      <w:r>
        <w:rPr>
          <w:rStyle w:val="NormalTok"/>
        </w:rPr>
        <w:t xml:space="preserve">(muestra[, </w:t>
      </w:r>
      <w:r>
        <w:rPr>
          <w:rStyle w:val="DecValTok"/>
        </w:rPr>
        <w:t xml:space="preserve">1</w:t>
      </w:r>
      <w:r>
        <w:rPr>
          <w:rStyle w:val="NormalTok"/>
        </w:rPr>
        <w:t xml:space="preserve">], muestra[,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tstat &lt;-</w:t>
      </w:r>
      <w:r>
        <w:rPr>
          <w:rStyle w:val="StringTok"/>
        </w:rPr>
        <w:t xml:space="preserve"> </w:t>
      </w:r>
      <w:r>
        <w:rPr>
          <w:rStyle w:val="NormalTok"/>
        </w:rPr>
        <w:t xml:space="preserve">out.cor *</w:t>
      </w:r>
      <w:r>
        <w:rPr>
          <w:rStyle w:val="StringTok"/>
        </w:rPr>
        <w:t xml:space="preserve"> </w:t>
      </w:r>
      <w:r>
        <w:rPr>
          <w:rStyle w:val="KeywordTok"/>
        </w:rPr>
        <w:t xml:space="preserve">sqrt</w:t>
      </w:r>
      <w:r>
        <w:rPr>
          <w:rStyle w:val="NormalTok"/>
        </w:rPr>
        <w:t xml:space="preserve">(n -</w:t>
      </w:r>
      <w:r>
        <w:rPr>
          <w:rStyle w:val="StringTok"/>
        </w:rPr>
        <w:t xml:space="preserve"> </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out.cor^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pvalue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pt</w:t>
      </w:r>
      <w:r>
        <w:rPr>
          <w:rStyle w:val="NormalTok"/>
        </w:rPr>
        <w:t xml:space="preserve">(tstat, n -</w:t>
      </w:r>
      <w:r>
        <w:rPr>
          <w:rStyle w:val="String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decision &lt;-</w:t>
      </w:r>
      <w:r>
        <w:rPr>
          <w:rStyle w:val="StringTok"/>
        </w:rPr>
        <w:t xml:space="preserve"> </w:t>
      </w:r>
      <w:r>
        <w:rPr>
          <w:rStyle w:val="KeywordTok"/>
        </w:rPr>
        <w:t xml:space="preserve">ifelse</w:t>
      </w:r>
      <w:r>
        <w:rPr>
          <w:rStyle w:val="NormalTok"/>
        </w:rPr>
        <w:t xml:space="preserve">(pvalue &lt;=</w:t>
      </w:r>
      <w:r>
        <w:rPr>
          <w:rStyle w:val="StringTok"/>
        </w:rPr>
        <w:t xml:space="preserve"> </w:t>
      </w:r>
      <w:r>
        <w:rPr>
          <w:rStyle w:val="FloatTok"/>
        </w:rPr>
        <w:t xml:space="preserve">0.05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(out.cor, tstat, pvalue, decision))</w:t>
      </w:r>
      <w:r>
        <w:br w:type="textWrapping"/>
      </w:r>
      <w:r>
        <w:rPr>
          <w:rStyle w:val="NormalTok"/>
        </w:rPr>
        <w:t xml:space="preserve">}</w:t>
      </w:r>
    </w:p>
    <w:p>
      <w:r>
        <w:t xml:space="preserve">Es decir, se generan dos muestras independientes de tamaño</w:t>
      </w:r>
      <w:r>
        <w:t xml:space="preserve"> </w:t>
      </w:r>
      <w:r>
        <w:rPr>
          <w:i/>
        </w:rPr>
        <w:t xml:space="preserve">n</w:t>
      </w:r>
      <w:r>
        <w:t xml:space="preserve"> </w:t>
      </w:r>
      <w:r>
        <w:t xml:space="preserve">de una distribución normal multivariante</w:t>
      </w:r>
      <w:r>
        <w:t xml:space="preserve"> </w:t>
      </w:r>
      <m:oMath>
        <m:sSub>
          <m:e>
            <m:r>
              <m:rPr/>
              <m:t>N</m:t>
            </m:r>
          </m:e>
          <m:sub>
            <m:r>
              <m:rPr/>
              <m:t>2</m:t>
            </m:r>
          </m:sub>
        </m:sSub>
        <m:r>
          <m:rPr/>
          <m:t>(</m:t>
        </m:r>
        <m:r>
          <m:rPr/>
          <m:t>μ</m:t>
        </m:r>
        <m:r>
          <m:rPr/>
          <m:t>,</m:t>
        </m:r>
        <m:r>
          <m:rPr/>
          <m:t>Σ</m:t>
        </m:r>
        <m:r>
          <m:rPr/>
          <m:t>)</m:t>
        </m:r>
      </m:oMath>
      <w:r>
        <w:t xml:space="preserve"> </w:t>
      </w:r>
      <w:r>
        <w:t xml:space="preserve">con</w:t>
      </w:r>
      <w:r>
        <w:t xml:space="preserve"> </w:t>
      </w:r>
      <m:oMath>
        <m:r>
          <m:rPr/>
          <m:t>μ</m:t>
        </m:r>
        <m:r>
          <m:rPr/>
          <m:t>=</m:t>
        </m:r>
        <m:r>
          <m:rPr/>
          <m:t>[</m:t>
        </m:r>
        <m:r>
          <m:rPr/>
          <m:t>0</m:t>
        </m:r>
        <m:r>
          <m:rPr/>
          <m:t>,</m:t>
        </m:r>
        <m:r>
          <m:rPr/>
          <m:t>0</m:t>
        </m:r>
        <m:r>
          <m:rPr/>
          <m:t>]</m:t>
        </m:r>
      </m:oMath>
      <w:r>
        <w:t xml:space="preserve"> </w:t>
      </w:r>
      <w:r>
        <w:t xml:space="preserve">con matriz de correlaciones:</w:t>
      </w:r>
    </w:p>
    <w:p>
      <w:r>
        <w:t xml:space="preserve">$$
  \begin{aligned}
  \Large
  \begin{pmatrix}
  1 &amp; \rho \\
  \rho &amp; 1
  \end{pmatrix}
  \end{aligned}
$$</w:t>
      </w:r>
    </w:p>
    <w:p>
      <w:r>
        <w:t xml:space="preserve">Se fijan por tanto las varianzas a</w:t>
      </w:r>
      <w:r>
        <w:t xml:space="preserve"> </w:t>
      </w:r>
      <m:oMath>
        <m:sSup>
          <m:e>
            <m:r>
              <m:rPr/>
              <m:t>σ</m:t>
            </m:r>
          </m:e>
          <m:sup>
            <m:r>
              <m:rPr/>
              <m:t>2</m:t>
            </m:r>
          </m:sup>
        </m:sSup>
        <m:r>
          <m:rPr/>
          <m:t>=</m:t>
        </m:r>
        <m:r>
          <m:rPr/>
          <m:t>1</m:t>
        </m:r>
      </m:oMath>
      <w:r>
        <w:t xml:space="preserve"> </w:t>
      </w:r>
      <w:r>
        <w:t xml:space="preserve">y la correlación entre variables se establecen como</w:t>
      </w:r>
      <w:r>
        <w:t xml:space="preserve"> </w:t>
      </w:r>
      <m:oMath>
        <m:r>
          <m:rPr/>
          <m:t>ρ</m:t>
        </m:r>
      </m:oMath>
      <w:r>
        <w:t xml:space="preserve"> </w:t>
      </w:r>
      <w:r>
        <w:t xml:space="preserve">en las distintas condiciones de simulación. Para la hipótesis nula se toma un valor de</w:t>
      </w:r>
      <w:r>
        <w:t xml:space="preserve"> </w:t>
      </w:r>
      <m:oMath>
        <m:r>
          <m:rPr/>
          <m:t>ρ</m:t>
        </m:r>
        <m:r>
          <m:rPr/>
          <m:t>=</m:t>
        </m:r>
        <m:r>
          <m:rPr/>
          <m:t>0</m:t>
        </m:r>
      </m:oMath>
      <w:r>
        <w:t xml:space="preserve">.</w:t>
      </w:r>
    </w:p>
    <w:p>
      <w:r>
        <w:t xml:space="preserve">Se calcula entonces la correlación de Pearson</w:t>
      </w:r>
      <w:r>
        <w:t xml:space="preserve"> </w:t>
      </w:r>
      <m:oMath>
        <m:sSub>
          <m:e>
            <m:r>
              <m:rPr/>
              <m:t>r</m:t>
            </m:r>
          </m:e>
          <m:sub>
            <m:r>
              <m:rPr/>
              <m:t>X</m:t>
            </m:r>
            <m:r>
              <m:rPr/>
              <m:t>Y</m:t>
            </m:r>
          </m:sub>
        </m:sSub>
      </m:oMath>
      <w:r>
        <w:t xml:space="preserve"> </w:t>
      </w:r>
      <w:r>
        <w:t xml:space="preserve">entre las dos muestras extraídas y se realiza un contraste de hipótesis unilateral derecho; se contrasta la hipótesis nula</w:t>
      </w:r>
      <w:r>
        <w:t xml:space="preserve"> </w:t>
      </w:r>
      <m:oMath>
        <m:sSub>
          <m:e>
            <m:r>
              <m:rPr/>
              <m:t>H</m:t>
            </m:r>
          </m:e>
          <m:sub>
            <m:r>
              <m:rPr/>
              <m:t>0</m:t>
            </m:r>
          </m:sub>
        </m:sSub>
        <m:r>
          <m:rPr/>
          <m:t>:</m:t>
        </m:r>
        <m:r>
          <m:rPr/>
          <m:t>ρ</m:t>
        </m:r>
        <m:r>
          <m:rPr/>
          <m:t>≤</m:t>
        </m:r>
        <m:r>
          <m:rPr/>
          <m:t>0</m:t>
        </m:r>
      </m:oMath>
      <w:r>
        <w:t xml:space="preserve"> </w:t>
      </w:r>
      <w:r>
        <w:t xml:space="preserve">con la hipótesis alternativa en</w:t>
      </w:r>
      <w:r>
        <w:t xml:space="preserve"> </w:t>
      </w:r>
      <m:oMath>
        <m:sSub>
          <m:e>
            <m:r>
              <m:rPr/>
              <m:t>H</m:t>
            </m:r>
          </m:e>
          <m:sub>
            <m:r>
              <m:rPr/>
              <m:t>1</m:t>
            </m:r>
          </m:sub>
        </m:sSub>
        <m:r>
          <m:rPr/>
          <m:t>:</m:t>
        </m:r>
        <m:r>
          <m:rPr/>
          <m:t>ρ</m:t>
        </m:r>
        <m:r>
          <m:rPr/>
          <m:t>&gt;</m:t>
        </m:r>
        <m:r>
          <m:rPr/>
          <m:t>0</m:t>
        </m:r>
      </m:oMath>
      <w:r>
        <w:t xml:space="preserve">. Se fija la tasa de error tipo I bajo</w:t>
      </w:r>
      <w:r>
        <w:t xml:space="preserve"> </w:t>
      </w:r>
      <m:oMath>
        <m:sSub>
          <m:e>
            <m:r>
              <m:rPr/>
              <m:t>H</m:t>
            </m:r>
          </m:e>
          <m:sub>
            <m:r>
              <m:rPr/>
              <m:t>0</m:t>
            </m:r>
          </m:sub>
        </m:sSub>
      </m:oMath>
      <w:r>
        <w:t xml:space="preserve"> </w:t>
      </w:r>
      <w:r>
        <w:t xml:space="preserve">verdadera en</w:t>
      </w:r>
      <w:r>
        <w:t xml:space="preserve"> </w:t>
      </w:r>
      <m:oMath>
        <m:r>
          <m:rPr/>
          <m:t>α</m:t>
        </m:r>
        <m:r>
          <m:rPr/>
          <m:t>=</m:t>
        </m:r>
        <m:r>
          <m:rPr/>
          <m:t>0</m:t>
        </m:r>
        <m:r>
          <m:rPr/>
          <m:t>.</m:t>
        </m:r>
        <m:r>
          <m:rPr/>
          <m:t>05</m:t>
        </m:r>
      </m:oMath>
      <w:r>
        <w:t xml:space="preserve">.</w:t>
      </w:r>
    </w:p>
    <w:bookmarkStart w:id="24" w:name="parámetros-de-la-simulación"/>
    <w:p>
      <w:pPr>
        <w:pStyle w:val="Heading4"/>
      </w:pPr>
      <w:r>
        <w:t xml:space="preserve">Parámetros de la simulación</w:t>
      </w:r>
    </w:p>
    <w:bookmarkEnd w:id="24"/>
    <w:p>
      <w:r>
        <w:t xml:space="preserve">Se manipulan fundamentalmente dos parámetros en las simulaciones: el tamaño de la muestra,</w:t>
      </w:r>
      <w:r>
        <w:t xml:space="preserve"> </w:t>
      </w:r>
      <w:r>
        <w:rPr>
          <w:i/>
        </w:rPr>
        <w:t xml:space="preserve">n</w:t>
      </w:r>
      <w:r>
        <w:t xml:space="preserve">, y los valores de la correlación poblacional</w:t>
      </w:r>
      <w:r>
        <w:t xml:space="preserve"> </w:t>
      </w:r>
      <m:oMath>
        <m:r>
          <m:rPr/>
          <m:t>ρ</m:t>
        </m:r>
      </m:oMath>
      <w:r>
        <w:t xml:space="preserve">. Los valores de los tamaños muestrales fueron los siguientes:</w:t>
      </w:r>
    </w:p>
    <w:p>
      <w:pPr>
        <w:pStyle w:val="Compact"/>
        <w:numPr>
          <w:numId w:val="2"/>
          <w:ilvl w:val="0"/>
        </w:numPr>
      </w:pPr>
      <w:r>
        <w:t xml:space="preserve">Tamaños muestrales:</w:t>
      </w:r>
    </w:p>
    <w:p>
      <m:oMath>
        <m:r>
          <m:rPr/>
          <m:t>N</m:t>
        </m:r>
        <m:r>
          <m:rPr/>
          <m:t>=</m:t>
        </m:r>
        <m:r>
          <m:rPr/>
          <m:t>{</m:t>
        </m:r>
        <m:r>
          <m:rPr/>
          <m:t>20</m:t>
        </m:r>
        <m:r>
          <m:rPr/>
          <m:t>,</m:t>
        </m:r>
        <m:r>
          <m:rPr/>
          <m:t> </m:t>
        </m:r>
        <m:r>
          <m:rPr/>
          <m:t>30</m:t>
        </m:r>
        <m:r>
          <m:rPr/>
          <m:t>,</m:t>
        </m:r>
        <m:r>
          <m:rPr/>
          <m:t> </m:t>
        </m:r>
        <m:r>
          <m:rPr/>
          <m:t>40</m:t>
        </m:r>
        <m:r>
          <m:rPr/>
          <m:t>,</m:t>
        </m:r>
        <m:r>
          <m:rPr/>
          <m:t> </m:t>
        </m:r>
        <m:r>
          <m:rPr/>
          <m:t>50</m:t>
        </m:r>
        <m:r>
          <m:rPr/>
          <m:t>,</m:t>
        </m:r>
        <m:r>
          <m:rPr/>
          <m:t> </m:t>
        </m:r>
        <m:r>
          <m:rPr/>
          <m:t>60</m:t>
        </m:r>
        <m:r>
          <m:rPr/>
          <m:t>}</m:t>
        </m:r>
      </m:oMath>
    </w:p>
    <w:p>
      <w:pPr>
        <w:pStyle w:val="Compact"/>
        <w:numPr>
          <w:numId w:val="3"/>
          <w:ilvl w:val="0"/>
        </w:numPr>
      </w:pPr>
      <w:r>
        <w:t xml:space="preserve">Correlaciones poblacionales:</w:t>
      </w:r>
    </w:p>
    <w:p>
      <m:oMath>
        <m:r>
          <m:rPr/>
          <m:t>ρ</m:t>
        </m:r>
        <m:r>
          <m:rPr/>
          <m:t>=</m:t>
        </m:r>
        <m:r>
          <m:rPr/>
          <m:t>{</m:t>
        </m:r>
        <m:r>
          <m:rPr/>
          <m:t>0</m:t>
        </m:r>
        <m:r>
          <m:rPr/>
          <m:t>,</m:t>
        </m:r>
        <m:r>
          <m:rPr/>
          <m:t> </m:t>
        </m:r>
        <m:r>
          <m:rPr/>
          <m:t>0</m:t>
        </m:r>
        <m:r>
          <m:rPr/>
          <m:t>.</m:t>
        </m:r>
        <m:r>
          <m:rPr/>
          <m:t>1</m:t>
        </m:r>
        <m:r>
          <m:rPr/>
          <m:t>,</m:t>
        </m:r>
        <m:r>
          <m:rPr/>
          <m:t> </m:t>
        </m:r>
        <m:r>
          <m:rPr/>
          <m:t>0</m:t>
        </m:r>
        <m:r>
          <m:rPr/>
          <m:t>.</m:t>
        </m:r>
        <m:r>
          <m:rPr/>
          <m:t>2</m:t>
        </m:r>
        <m:r>
          <m:rPr/>
          <m:t>,</m:t>
        </m:r>
        <m:r>
          <m:rPr/>
          <m:t> </m:t>
        </m:r>
        <m:r>
          <m:rPr/>
          <m:t>0</m:t>
        </m:r>
        <m:r>
          <m:rPr/>
          <m:t>.</m:t>
        </m:r>
        <m:r>
          <m:rPr/>
          <m:t>3</m:t>
        </m:r>
        <m:r>
          <m:rPr/>
          <m:t>.</m:t>
        </m:r>
        <m:r>
          <m:rPr/>
          <m:t>.</m:t>
        </m:r>
        <m:r>
          <m:rPr/>
          <m:t>.</m:t>
        </m:r>
        <m:r>
          <m:rPr/>
          <m:t> </m:t>
        </m:r>
        <m:r>
          <m:rPr/>
          <m:t>0</m:t>
        </m:r>
        <m:r>
          <m:rPr/>
          <m:t>.</m:t>
        </m:r>
        <m:r>
          <m:rPr/>
          <m:t>8</m:t>
        </m:r>
        <m:r>
          <m:rPr/>
          <m:t>,</m:t>
        </m:r>
        <m:r>
          <m:rPr/>
          <m:t> </m:t>
        </m:r>
        <m:r>
          <m:rPr/>
          <m:t>0</m:t>
        </m:r>
        <m:r>
          <m:rPr/>
          <m:t>.</m:t>
        </m:r>
        <m:r>
          <m:rPr/>
          <m:t>99</m:t>
        </m:r>
        <m:r>
          <m:rPr/>
          <m:t>}</m:t>
        </m:r>
      </m:oMath>
    </w:p>
    <w:p>
      <w:r>
        <w:t xml:space="preserve">La elección de</w:t>
      </w:r>
      <w:r>
        <w:t xml:space="preserve"> </w:t>
      </w:r>
      <m:oMath>
        <m:r>
          <m:rPr/>
          <m:t>0</m:t>
        </m:r>
        <m:r>
          <m:rPr/>
          <m:t>.</m:t>
        </m:r>
        <m:r>
          <m:rPr/>
          <m:t>99</m:t>
        </m:r>
      </m:oMath>
      <w:r>
        <w:t xml:space="preserve"> </w:t>
      </w:r>
      <w:r>
        <w:t xml:space="preserve">como valor máximo para las simulaciones viene dada por la inutilidad de realizar contrastes de hipótesis cuando la relación entre las variables es determinista (i.e.,</w:t>
      </w:r>
      <w:r>
        <w:t xml:space="preserve"> </w:t>
      </w:r>
      <m:oMath>
        <m:r>
          <m:rPr/>
          <m:t>ρ</m:t>
        </m:r>
        <m:r>
          <m:rPr/>
          <m:t>=</m:t>
        </m:r>
        <m:r>
          <m:rPr/>
          <m:t>1</m:t>
        </m:r>
      </m:oMath>
      <w:r>
        <w:t xml:space="preserve">).</w:t>
      </w:r>
    </w:p>
    <w:p>
      <w:r>
        <w:t xml:space="preserve">Esto genera un total de 25 escenarios de simulación, cada uno de los cuales es repetido un total de 10,000 veces, para un total de 250,000 simulaciones.</w:t>
      </w:r>
    </w:p>
    <w:p>
      <w:r>
        <w:t xml:space="preserve">Todas las simulaciones fueron realizadas en el programa R version 3.0.3.</w:t>
      </w:r>
    </w:p>
    <w:bookmarkStart w:id="25" w:name="evaluación-de-la-simulación"/>
    <w:p>
      <w:pPr>
        <w:pStyle w:val="Heading3"/>
      </w:pPr>
      <w:r>
        <w:t xml:space="preserve">Evaluación de la simulación</w:t>
      </w:r>
    </w:p>
    <w:bookmarkEnd w:id="25"/>
    <w:p>
      <w:r>
        <w:t xml:space="preserve">En primer lugar, se evalúan las correlaciones medias tras 10,000 simulaciones para cada regla, para determinar si las correlaciones empíricas generadas convergen hacia la correlación poblacional teórica de la que han sido extraídas. Se construyen también intervalos de confianza para las correlaciones empíricas generadas y se calcula en qué proporción de las 10,000 simulaciones en cada condición el parámetro r se ve incluido dentro del intervalo de confianza.</w:t>
      </w:r>
    </w:p>
    <w:p>
      <w:r>
        <w:t xml:space="preserve">Dado que en meta-análisis es más común analizar estudios de correlaciones empleando la transformación de Fisher, se transforman las correlaciones obtenidas a Z:</w:t>
      </w:r>
    </w:p>
    <w:p>
      <m:oMathPara>
        <m:oMathParaPr>
          <m:jc m:val="center"/>
        </m:oMathParaPr>
        <m:oMath>
          <m:r>
            <m:rPr/>
            <m:t>l</m:t>
          </m:r>
          <m:r>
            <m:rPr/>
            <m:t>a</m:t>
          </m:r>
          <m:r>
            <m:rPr/>
            <m:t>t</m:t>
          </m:r>
          <m:r>
            <m:rPr/>
            <m:t>e</m:t>
          </m:r>
          <m:r>
            <m:rPr/>
            <m:t>x</m:t>
          </m:r>
          <m:r>
            <m:rPr/>
            <m:t>Z</m:t>
          </m:r>
          <m:r>
            <m:rPr/>
            <m:t>=</m:t>
          </m:r>
          <m:r>
            <m:rPr/>
            <m:t>0</m:t>
          </m:r>
          <m:r>
            <m:rPr/>
            <m:t>.</m:t>
          </m:r>
          <m:r>
            <m:rPr/>
            <m:t>5</m:t>
          </m:r>
          <m:r>
            <m:rPr/>
            <m:t>⋅</m:t>
          </m:r>
          <m:r>
            <m:rPr>
              <m:sty m:val="p"/>
            </m:rPr>
            <m:t>ln</m:t>
          </m:r>
          <m:d>
            <m:dPr>
              <m:begChr m:val="("/>
              <m:endChr m:val=")"/>
              <m:grow/>
            </m:dPr>
            <m:e>
              <m:f>
                <m:fPr>
                  <m:type m:val="bar"/>
                </m:fPr>
                <m:num>
                  <m:r>
                    <m:rPr/>
                    <m:t>1</m:t>
                  </m:r>
                  <m:r>
                    <m:rPr/>
                    <m:t>+</m:t>
                  </m:r>
                  <m:r>
                    <m:rPr/>
                    <m:t>r</m:t>
                  </m:r>
                </m:num>
                <m:den>
                  <m:r>
                    <m:rPr/>
                    <m:t>1</m:t>
                  </m:r>
                  <m:r>
                    <m:rPr/>
                    <m:t>−</m:t>
                  </m:r>
                  <m:r>
                    <m:rPr/>
                    <m:t>r</m:t>
                  </m:r>
                </m:den>
              </m:f>
            </m:e>
          </m:d>
        </m:oMath>
      </m:oMathPara>
    </w:p>
    <w:p>
      <w:r>
        <w:t xml:space="preserve">En meta-análisis es común ponderar la Z de Fisher obtenida en un estudio primario por el inverso de su varianza. Dicha varianza viene dada por:</w:t>
      </w:r>
    </w:p>
    <w:p>
      <m:oMathPara>
        <m:oMathParaPr>
          <m:jc m:val="center"/>
        </m:oMathParaPr>
        <m:oMath>
          <m:r>
            <m:rPr/>
            <m:t>l</m:t>
          </m:r>
          <m:r>
            <m:rPr/>
            <m:t>a</m:t>
          </m:r>
          <m:r>
            <m:rPr/>
            <m:t>t</m:t>
          </m:r>
          <m:r>
            <m:rPr/>
            <m:t>e</m:t>
          </m:r>
          <m:r>
            <m:rPr/>
            <m:t>x</m:t>
          </m:r>
          <m:r>
            <m:rPr/>
            <m:t>v</m:t>
          </m:r>
          <m:r>
            <m:rPr/>
            <m:t>a</m:t>
          </m:r>
          <m:r>
            <m:rPr/>
            <m:t>r</m:t>
          </m:r>
          <m:r>
            <m:rPr/>
            <m:t>(</m:t>
          </m:r>
          <m:r>
            <m:rPr/>
            <m:t>Z</m:t>
          </m:r>
          <m:r>
            <m:rPr/>
            <m:t>)</m:t>
          </m:r>
          <m:r>
            <m:rPr/>
            <m:t>=</m:t>
          </m:r>
          <m:f>
            <m:fPr>
              <m:type m:val="bar"/>
            </m:fPr>
            <m:num>
              <m:r>
                <m:rPr/>
                <m:t>1</m:t>
              </m:r>
            </m:num>
            <m:den>
              <m:sSub>
                <m:e>
                  <m:r>
                    <m:rPr/>
                    <m:t>n</m:t>
                  </m:r>
                </m:e>
                <m:sub>
                  <m:r>
                    <m:rPr/>
                    <m:t>i</m:t>
                  </m:r>
                </m:sub>
              </m:sSub>
              <m:r>
                <m:rPr/>
                <m:t>−</m:t>
              </m:r>
              <m:r>
                <m:rPr/>
                <m:t>3</m:t>
              </m:r>
            </m:den>
          </m:f>
        </m:oMath>
      </m:oMathPara>
    </w:p>
    <w:p>
      <w:r>
        <w:t xml:space="preserve">Esta varianza puede ser considerada la</w:t>
      </w:r>
      <w:r>
        <w:t xml:space="preserve"> </w:t>
      </w:r>
      <w:r>
        <w:rPr>
          <w:i/>
        </w:rPr>
        <w:t xml:space="preserve">varianza teórica</w:t>
      </w:r>
      <w:r>
        <w:t xml:space="preserve"> </w:t>
      </w:r>
      <w:r>
        <w:t xml:space="preserve">de Z, esto es, la varianza estimada a partir del tamaño de la muestra. Por el contrario, en simulación es posible calcular la</w:t>
      </w:r>
      <w:r>
        <w:t xml:space="preserve"> </w:t>
      </w:r>
      <w:r>
        <w:rPr>
          <w:i/>
        </w:rPr>
        <w:t xml:space="preserve">varianza empírica</w:t>
      </w:r>
      <w:r>
        <w:t xml:space="preserve"> </w:t>
      </w:r>
      <w:r>
        <w:t xml:space="preserve">de Z, como la varianza de los valores de Z calculados en cada una de las simulaciones. Se puede así valorar si esta estimación converge hacia el valor de la varianza empírica.</w:t>
      </w:r>
    </w:p>
    <w:p>
      <w:r>
        <w:t xml:space="preserve">Se evalúa además la</w:t>
      </w:r>
      <w:r>
        <w:t xml:space="preserve"> </w:t>
      </w:r>
      <w:r>
        <w:rPr>
          <w:i/>
        </w:rPr>
        <w:t xml:space="preserve">tasa empírica de rechazos</w:t>
      </w:r>
      <w:r>
        <w:t xml:space="preserve"> </w:t>
      </w:r>
      <w:r>
        <w:t xml:space="preserve">de la</w:t>
      </w:r>
      <w:r>
        <w:t xml:space="preserve"> </w:t>
      </w:r>
      <m:oMath>
        <m:sSub>
          <m:e>
            <m:r>
              <m:rPr/>
              <m:t>H</m:t>
            </m:r>
          </m:e>
          <m:sub>
            <m:r>
              <m:rPr/>
              <m:t>0</m:t>
            </m:r>
          </m:sub>
        </m:sSub>
      </m:oMath>
      <w:r>
        <w:t xml:space="preserve"> </w:t>
      </w:r>
      <w:r>
        <w:t xml:space="preserve">a lo largo de las 10,000 simulaciones en cada condición. Cuando</w:t>
      </w:r>
      <w:r>
        <w:t xml:space="preserve"> </w:t>
      </w:r>
      <m:oMath>
        <m:sSub>
          <m:e>
            <m:r>
              <m:rPr/>
              <m:t>H</m:t>
            </m:r>
          </m:e>
          <m:sub>
            <m:r>
              <m:rPr/>
              <m:t>0</m:t>
            </m:r>
          </m:sub>
        </m:sSub>
      </m:oMath>
      <w:r>
        <w:t xml:space="preserve"> </w:t>
      </w:r>
      <w:r>
        <w:t xml:space="preserve">es verdadera (es decir, cuando</w:t>
      </w:r>
      <w:r>
        <w:t xml:space="preserve"> </w:t>
      </w:r>
      <m:oMath>
        <m:r>
          <m:rPr/>
          <m:t>ρ</m:t>
        </m:r>
        <m:r>
          <m:rPr/>
          <m:t>=</m:t>
        </m:r>
        <m:r>
          <m:rPr/>
          <m:t>0</m:t>
        </m:r>
      </m:oMath>
      <w:r>
        <w:t xml:space="preserve">), dicha tasa corresponde a la probabilidad de error tipo I. Cuando es falsa (</w:t>
      </w:r>
      <m:oMath>
        <m:r>
          <m:rPr/>
          <m:t>ρ</m:t>
        </m:r>
        <m:r>
          <m:rPr/>
          <m:t>&gt;</m:t>
        </m:r>
        <m:r>
          <m:rPr/>
          <m:t>0</m:t>
        </m:r>
      </m:oMath>
      <w:r>
        <w:t xml:space="preserve">), corresponde a la potencia de la prueba.</w:t>
      </w:r>
    </w:p>
    <w:p>
      <w:r>
        <w:t xml:space="preserve">Se calculan también los</w:t>
      </w:r>
      <w:r>
        <w:t xml:space="preserve"> </w:t>
      </w:r>
      <w:r>
        <w:rPr>
          <w:i/>
        </w:rPr>
        <w:t xml:space="preserve">intervalos de confianza</w:t>
      </w:r>
      <w:r>
        <w:t xml:space="preserve"> </w:t>
      </w:r>
      <w:r>
        <w:t xml:space="preserve">con</w:t>
      </w:r>
      <w:r>
        <w:t xml:space="preserve"> </w:t>
      </w:r>
      <m:oMath>
        <m:r>
          <m:rPr/>
          <m:t>α</m:t>
        </m:r>
        <m:r>
          <m:rPr/>
          <m:t>=</m:t>
        </m:r>
        <m:r>
          <m:rPr/>
          <m:t>0</m:t>
        </m:r>
        <m:r>
          <m:rPr/>
          <m:t>.</m:t>
        </m:r>
        <m:r>
          <m:rPr/>
          <m:t>05</m:t>
        </m:r>
      </m:oMath>
      <w:r>
        <w:t xml:space="preserve"> </w:t>
      </w:r>
      <w:r>
        <w:t xml:space="preserve">para los valores de</w:t>
      </w:r>
      <w:r>
        <w:t xml:space="preserve"> </w:t>
      </w:r>
      <m:oMath>
        <m:r>
          <m:rPr/>
          <m:t>ρ</m:t>
        </m:r>
      </m:oMath>
      <w:r>
        <w:t xml:space="preserve">. Dichos valores se calculan a partir de las transformaciones Z mediante la fórmula:</w:t>
      </w:r>
    </w:p>
    <w:p>
      <m:oMathPara>
        <m:oMathParaPr>
          <m:jc m:val="center"/>
        </m:oMathParaPr>
        <m:oMath>
          <m:r>
            <m:rPr/>
            <m:t>l</m:t>
          </m:r>
          <m:r>
            <m:rPr/>
            <m:t>a</m:t>
          </m:r>
          <m:r>
            <m:rPr/>
            <m:t>t</m:t>
          </m:r>
          <m:r>
            <m:rPr/>
            <m:t>e</m:t>
          </m:r>
          <m:r>
            <m:rPr/>
            <m:t>x</m:t>
          </m:r>
          <m:r>
            <m:rPr/>
            <m:t>I</m:t>
          </m:r>
          <m:sSub>
            <m:e>
              <m:r>
                <m:rPr/>
                <m:t>C</m:t>
              </m:r>
            </m:e>
            <m:sub>
              <m:r>
                <m:rPr/>
                <m:t>95</m:t>
              </m:r>
            </m:sub>
          </m:sSub>
          <m:r>
            <m:rPr/>
            <m:t>=</m:t>
          </m:r>
          <m:r>
            <m:rPr/>
            <m:t>Z</m:t>
          </m:r>
          <m:r>
            <m:rPr/>
            <m:t>±</m:t>
          </m:r>
          <m:f>
            <m:fPr>
              <m:type m:val="bar"/>
            </m:fPr>
            <m:num>
              <m:r>
                <m:rPr/>
                <m:t>1</m:t>
              </m:r>
              <m:r>
                <m:rPr/>
                <m:t>.</m:t>
              </m:r>
              <m:r>
                <m:rPr/>
                <m:t>96</m:t>
              </m:r>
            </m:num>
            <m:den>
              <m:rad>
                <m:radPr>
                  <m:degHide m:val="on"/>
                </m:radPr>
                <m:deg/>
                <m:e>
                  <m:r>
                    <m:rPr/>
                    <m:t>n</m:t>
                  </m:r>
                  <m:r>
                    <m:rPr/>
                    <m:t>−</m:t>
                  </m:r>
                  <m:r>
                    <m:rPr/>
                    <m:t>3</m:t>
                  </m:r>
                </m:e>
              </m:rad>
            </m:den>
          </m:f>
        </m:oMath>
      </m:oMathPara>
    </w:p>
    <w:p>
      <w:r>
        <w:t xml:space="preserve">El intervalo de confianza así construído se transforma de vuelta a valores de</w:t>
      </w:r>
      <w:r>
        <w:t xml:space="preserve"> </w:t>
      </w:r>
      <m:oMath>
        <m:r>
          <m:rPr/>
          <m:t>ρ</m:t>
        </m:r>
      </m:oMath>
      <w:r>
        <w:t xml:space="preserve"> </w:t>
      </w:r>
      <w:r>
        <w:t xml:space="preserve">mediante la fórmula</w:t>
      </w:r>
    </w:p>
    <w:p>
      <m:oMathPara>
        <m:oMathParaPr>
          <m:jc m:val="center"/>
        </m:oMathParaPr>
        <m:oMath>
          <m:r>
            <m:rPr/>
            <m:t>l</m:t>
          </m:r>
          <m:r>
            <m:rPr/>
            <m:t>a</m:t>
          </m:r>
          <m:r>
            <m:rPr/>
            <m:t>t</m:t>
          </m:r>
          <m:r>
            <m:rPr/>
            <m:t>e</m:t>
          </m:r>
          <m:r>
            <m:rPr/>
            <m:t>x</m:t>
          </m:r>
          <m:r>
            <m:rPr/>
            <m:t>r</m:t>
          </m:r>
          <m:r>
            <m:rPr/>
            <m:t>=</m:t>
          </m:r>
          <m:f>
            <m:fPr>
              <m:type m:val="bar"/>
            </m:fPr>
            <m:num>
              <m:sSup>
                <m:e>
                  <m:r>
                    <m:rPr/>
                    <m:t>e</m:t>
                  </m:r>
                </m:e>
                <m:sup>
                  <m:r>
                    <m:rPr/>
                    <m:t>2</m:t>
                  </m:r>
                  <m:r>
                    <m:rPr/>
                    <m:t>z</m:t>
                  </m:r>
                </m:sup>
              </m:sSup>
              <m:r>
                <m:rPr/>
                <m:t>−</m:t>
              </m:r>
              <m:r>
                <m:rPr/>
                <m:t>1</m:t>
              </m:r>
            </m:num>
            <m:den>
              <m:sSup>
                <m:e>
                  <m:r>
                    <m:rPr/>
                    <m:t>e</m:t>
                  </m:r>
                </m:e>
                <m:sup>
                  <m:r>
                    <m:rPr/>
                    <m:t>2</m:t>
                  </m:r>
                  <m:r>
                    <m:rPr/>
                    <m:t>z</m:t>
                  </m:r>
                </m:sup>
              </m:sSup>
              <m:r>
                <m:rPr/>
                <m:t>+</m:t>
              </m:r>
              <m:r>
                <m:rPr/>
                <m:t>1</m:t>
              </m:r>
            </m:den>
          </m:f>
        </m:oMath>
      </m:oMathPara>
    </w:p>
    <w:p>
      <w:r>
        <w:t xml:space="preserve">Se construye así un intervalo de confianza para cada resultado de simulación y se determina si el valor del parámetro</w:t>
      </w:r>
      <w:r>
        <w:t xml:space="preserve"> </w:t>
      </w:r>
      <m:oMath>
        <m:r>
          <m:rPr/>
          <m:t>ρ</m:t>
        </m:r>
      </m:oMath>
      <w:r>
        <w:t xml:space="preserve"> </w:t>
      </w:r>
      <w:r>
        <w:t xml:space="preserve">se encuentra dentro del intervalo; esto equivale al test de significación mediante intervalos de confianza. Se determina la proporción de casos en los que el valor de r está incluido en el intervalo, es decir, la</w:t>
      </w:r>
      <w:r>
        <w:t xml:space="preserve"> </w:t>
      </w:r>
      <w:r>
        <w:rPr>
          <w:i/>
        </w:rPr>
        <w:t xml:space="preserve">cobertura</w:t>
      </w:r>
      <w:r>
        <w:t xml:space="preserve"> </w:t>
      </w:r>
      <w:r>
        <w:t xml:space="preserve">de la prueba.</w:t>
      </w:r>
    </w:p>
    <w:bookmarkStart w:id="26" w:name="resultados"/>
    <w:p>
      <w:pPr>
        <w:pStyle w:val="Heading3"/>
      </w:pPr>
      <w:r>
        <w:t xml:space="preserve">Resultados</w:t>
      </w:r>
    </w:p>
    <w:bookmarkEnd w:id="26"/>
    <w:p>
      <w:r>
        <w:t xml:space="preserve">La siguiente tabla muestra los resultados resumidos para la RTP:</w:t>
      </w:r>
    </w:p>
    <w:p>
      <w:pPr>
        <w:pStyle w:val="Compact"/>
      </w:pPr>
      <w:r>
        <w:t xml:space="preserve">corr_teo</w:t>
      </w:r>
    </w:p>
    <w:p>
      <w:pPr>
        <w:pStyle w:val="Compact"/>
      </w:pPr>
      <w:r>
        <w:t xml:space="preserve">nfsr</w:t>
      </w:r>
    </w:p>
    <w:p>
      <w:pPr>
        <w:pStyle w:val="Compact"/>
      </w:pPr>
      <w:r>
        <w:t xml:space="preserve">EPR</w:t>
      </w:r>
    </w:p>
    <w:p>
      <w:pPr>
        <w:pStyle w:val="Compact"/>
      </w:pPr>
      <w:r>
        <w:t xml:space="preserve">zfisher</w:t>
      </w:r>
    </w:p>
    <w:p>
      <w:pPr>
        <w:pStyle w:val="Compact"/>
      </w:pPr>
      <w:r>
        <w:t xml:space="preserve">corr_emp</w:t>
      </w:r>
    </w:p>
    <w:p>
      <w:pPr>
        <w:pStyle w:val="Compact"/>
      </w:pPr>
      <w:r>
        <w:t xml:space="preserve">theo_var_z</w:t>
      </w:r>
    </w:p>
    <w:p>
      <w:pPr>
        <w:pStyle w:val="Compact"/>
      </w:pPr>
      <w:r>
        <w:t xml:space="preserve">emp_var_z</w:t>
      </w:r>
    </w:p>
    <w:p>
      <w:pPr>
        <w:pStyle w:val="Compact"/>
      </w:pPr>
      <w:r>
        <w:t xml:space="preserve">cover_ic</w:t>
      </w:r>
    </w:p>
    <w:p>
      <w:pPr>
        <w:pStyle w:val="Compact"/>
      </w:pPr>
      <w:r>
        <w:t xml:space="preserve">limit_z_inf</w:t>
      </w:r>
    </w:p>
    <w:p>
      <w:pPr>
        <w:pStyle w:val="Compact"/>
      </w:pPr>
      <w:r>
        <w:t xml:space="preserve">limit_z_sup</w:t>
      </w:r>
    </w:p>
    <w:p>
      <w:pPr>
        <w:pStyle w:val="Compact"/>
      </w:pPr>
      <w:r>
        <w:t xml:space="preserve">limit_r_inf</w:t>
      </w:r>
    </w:p>
    <w:p>
      <w:pPr>
        <w:pStyle w:val="Compact"/>
      </w:pPr>
      <w:r>
        <w:t xml:space="preserve">limit_r_sup</w:t>
      </w:r>
    </w:p>
    <w:p>
      <w:pPr>
        <w:pStyle w:val="Compact"/>
      </w:pPr>
      <w:r>
        <w:t xml:space="preserve">1</w:t>
      </w:r>
    </w:p>
    <w:p>
      <w:pPr>
        <w:pStyle w:val="Compact"/>
      </w:pPr>
      <w:r>
        <w:t xml:space="preserve">0.00</w:t>
      </w:r>
    </w:p>
    <w:p>
      <w:pPr>
        <w:pStyle w:val="Compact"/>
      </w:pPr>
      <w:r>
        <w:t xml:space="preserve">20</w:t>
      </w:r>
    </w:p>
    <w:p>
      <w:pPr>
        <w:pStyle w:val="Compact"/>
      </w:pPr>
      <w:r>
        <w:t xml:space="preserve">0.0511</w:t>
      </w:r>
    </w:p>
    <w:p>
      <w:pPr>
        <w:pStyle w:val="Compact"/>
      </w:pPr>
      <w:r>
        <w:t xml:space="preserve">-0.0006</w:t>
      </w:r>
    </w:p>
    <w:p>
      <w:pPr>
        <w:pStyle w:val="Compact"/>
      </w:pPr>
      <w:r>
        <w:t xml:space="preserve">-0.0006</w:t>
      </w:r>
    </w:p>
    <w:p>
      <w:pPr>
        <w:pStyle w:val="Compact"/>
      </w:pPr>
      <w:r>
        <w:t xml:space="preserve">0.0588</w:t>
      </w:r>
    </w:p>
    <w:p>
      <w:pPr>
        <w:pStyle w:val="Compact"/>
      </w:pPr>
      <w:r>
        <w:t xml:space="preserve">0.0586</w:t>
      </w:r>
    </w:p>
    <w:p>
      <w:pPr>
        <w:pStyle w:val="Compact"/>
      </w:pPr>
      <w:r>
        <w:t xml:space="preserve">0.0491</w:t>
      </w:r>
    </w:p>
    <w:p>
      <w:pPr>
        <w:pStyle w:val="Compact"/>
      </w:pPr>
      <w:r>
        <w:t xml:space="preserve">-0.4760</w:t>
      </w:r>
    </w:p>
    <w:p>
      <w:pPr>
        <w:pStyle w:val="Compact"/>
      </w:pPr>
      <w:r>
        <w:t xml:space="preserve">0.4747</w:t>
      </w:r>
    </w:p>
    <w:p>
      <w:pPr>
        <w:pStyle w:val="Compact"/>
      </w:pPr>
      <w:r>
        <w:t xml:space="preserve">-0.4237</w:t>
      </w:r>
    </w:p>
    <w:p>
      <w:pPr>
        <w:pStyle w:val="Compact"/>
      </w:pPr>
      <w:r>
        <w:t xml:space="preserve">0.4228</w:t>
      </w:r>
    </w:p>
    <w:p>
      <w:pPr>
        <w:pStyle w:val="Compact"/>
      </w:pPr>
      <w:r>
        <w:t xml:space="preserve">2</w:t>
      </w:r>
    </w:p>
    <w:p>
      <w:pPr>
        <w:pStyle w:val="Compact"/>
      </w:pPr>
      <w:r>
        <w:t xml:space="preserve">0.00</w:t>
      </w:r>
    </w:p>
    <w:p>
      <w:pPr>
        <w:pStyle w:val="Compact"/>
      </w:pPr>
      <w:r>
        <w:t xml:space="preserve">30</w:t>
      </w:r>
    </w:p>
    <w:p>
      <w:pPr>
        <w:pStyle w:val="Compact"/>
      </w:pPr>
      <w:r>
        <w:t xml:space="preserve">0.0511</w:t>
      </w:r>
    </w:p>
    <w:p>
      <w:pPr>
        <w:pStyle w:val="Compact"/>
      </w:pPr>
      <w:r>
        <w:t xml:space="preserve">-0.0004</w:t>
      </w:r>
    </w:p>
    <w:p>
      <w:pPr>
        <w:pStyle w:val="Compact"/>
      </w:pPr>
      <w:r>
        <w:t xml:space="preserve">-0.0005</w:t>
      </w:r>
    </w:p>
    <w:p>
      <w:pPr>
        <w:pStyle w:val="Compact"/>
      </w:pPr>
      <w:r>
        <w:t xml:space="preserve">0.0370</w:t>
      </w:r>
    </w:p>
    <w:p>
      <w:pPr>
        <w:pStyle w:val="Compact"/>
      </w:pPr>
      <w:r>
        <w:t xml:space="preserve">0.0367</w:t>
      </w:r>
    </w:p>
    <w:p>
      <w:pPr>
        <w:pStyle w:val="Compact"/>
      </w:pPr>
      <w:r>
        <w:t xml:space="preserve">0.0508</w:t>
      </w:r>
    </w:p>
    <w:p>
      <w:pPr>
        <w:pStyle w:val="Compact"/>
      </w:pPr>
      <w:r>
        <w:t xml:space="preserve">-0.3776</w:t>
      </w:r>
    </w:p>
    <w:p>
      <w:pPr>
        <w:pStyle w:val="Compact"/>
      </w:pPr>
      <w:r>
        <w:t xml:space="preserve">0.3768</w:t>
      </w:r>
    </w:p>
    <w:p>
      <w:pPr>
        <w:pStyle w:val="Compact"/>
      </w:pPr>
      <w:r>
        <w:t xml:space="preserve">-0.3498</w:t>
      </w:r>
    </w:p>
    <w:p>
      <w:pPr>
        <w:pStyle w:val="Compact"/>
      </w:pPr>
      <w:r>
        <w:t xml:space="preserve">0.3490</w:t>
      </w:r>
    </w:p>
    <w:p>
      <w:pPr>
        <w:pStyle w:val="Compact"/>
      </w:pPr>
      <w:r>
        <w:t xml:space="preserve">3</w:t>
      </w:r>
    </w:p>
    <w:p>
      <w:pPr>
        <w:pStyle w:val="Compact"/>
      </w:pPr>
      <w:r>
        <w:t xml:space="preserve">0.00</w:t>
      </w:r>
    </w:p>
    <w:p>
      <w:pPr>
        <w:pStyle w:val="Compact"/>
      </w:pPr>
      <w:r>
        <w:t xml:space="preserve">40</w:t>
      </w:r>
    </w:p>
    <w:p>
      <w:pPr>
        <w:pStyle w:val="Compact"/>
      </w:pPr>
      <w:r>
        <w:t xml:space="preserve">0.0510</w:t>
      </w:r>
    </w:p>
    <w:p>
      <w:pPr>
        <w:pStyle w:val="Compact"/>
      </w:pPr>
      <w:r>
        <w:t xml:space="preserve">0.0020</w:t>
      </w:r>
    </w:p>
    <w:p>
      <w:pPr>
        <w:pStyle w:val="Compact"/>
      </w:pPr>
      <w:r>
        <w:t xml:space="preserve">0.0019</w:t>
      </w:r>
    </w:p>
    <w:p>
      <w:pPr>
        <w:pStyle w:val="Compact"/>
      </w:pPr>
      <w:r>
        <w:t xml:space="preserve">0.0270</w:t>
      </w:r>
    </w:p>
    <w:p>
      <w:pPr>
        <w:pStyle w:val="Compact"/>
      </w:pPr>
      <w:r>
        <w:t xml:space="preserve">0.0274</w:t>
      </w:r>
    </w:p>
    <w:p>
      <w:pPr>
        <w:pStyle w:val="Compact"/>
      </w:pPr>
      <w:r>
        <w:t xml:space="preserve">0.0492</w:t>
      </w:r>
    </w:p>
    <w:p>
      <w:pPr>
        <w:pStyle w:val="Compact"/>
      </w:pPr>
      <w:r>
        <w:t xml:space="preserve">-0.3202</w:t>
      </w:r>
    </w:p>
    <w:p>
      <w:pPr>
        <w:pStyle w:val="Compact"/>
      </w:pPr>
      <w:r>
        <w:t xml:space="preserve">0.3242</w:t>
      </w:r>
    </w:p>
    <w:p>
      <w:pPr>
        <w:pStyle w:val="Compact"/>
      </w:pPr>
      <w:r>
        <w:t xml:space="preserve">-0.3024</w:t>
      </w:r>
    </w:p>
    <w:p>
      <w:pPr>
        <w:pStyle w:val="Compact"/>
      </w:pPr>
      <w:r>
        <w:t xml:space="preserve">0.3059</w:t>
      </w:r>
    </w:p>
    <w:p>
      <w:pPr>
        <w:pStyle w:val="Compact"/>
      </w:pPr>
      <w:r>
        <w:t xml:space="preserve">4</w:t>
      </w:r>
    </w:p>
    <w:p>
      <w:pPr>
        <w:pStyle w:val="Compact"/>
      </w:pPr>
      <w:r>
        <w:t xml:space="preserve">0.00</w:t>
      </w:r>
    </w:p>
    <w:p>
      <w:pPr>
        <w:pStyle w:val="Compact"/>
      </w:pPr>
      <w:r>
        <w:t xml:space="preserve">50</w:t>
      </w:r>
    </w:p>
    <w:p>
      <w:pPr>
        <w:pStyle w:val="Compact"/>
      </w:pPr>
      <w:r>
        <w:t xml:space="preserve">0.0494</w:t>
      </w:r>
    </w:p>
    <w:p>
      <w:pPr>
        <w:pStyle w:val="Compact"/>
      </w:pPr>
      <w:r>
        <w:t xml:space="preserve">-0.0011</w:t>
      </w:r>
    </w:p>
    <w:p>
      <w:pPr>
        <w:pStyle w:val="Compact"/>
      </w:pPr>
      <w:r>
        <w:t xml:space="preserve">-0.0010</w:t>
      </w:r>
    </w:p>
    <w:p>
      <w:pPr>
        <w:pStyle w:val="Compact"/>
      </w:pPr>
      <w:r>
        <w:t xml:space="preserve">0.0213</w:t>
      </w:r>
    </w:p>
    <w:p>
      <w:pPr>
        <w:pStyle w:val="Compact"/>
      </w:pPr>
      <w:r>
        <w:t xml:space="preserve">0.0212</w:t>
      </w:r>
    </w:p>
    <w:p>
      <w:pPr>
        <w:pStyle w:val="Compact"/>
      </w:pPr>
      <w:r>
        <w:t xml:space="preserve">0.0496</w:t>
      </w:r>
    </w:p>
    <w:p>
      <w:pPr>
        <w:pStyle w:val="Compact"/>
      </w:pPr>
      <w:r>
        <w:t xml:space="preserve">-0.2870</w:t>
      </w:r>
    </w:p>
    <w:p>
      <w:pPr>
        <w:pStyle w:val="Compact"/>
      </w:pPr>
      <w:r>
        <w:t xml:space="preserve">0.2848</w:t>
      </w:r>
    </w:p>
    <w:p>
      <w:pPr>
        <w:pStyle w:val="Compact"/>
      </w:pPr>
      <w:r>
        <w:t xml:space="preserve">-0.2740</w:t>
      </w:r>
    </w:p>
    <w:p>
      <w:pPr>
        <w:pStyle w:val="Compact"/>
      </w:pPr>
      <w:r>
        <w:t xml:space="preserve">0.2721</w:t>
      </w:r>
    </w:p>
    <w:p>
      <w:pPr>
        <w:pStyle w:val="Compact"/>
      </w:pPr>
      <w:r>
        <w:t xml:space="preserve">5</w:t>
      </w:r>
    </w:p>
    <w:p>
      <w:pPr>
        <w:pStyle w:val="Compact"/>
      </w:pPr>
      <w:r>
        <w:t xml:space="preserve">0.00</w:t>
      </w:r>
    </w:p>
    <w:p>
      <w:pPr>
        <w:pStyle w:val="Compact"/>
      </w:pPr>
      <w:r>
        <w:t xml:space="preserve">60</w:t>
      </w:r>
    </w:p>
    <w:p>
      <w:pPr>
        <w:pStyle w:val="Compact"/>
      </w:pPr>
      <w:r>
        <w:t xml:space="preserve">0.0484</w:t>
      </w:r>
    </w:p>
    <w:p>
      <w:pPr>
        <w:pStyle w:val="Compact"/>
      </w:pPr>
      <w:r>
        <w:t xml:space="preserve">-0.0007</w:t>
      </w:r>
    </w:p>
    <w:p>
      <w:pPr>
        <w:pStyle w:val="Compact"/>
      </w:pPr>
      <w:r>
        <w:t xml:space="preserve">-0.0007</w:t>
      </w:r>
    </w:p>
    <w:p>
      <w:pPr>
        <w:pStyle w:val="Compact"/>
      </w:pPr>
      <w:r>
        <w:t xml:space="preserve">0.0175</w:t>
      </w:r>
    </w:p>
    <w:p>
      <w:pPr>
        <w:pStyle w:val="Compact"/>
      </w:pPr>
      <w:r>
        <w:t xml:space="preserve">0.0174</w:t>
      </w:r>
    </w:p>
    <w:p>
      <w:pPr>
        <w:pStyle w:val="Compact"/>
      </w:pPr>
      <w:r>
        <w:t xml:space="preserve">0.0473</w:t>
      </w:r>
    </w:p>
    <w:p>
      <w:pPr>
        <w:pStyle w:val="Compact"/>
      </w:pPr>
      <w:r>
        <w:t xml:space="preserve">-0.2603</w:t>
      </w:r>
    </w:p>
    <w:p>
      <w:pPr>
        <w:pStyle w:val="Compact"/>
      </w:pPr>
      <w:r>
        <w:t xml:space="preserve">0.2589</w:t>
      </w:r>
    </w:p>
    <w:p>
      <w:pPr>
        <w:pStyle w:val="Compact"/>
      </w:pPr>
      <w:r>
        <w:t xml:space="preserve">-0.2506</w:t>
      </w:r>
    </w:p>
    <w:p>
      <w:pPr>
        <w:pStyle w:val="Compact"/>
      </w:pPr>
      <w:r>
        <w:t xml:space="preserve">0.2493</w:t>
      </w:r>
    </w:p>
    <w:p>
      <w:pPr>
        <w:pStyle w:val="Compact"/>
      </w:pPr>
      <w:r>
        <w:t xml:space="preserve">6</w:t>
      </w:r>
    </w:p>
    <w:p>
      <w:pPr>
        <w:pStyle w:val="Compact"/>
      </w:pPr>
      <w:r>
        <w:t xml:space="preserve">0.00</w:t>
      </w:r>
    </w:p>
    <w:p>
      <w:pPr>
        <w:pStyle w:val="Compact"/>
      </w:pPr>
      <w:r>
        <w:t xml:space="preserve">70</w:t>
      </w:r>
    </w:p>
    <w:p>
      <w:pPr>
        <w:pStyle w:val="Compact"/>
      </w:pPr>
      <w:r>
        <w:t xml:space="preserve">0.0478</w:t>
      </w:r>
    </w:p>
    <w:p>
      <w:pPr>
        <w:pStyle w:val="Compact"/>
      </w:pPr>
      <w:r>
        <w:t xml:space="preserve">-0.0021</w:t>
      </w:r>
    </w:p>
    <w:p>
      <w:pPr>
        <w:pStyle w:val="Compact"/>
      </w:pPr>
      <w:r>
        <w:t xml:space="preserve">-0.0021</w:t>
      </w:r>
    </w:p>
    <w:p>
      <w:pPr>
        <w:pStyle w:val="Compact"/>
      </w:pPr>
      <w:r>
        <w:t xml:space="preserve">0.0149</w:t>
      </w:r>
    </w:p>
    <w:p>
      <w:pPr>
        <w:pStyle w:val="Compact"/>
      </w:pPr>
      <w:r>
        <w:t xml:space="preserve">0.0149</w:t>
      </w:r>
    </w:p>
    <w:p>
      <w:pPr>
        <w:pStyle w:val="Compact"/>
      </w:pPr>
      <w:r>
        <w:t xml:space="preserve">0.0502</w:t>
      </w:r>
    </w:p>
    <w:p>
      <w:pPr>
        <w:pStyle w:val="Compact"/>
      </w:pPr>
      <w:r>
        <w:t xml:space="preserve">-0.2416</w:t>
      </w:r>
    </w:p>
    <w:p>
      <w:pPr>
        <w:pStyle w:val="Compact"/>
      </w:pPr>
      <w:r>
        <w:t xml:space="preserve">0.2373</w:t>
      </w:r>
    </w:p>
    <w:p>
      <w:pPr>
        <w:pStyle w:val="Compact"/>
      </w:pPr>
      <w:r>
        <w:t xml:space="preserve">-0.2338</w:t>
      </w:r>
    </w:p>
    <w:p>
      <w:pPr>
        <w:pStyle w:val="Compact"/>
      </w:pPr>
      <w:r>
        <w:t xml:space="preserve">0.2297</w:t>
      </w:r>
    </w:p>
    <w:p>
      <w:pPr>
        <w:pStyle w:val="Compact"/>
      </w:pPr>
      <w:r>
        <w:t xml:space="preserve">7</w:t>
      </w:r>
    </w:p>
    <w:p>
      <w:pPr>
        <w:pStyle w:val="Compact"/>
      </w:pPr>
      <w:r>
        <w:t xml:space="preserve">0.10</w:t>
      </w:r>
    </w:p>
    <w:p>
      <w:pPr>
        <w:pStyle w:val="Compact"/>
      </w:pPr>
      <w:r>
        <w:t xml:space="preserve">20</w:t>
      </w:r>
    </w:p>
    <w:p>
      <w:pPr>
        <w:pStyle w:val="Compact"/>
      </w:pPr>
      <w:r>
        <w:t xml:space="preserve">0.1125</w:t>
      </w:r>
    </w:p>
    <w:p>
      <w:pPr>
        <w:pStyle w:val="Compact"/>
      </w:pPr>
      <w:r>
        <w:t xml:space="preserve">0.1029</w:t>
      </w:r>
    </w:p>
    <w:p>
      <w:pPr>
        <w:pStyle w:val="Compact"/>
      </w:pPr>
      <w:r>
        <w:t xml:space="preserve">0.0972</w:t>
      </w:r>
    </w:p>
    <w:p>
      <w:pPr>
        <w:pStyle w:val="Compact"/>
      </w:pPr>
      <w:r>
        <w:t xml:space="preserve">0.0588</w:t>
      </w:r>
    </w:p>
    <w:p>
      <w:pPr>
        <w:pStyle w:val="Compact"/>
      </w:pPr>
      <w:r>
        <w:t xml:space="preserve">0.0601</w:t>
      </w:r>
    </w:p>
    <w:p>
      <w:pPr>
        <w:pStyle w:val="Compact"/>
      </w:pPr>
      <w:r>
        <w:t xml:space="preserve">0.0496</w:t>
      </w:r>
    </w:p>
    <w:p>
      <w:pPr>
        <w:pStyle w:val="Compact"/>
      </w:pPr>
      <w:r>
        <w:t xml:space="preserve">-0.3725</w:t>
      </w:r>
    </w:p>
    <w:p>
      <w:pPr>
        <w:pStyle w:val="Compact"/>
      </w:pPr>
      <w:r>
        <w:t xml:space="preserve">0.5782</w:t>
      </w:r>
    </w:p>
    <w:p>
      <w:pPr>
        <w:pStyle w:val="Compact"/>
      </w:pPr>
      <w:r>
        <w:t xml:space="preserve">-0.3391</w:t>
      </w:r>
    </w:p>
    <w:p>
      <w:pPr>
        <w:pStyle w:val="Compact"/>
      </w:pPr>
      <w:r>
        <w:t xml:space="preserve">0.5002</w:t>
      </w:r>
    </w:p>
    <w:p>
      <w:pPr>
        <w:pStyle w:val="Compact"/>
      </w:pPr>
      <w:r>
        <w:t xml:space="preserve">8</w:t>
      </w:r>
    </w:p>
    <w:p>
      <w:pPr>
        <w:pStyle w:val="Compact"/>
      </w:pPr>
      <w:r>
        <w:t xml:space="preserve">0.10</w:t>
      </w:r>
    </w:p>
    <w:p>
      <w:pPr>
        <w:pStyle w:val="Compact"/>
      </w:pPr>
      <w:r>
        <w:t xml:space="preserve">30</w:t>
      </w:r>
    </w:p>
    <w:p>
      <w:pPr>
        <w:pStyle w:val="Compact"/>
      </w:pPr>
      <w:r>
        <w:t xml:space="preserve">0.1317</w:t>
      </w:r>
    </w:p>
    <w:p>
      <w:pPr>
        <w:pStyle w:val="Compact"/>
      </w:pPr>
      <w:r>
        <w:t xml:space="preserve">0.1038</w:t>
      </w:r>
    </w:p>
    <w:p>
      <w:pPr>
        <w:pStyle w:val="Compact"/>
      </w:pPr>
      <w:r>
        <w:t xml:space="preserve">0.0999</w:t>
      </w:r>
    </w:p>
    <w:p>
      <w:pPr>
        <w:pStyle w:val="Compact"/>
      </w:pPr>
      <w:r>
        <w:t xml:space="preserve">0.0370</w:t>
      </w:r>
    </w:p>
    <w:p>
      <w:pPr>
        <w:pStyle w:val="Compact"/>
      </w:pPr>
      <w:r>
        <w:t xml:space="preserve">0.0365</w:t>
      </w:r>
    </w:p>
    <w:p>
      <w:pPr>
        <w:pStyle w:val="Compact"/>
      </w:pPr>
      <w:r>
        <w:t xml:space="preserve">0.0510</w:t>
      </w:r>
    </w:p>
    <w:p>
      <w:pPr>
        <w:pStyle w:val="Compact"/>
      </w:pPr>
      <w:r>
        <w:t xml:space="preserve">-0.2734</w:t>
      </w:r>
    </w:p>
    <w:p>
      <w:pPr>
        <w:pStyle w:val="Compact"/>
      </w:pPr>
      <w:r>
        <w:t xml:space="preserve">0.4810</w:t>
      </w:r>
    </w:p>
    <w:p>
      <w:pPr>
        <w:pStyle w:val="Compact"/>
      </w:pPr>
      <w:r>
        <w:t xml:space="preserve">-0.2583</w:t>
      </w:r>
    </w:p>
    <w:p>
      <w:pPr>
        <w:pStyle w:val="Compact"/>
      </w:pPr>
      <w:r>
        <w:t xml:space="preserve">0.4346</w:t>
      </w:r>
    </w:p>
    <w:p>
      <w:pPr>
        <w:pStyle w:val="Compact"/>
      </w:pPr>
      <w:r>
        <w:t xml:space="preserve">9</w:t>
      </w:r>
    </w:p>
    <w:p>
      <w:pPr>
        <w:pStyle w:val="Compact"/>
      </w:pPr>
      <w:r>
        <w:t xml:space="preserve">0.10</w:t>
      </w:r>
    </w:p>
    <w:p>
      <w:pPr>
        <w:pStyle w:val="Compact"/>
      </w:pPr>
      <w:r>
        <w:t xml:space="preserve">40</w:t>
      </w:r>
    </w:p>
    <w:p>
      <w:pPr>
        <w:pStyle w:val="Compact"/>
      </w:pPr>
      <w:r>
        <w:t xml:space="preserve">0.1503</w:t>
      </w:r>
    </w:p>
    <w:p>
      <w:pPr>
        <w:pStyle w:val="Compact"/>
      </w:pPr>
      <w:r>
        <w:t xml:space="preserve">0.1023</w:t>
      </w:r>
    </w:p>
    <w:p>
      <w:pPr>
        <w:pStyle w:val="Compact"/>
      </w:pPr>
      <w:r>
        <w:t xml:space="preserve">0.0994</w:t>
      </w:r>
    </w:p>
    <w:p>
      <w:pPr>
        <w:pStyle w:val="Compact"/>
      </w:pPr>
      <w:r>
        <w:t xml:space="preserve">0.0270</w:t>
      </w:r>
    </w:p>
    <w:p>
      <w:pPr>
        <w:pStyle w:val="Compact"/>
      </w:pPr>
      <w:r>
        <w:t xml:space="preserve">0.0272</w:t>
      </w:r>
    </w:p>
    <w:p>
      <w:pPr>
        <w:pStyle w:val="Compact"/>
      </w:pPr>
      <w:r>
        <w:t xml:space="preserve">0.0526</w:t>
      </w:r>
    </w:p>
    <w:p>
      <w:pPr>
        <w:pStyle w:val="Compact"/>
      </w:pPr>
      <w:r>
        <w:t xml:space="preserve">-0.2199</w:t>
      </w:r>
    </w:p>
    <w:p>
      <w:pPr>
        <w:pStyle w:val="Compact"/>
      </w:pPr>
      <w:r>
        <w:t xml:space="preserve">0.4246</w:t>
      </w:r>
    </w:p>
    <w:p>
      <w:pPr>
        <w:pStyle w:val="Compact"/>
      </w:pPr>
      <w:r>
        <w:t xml:space="preserve">-0.2111</w:t>
      </w:r>
    </w:p>
    <w:p>
      <w:pPr>
        <w:pStyle w:val="Compact"/>
      </w:pPr>
      <w:r>
        <w:t xml:space="preserve">0.3920</w:t>
      </w:r>
    </w:p>
    <w:p>
      <w:pPr>
        <w:pStyle w:val="Compact"/>
      </w:pPr>
      <w:r>
        <w:t xml:space="preserve">10</w:t>
      </w:r>
    </w:p>
    <w:p>
      <w:pPr>
        <w:pStyle w:val="Compact"/>
      </w:pPr>
      <w:r>
        <w:t xml:space="preserve">0.10</w:t>
      </w:r>
    </w:p>
    <w:p>
      <w:pPr>
        <w:pStyle w:val="Compact"/>
      </w:pPr>
      <w:r>
        <w:t xml:space="preserve">50</w:t>
      </w:r>
    </w:p>
    <w:p>
      <w:pPr>
        <w:pStyle w:val="Compact"/>
      </w:pPr>
      <w:r>
        <w:t xml:space="preserve">0.1717</w:t>
      </w:r>
    </w:p>
    <w:p>
      <w:pPr>
        <w:pStyle w:val="Compact"/>
      </w:pPr>
      <w:r>
        <w:t xml:space="preserve">0.1004</w:t>
      </w:r>
    </w:p>
    <w:p>
      <w:pPr>
        <w:pStyle w:val="Compact"/>
      </w:pPr>
      <w:r>
        <w:t xml:space="preserve">0.0980</w:t>
      </w:r>
    </w:p>
    <w:p>
      <w:pPr>
        <w:pStyle w:val="Compact"/>
      </w:pPr>
      <w:r>
        <w:t xml:space="preserve">0.0213</w:t>
      </w:r>
    </w:p>
    <w:p>
      <w:pPr>
        <w:pStyle w:val="Compact"/>
      </w:pPr>
      <w:r>
        <w:t xml:space="preserve">0.0216</w:t>
      </w:r>
    </w:p>
    <w:p>
      <w:pPr>
        <w:pStyle w:val="Compact"/>
      </w:pPr>
      <w:r>
        <w:t xml:space="preserve">0.0503</w:t>
      </w:r>
    </w:p>
    <w:p>
      <w:pPr>
        <w:pStyle w:val="Compact"/>
      </w:pPr>
      <w:r>
        <w:t xml:space="preserve">-0.1855</w:t>
      </w:r>
    </w:p>
    <w:p>
      <w:pPr>
        <w:pStyle w:val="Compact"/>
      </w:pPr>
      <w:r>
        <w:t xml:space="preserve">0.3862</w:t>
      </w:r>
    </w:p>
    <w:p>
      <w:pPr>
        <w:pStyle w:val="Compact"/>
      </w:pPr>
      <w:r>
        <w:t xml:space="preserve">-0.1797</w:t>
      </w:r>
    </w:p>
    <w:p>
      <w:pPr>
        <w:pStyle w:val="Compact"/>
      </w:pPr>
      <w:r>
        <w:t xml:space="preserve">0.3615</w:t>
      </w:r>
    </w:p>
    <w:p>
      <w:pPr>
        <w:pStyle w:val="Compact"/>
      </w:pPr>
      <w:r>
        <w:t xml:space="preserve">11</w:t>
      </w:r>
    </w:p>
    <w:p>
      <w:pPr>
        <w:pStyle w:val="Compact"/>
      </w:pPr>
      <w:r>
        <w:t xml:space="preserve">0.10</w:t>
      </w:r>
    </w:p>
    <w:p>
      <w:pPr>
        <w:pStyle w:val="Compact"/>
      </w:pPr>
      <w:r>
        <w:t xml:space="preserve">60</w:t>
      </w:r>
    </w:p>
    <w:p>
      <w:pPr>
        <w:pStyle w:val="Compact"/>
      </w:pPr>
      <w:r>
        <w:t xml:space="preserve">0.1883</w:t>
      </w:r>
    </w:p>
    <w:p>
      <w:pPr>
        <w:pStyle w:val="Compact"/>
      </w:pPr>
      <w:r>
        <w:t xml:space="preserve">0.0999</w:t>
      </w:r>
    </w:p>
    <w:p>
      <w:pPr>
        <w:pStyle w:val="Compact"/>
      </w:pPr>
      <w:r>
        <w:t xml:space="preserve">0.0979</w:t>
      </w:r>
    </w:p>
    <w:p>
      <w:pPr>
        <w:pStyle w:val="Compact"/>
      </w:pPr>
      <w:r>
        <w:t xml:space="preserve">0.0175</w:t>
      </w:r>
    </w:p>
    <w:p>
      <w:pPr>
        <w:pStyle w:val="Compact"/>
      </w:pPr>
      <w:r>
        <w:t xml:space="preserve">0.0175</w:t>
      </w:r>
    </w:p>
    <w:p>
      <w:pPr>
        <w:pStyle w:val="Compact"/>
      </w:pPr>
      <w:r>
        <w:t xml:space="preserve">0.0467</w:t>
      </w:r>
    </w:p>
    <w:p>
      <w:pPr>
        <w:pStyle w:val="Compact"/>
      </w:pPr>
      <w:r>
        <w:t xml:space="preserve">-0.1597</w:t>
      </w:r>
    </w:p>
    <w:p>
      <w:pPr>
        <w:pStyle w:val="Compact"/>
      </w:pPr>
      <w:r>
        <w:t xml:space="preserve">0.3595</w:t>
      </w:r>
    </w:p>
    <w:p>
      <w:pPr>
        <w:pStyle w:val="Compact"/>
      </w:pPr>
      <w:r>
        <w:t xml:space="preserve">-0.1557</w:t>
      </w:r>
    </w:p>
    <w:p>
      <w:pPr>
        <w:pStyle w:val="Compact"/>
      </w:pPr>
      <w:r>
        <w:t xml:space="preserve">0.3396</w:t>
      </w:r>
    </w:p>
    <w:p>
      <w:pPr>
        <w:pStyle w:val="Compact"/>
      </w:pPr>
      <w:r>
        <w:t xml:space="preserve">12</w:t>
      </w:r>
    </w:p>
    <w:p>
      <w:pPr>
        <w:pStyle w:val="Compact"/>
      </w:pPr>
      <w:r>
        <w:t xml:space="preserve">0.10</w:t>
      </w:r>
    </w:p>
    <w:p>
      <w:pPr>
        <w:pStyle w:val="Compact"/>
      </w:pPr>
      <w:r>
        <w:t xml:space="preserve">70</w:t>
      </w:r>
    </w:p>
    <w:p>
      <w:pPr>
        <w:pStyle w:val="Compact"/>
      </w:pPr>
      <w:r>
        <w:t xml:space="preserve">0.2073</w:t>
      </w:r>
    </w:p>
    <w:p>
      <w:pPr>
        <w:pStyle w:val="Compact"/>
      </w:pPr>
      <w:r>
        <w:t xml:space="preserve">0.1031</w:t>
      </w:r>
    </w:p>
    <w:p>
      <w:pPr>
        <w:pStyle w:val="Compact"/>
      </w:pPr>
      <w:r>
        <w:t xml:space="preserve">0.1012</w:t>
      </w:r>
    </w:p>
    <w:p>
      <w:pPr>
        <w:pStyle w:val="Compact"/>
      </w:pPr>
      <w:r>
        <w:t xml:space="preserve">0.0149</w:t>
      </w:r>
    </w:p>
    <w:p>
      <w:pPr>
        <w:pStyle w:val="Compact"/>
      </w:pPr>
      <w:r>
        <w:t xml:space="preserve">0.0151</w:t>
      </w:r>
    </w:p>
    <w:p>
      <w:pPr>
        <w:pStyle w:val="Compact"/>
      </w:pPr>
      <w:r>
        <w:t xml:space="preserve">0.0521</w:t>
      </w:r>
    </w:p>
    <w:p>
      <w:pPr>
        <w:pStyle w:val="Compact"/>
      </w:pPr>
      <w:r>
        <w:t xml:space="preserve">-0.1363</w:t>
      </w:r>
    </w:p>
    <w:p>
      <w:pPr>
        <w:pStyle w:val="Compact"/>
      </w:pPr>
      <w:r>
        <w:t xml:space="preserve">0.3426</w:t>
      </w:r>
    </w:p>
    <w:p>
      <w:pPr>
        <w:pStyle w:val="Compact"/>
      </w:pPr>
      <w:r>
        <w:t xml:space="preserve">-0.1336</w:t>
      </w:r>
    </w:p>
    <w:p>
      <w:pPr>
        <w:pStyle w:val="Compact"/>
      </w:pPr>
      <w:r>
        <w:t xml:space="preserve">0.3254</w:t>
      </w:r>
    </w:p>
    <w:p>
      <w:pPr>
        <w:pStyle w:val="Compact"/>
      </w:pPr>
      <w:r>
        <w:t xml:space="preserve">13</w:t>
      </w:r>
    </w:p>
    <w:p>
      <w:pPr>
        <w:pStyle w:val="Compact"/>
      </w:pPr>
      <w:r>
        <w:t xml:space="preserve">0.20</w:t>
      </w:r>
    </w:p>
    <w:p>
      <w:pPr>
        <w:pStyle w:val="Compact"/>
      </w:pPr>
      <w:r>
        <w:t xml:space="preserve">20</w:t>
      </w:r>
    </w:p>
    <w:p>
      <w:pPr>
        <w:pStyle w:val="Compact"/>
      </w:pPr>
      <w:r>
        <w:t xml:space="preserve">0.2193</w:t>
      </w:r>
    </w:p>
    <w:p>
      <w:pPr>
        <w:pStyle w:val="Compact"/>
      </w:pPr>
      <w:r>
        <w:t xml:space="preserve">0.2125</w:t>
      </w:r>
    </w:p>
    <w:p>
      <w:pPr>
        <w:pStyle w:val="Compact"/>
      </w:pPr>
      <w:r>
        <w:t xml:space="preserve">0.1985</w:t>
      </w:r>
    </w:p>
    <w:p>
      <w:pPr>
        <w:pStyle w:val="Compact"/>
      </w:pPr>
      <w:r>
        <w:t xml:space="preserve">0.0588</w:t>
      </w:r>
    </w:p>
    <w:p>
      <w:pPr>
        <w:pStyle w:val="Compact"/>
      </w:pPr>
      <w:r>
        <w:t xml:space="preserve">0.0605</w:t>
      </w:r>
    </w:p>
    <w:p>
      <w:pPr>
        <w:pStyle w:val="Compact"/>
      </w:pPr>
      <w:r>
        <w:t xml:space="preserve">0.0540</w:t>
      </w:r>
    </w:p>
    <w:p>
      <w:pPr>
        <w:pStyle w:val="Compact"/>
      </w:pPr>
      <w:r>
        <w:t xml:space="preserve">-0.2629</w:t>
      </w:r>
    </w:p>
    <w:p>
      <w:pPr>
        <w:pStyle w:val="Compact"/>
      </w:pPr>
      <w:r>
        <w:t xml:space="preserve">0.6878</w:t>
      </w:r>
    </w:p>
    <w:p>
      <w:pPr>
        <w:pStyle w:val="Compact"/>
      </w:pPr>
      <w:r>
        <w:t xml:space="preserve">-0.2438</w:t>
      </w:r>
    </w:p>
    <w:p>
      <w:pPr>
        <w:pStyle w:val="Compact"/>
      </w:pPr>
      <w:r>
        <w:t xml:space="preserve">0.5747</w:t>
      </w:r>
    </w:p>
    <w:p>
      <w:pPr>
        <w:pStyle w:val="Compact"/>
      </w:pPr>
      <w:r>
        <w:t xml:space="preserve">14</w:t>
      </w:r>
    </w:p>
    <w:p>
      <w:pPr>
        <w:pStyle w:val="Compact"/>
      </w:pPr>
      <w:r>
        <w:t xml:space="preserve">0.20</w:t>
      </w:r>
    </w:p>
    <w:p>
      <w:pPr>
        <w:pStyle w:val="Compact"/>
      </w:pPr>
      <w:r>
        <w:t xml:space="preserve">30</w:t>
      </w:r>
    </w:p>
    <w:p>
      <w:pPr>
        <w:pStyle w:val="Compact"/>
      </w:pPr>
      <w:r>
        <w:t xml:space="preserve">0.2787</w:t>
      </w:r>
    </w:p>
    <w:p>
      <w:pPr>
        <w:pStyle w:val="Compact"/>
      </w:pPr>
      <w:r>
        <w:t xml:space="preserve">0.2057</w:t>
      </w:r>
    </w:p>
    <w:p>
      <w:pPr>
        <w:pStyle w:val="Compact"/>
      </w:pPr>
      <w:r>
        <w:t xml:space="preserve">0.1962</w:t>
      </w:r>
    </w:p>
    <w:p>
      <w:pPr>
        <w:pStyle w:val="Compact"/>
      </w:pPr>
      <w:r>
        <w:t xml:space="preserve">0.0370</w:t>
      </w:r>
    </w:p>
    <w:p>
      <w:pPr>
        <w:pStyle w:val="Compact"/>
      </w:pPr>
      <w:r>
        <w:t xml:space="preserve">0.0369</w:t>
      </w:r>
    </w:p>
    <w:p>
      <w:pPr>
        <w:pStyle w:val="Compact"/>
      </w:pPr>
      <w:r>
        <w:t xml:space="preserve">0.0506</w:t>
      </w:r>
    </w:p>
    <w:p>
      <w:pPr>
        <w:pStyle w:val="Compact"/>
      </w:pPr>
      <w:r>
        <w:t xml:space="preserve">-0.1715</w:t>
      </w:r>
    </w:p>
    <w:p>
      <w:pPr>
        <w:pStyle w:val="Compact"/>
      </w:pPr>
      <w:r>
        <w:t xml:space="preserve">0.5829</w:t>
      </w:r>
    </w:p>
    <w:p>
      <w:pPr>
        <w:pStyle w:val="Compact"/>
      </w:pPr>
      <w:r>
        <w:t xml:space="preserve">-0.1641</w:t>
      </w:r>
    </w:p>
    <w:p>
      <w:pPr>
        <w:pStyle w:val="Compact"/>
      </w:pPr>
      <w:r>
        <w:t xml:space="preserve">0.5114</w:t>
      </w:r>
    </w:p>
    <w:p>
      <w:pPr>
        <w:pStyle w:val="Compact"/>
      </w:pPr>
      <w:r>
        <w:t xml:space="preserve">15</w:t>
      </w:r>
    </w:p>
    <w:p>
      <w:pPr>
        <w:pStyle w:val="Compact"/>
      </w:pPr>
      <w:r>
        <w:t xml:space="preserve">0.20</w:t>
      </w:r>
    </w:p>
    <w:p>
      <w:pPr>
        <w:pStyle w:val="Compact"/>
      </w:pPr>
      <w:r>
        <w:t xml:space="preserve">40</w:t>
      </w:r>
    </w:p>
    <w:p>
      <w:pPr>
        <w:pStyle w:val="Compact"/>
      </w:pPr>
      <w:r>
        <w:t xml:space="preserve">0.3476</w:t>
      </w:r>
    </w:p>
    <w:p>
      <w:pPr>
        <w:pStyle w:val="Compact"/>
      </w:pPr>
      <w:r>
        <w:t xml:space="preserve">0.2059</w:t>
      </w:r>
    </w:p>
    <w:p>
      <w:pPr>
        <w:pStyle w:val="Compact"/>
      </w:pPr>
      <w:r>
        <w:t xml:space="preserve">0.1981</w:t>
      </w:r>
    </w:p>
    <w:p>
      <w:pPr>
        <w:pStyle w:val="Compact"/>
      </w:pPr>
      <w:r>
        <w:t xml:space="preserve">0.0270</w:t>
      </w:r>
    </w:p>
    <w:p>
      <w:pPr>
        <w:pStyle w:val="Compact"/>
      </w:pPr>
      <w:r>
        <w:t xml:space="preserve">0.0267</w:t>
      </w:r>
    </w:p>
    <w:p>
      <w:pPr>
        <w:pStyle w:val="Compact"/>
      </w:pPr>
      <w:r>
        <w:t xml:space="preserve">0.0458</w:t>
      </w:r>
    </w:p>
    <w:p>
      <w:pPr>
        <w:pStyle w:val="Compact"/>
      </w:pPr>
      <w:r>
        <w:t xml:space="preserve">-0.1163</w:t>
      </w:r>
    </w:p>
    <w:p>
      <w:pPr>
        <w:pStyle w:val="Compact"/>
      </w:pPr>
      <w:r>
        <w:t xml:space="preserve">0.5281</w:t>
      </w:r>
    </w:p>
    <w:p>
      <w:pPr>
        <w:pStyle w:val="Compact"/>
      </w:pPr>
      <w:r>
        <w:t xml:space="preserve">-0.1129</w:t>
      </w:r>
    </w:p>
    <w:p>
      <w:pPr>
        <w:pStyle w:val="Compact"/>
      </w:pPr>
      <w:r>
        <w:t xml:space="preserve">0.4744</w:t>
      </w:r>
    </w:p>
    <w:p>
      <w:pPr>
        <w:pStyle w:val="Compact"/>
      </w:pPr>
      <w:r>
        <w:t xml:space="preserve">16</w:t>
      </w:r>
    </w:p>
    <w:p>
      <w:pPr>
        <w:pStyle w:val="Compact"/>
      </w:pPr>
      <w:r>
        <w:t xml:space="preserve">0.20</w:t>
      </w:r>
    </w:p>
    <w:p>
      <w:pPr>
        <w:pStyle w:val="Compact"/>
      </w:pPr>
      <w:r>
        <w:t xml:space="preserve">50</w:t>
      </w:r>
    </w:p>
    <w:p>
      <w:pPr>
        <w:pStyle w:val="Compact"/>
      </w:pPr>
      <w:r>
        <w:t xml:space="preserve">0.4036</w:t>
      </w:r>
    </w:p>
    <w:p>
      <w:pPr>
        <w:pStyle w:val="Compact"/>
      </w:pPr>
      <w:r>
        <w:t xml:space="preserve">0.2044</w:t>
      </w:r>
    </w:p>
    <w:p>
      <w:pPr>
        <w:pStyle w:val="Compact"/>
      </w:pPr>
      <w:r>
        <w:t xml:space="preserve">0.1977</w:t>
      </w:r>
    </w:p>
    <w:p>
      <w:pPr>
        <w:pStyle w:val="Compact"/>
      </w:pPr>
      <w:r>
        <w:t xml:space="preserve">0.0213</w:t>
      </w:r>
    </w:p>
    <w:p>
      <w:pPr>
        <w:pStyle w:val="Compact"/>
      </w:pPr>
      <w:r>
        <w:t xml:space="preserve">0.0212</w:t>
      </w:r>
    </w:p>
    <w:p>
      <w:pPr>
        <w:pStyle w:val="Compact"/>
      </w:pPr>
      <w:r>
        <w:t xml:space="preserve">0.0504</w:t>
      </w:r>
    </w:p>
    <w:p>
      <w:pPr>
        <w:pStyle w:val="Compact"/>
      </w:pPr>
      <w:r>
        <w:t xml:space="preserve">-0.0815</w:t>
      </w:r>
    </w:p>
    <w:p>
      <w:pPr>
        <w:pStyle w:val="Compact"/>
      </w:pPr>
      <w:r>
        <w:t xml:space="preserve">0.4903</w:t>
      </w:r>
    </w:p>
    <w:p>
      <w:pPr>
        <w:pStyle w:val="Compact"/>
      </w:pPr>
      <w:r>
        <w:t xml:space="preserve">-0.0796</w:t>
      </w:r>
    </w:p>
    <w:p>
      <w:pPr>
        <w:pStyle w:val="Compact"/>
      </w:pPr>
      <w:r>
        <w:t xml:space="preserve">0.4470</w:t>
      </w:r>
    </w:p>
    <w:p>
      <w:pPr>
        <w:pStyle w:val="Compact"/>
      </w:pPr>
      <w:r>
        <w:t xml:space="preserve">17</w:t>
      </w:r>
    </w:p>
    <w:p>
      <w:pPr>
        <w:pStyle w:val="Compact"/>
      </w:pPr>
      <w:r>
        <w:t xml:space="preserve">0.20</w:t>
      </w:r>
    </w:p>
    <w:p>
      <w:pPr>
        <w:pStyle w:val="Compact"/>
      </w:pPr>
      <w:r>
        <w:t xml:space="preserve">60</w:t>
      </w:r>
    </w:p>
    <w:p>
      <w:pPr>
        <w:pStyle w:val="Compact"/>
      </w:pPr>
      <w:r>
        <w:t xml:space="preserve">0.4647</w:t>
      </w:r>
    </w:p>
    <w:p>
      <w:pPr>
        <w:pStyle w:val="Compact"/>
      </w:pPr>
      <w:r>
        <w:t xml:space="preserve">0.2052</w:t>
      </w:r>
    </w:p>
    <w:p>
      <w:pPr>
        <w:pStyle w:val="Compact"/>
      </w:pPr>
      <w:r>
        <w:t xml:space="preserve">0.1990</w:t>
      </w:r>
    </w:p>
    <w:p>
      <w:pPr>
        <w:pStyle w:val="Compact"/>
      </w:pPr>
      <w:r>
        <w:t xml:space="preserve">0.0175</w:t>
      </w:r>
    </w:p>
    <w:p>
      <w:pPr>
        <w:pStyle w:val="Compact"/>
      </w:pPr>
      <w:r>
        <w:t xml:space="preserve">0.0179</w:t>
      </w:r>
    </w:p>
    <w:p>
      <w:pPr>
        <w:pStyle w:val="Compact"/>
      </w:pPr>
      <w:r>
        <w:t xml:space="preserve">0.0519</w:t>
      </w:r>
    </w:p>
    <w:p>
      <w:pPr>
        <w:pStyle w:val="Compact"/>
      </w:pPr>
      <w:r>
        <w:t xml:space="preserve">-0.0544</w:t>
      </w:r>
    </w:p>
    <w:p>
      <w:pPr>
        <w:pStyle w:val="Compact"/>
      </w:pPr>
      <w:r>
        <w:t xml:space="preserve">0.4648</w:t>
      </w:r>
    </w:p>
    <w:p>
      <w:pPr>
        <w:pStyle w:val="Compact"/>
      </w:pPr>
      <w:r>
        <w:t xml:space="preserve">-0.0534</w:t>
      </w:r>
    </w:p>
    <w:p>
      <w:pPr>
        <w:pStyle w:val="Compact"/>
      </w:pPr>
      <w:r>
        <w:t xml:space="preserve">0.4279</w:t>
      </w:r>
    </w:p>
    <w:p>
      <w:pPr>
        <w:pStyle w:val="Compact"/>
      </w:pPr>
      <w:r>
        <w:t xml:space="preserve">18</w:t>
      </w:r>
    </w:p>
    <w:p>
      <w:pPr>
        <w:pStyle w:val="Compact"/>
      </w:pPr>
      <w:r>
        <w:t xml:space="preserve">0.20</w:t>
      </w:r>
    </w:p>
    <w:p>
      <w:pPr>
        <w:pStyle w:val="Compact"/>
      </w:pPr>
      <w:r>
        <w:t xml:space="preserve">70</w:t>
      </w:r>
    </w:p>
    <w:p>
      <w:pPr>
        <w:pStyle w:val="Compact"/>
      </w:pPr>
      <w:r>
        <w:t xml:space="preserve">0.5085</w:t>
      </w:r>
    </w:p>
    <w:p>
      <w:pPr>
        <w:pStyle w:val="Compact"/>
      </w:pPr>
      <w:r>
        <w:t xml:space="preserve">0.2037</w:t>
      </w:r>
    </w:p>
    <w:p>
      <w:pPr>
        <w:pStyle w:val="Compact"/>
      </w:pPr>
      <w:r>
        <w:t xml:space="preserve">0.1982</w:t>
      </w:r>
    </w:p>
    <w:p>
      <w:pPr>
        <w:pStyle w:val="Compact"/>
      </w:pPr>
      <w:r>
        <w:t xml:space="preserve">0.0149</w:t>
      </w:r>
    </w:p>
    <w:p>
      <w:pPr>
        <w:pStyle w:val="Compact"/>
      </w:pPr>
      <w:r>
        <w:t xml:space="preserve">0.0148</w:t>
      </w:r>
    </w:p>
    <w:p>
      <w:pPr>
        <w:pStyle w:val="Compact"/>
      </w:pPr>
      <w:r>
        <w:t xml:space="preserve">0.0470</w:t>
      </w:r>
    </w:p>
    <w:p>
      <w:pPr>
        <w:pStyle w:val="Compact"/>
      </w:pPr>
      <w:r>
        <w:t xml:space="preserve">-0.0357</w:t>
      </w:r>
    </w:p>
    <w:p>
      <w:pPr>
        <w:pStyle w:val="Compact"/>
      </w:pPr>
      <w:r>
        <w:t xml:space="preserve">0.4432</w:t>
      </w:r>
    </w:p>
    <w:p>
      <w:pPr>
        <w:pStyle w:val="Compact"/>
      </w:pPr>
      <w:r>
        <w:t xml:space="preserve">-0.0352</w:t>
      </w:r>
    </w:p>
    <w:p>
      <w:pPr>
        <w:pStyle w:val="Compact"/>
      </w:pPr>
      <w:r>
        <w:t xml:space="preserve">0.4113</w:t>
      </w:r>
    </w:p>
    <w:p>
      <w:pPr>
        <w:pStyle w:val="Compact"/>
      </w:pPr>
      <w:r>
        <w:t xml:space="preserve">19</w:t>
      </w:r>
    </w:p>
    <w:p>
      <w:pPr>
        <w:pStyle w:val="Compact"/>
      </w:pPr>
      <w:r>
        <w:t xml:space="preserve">0.30</w:t>
      </w:r>
    </w:p>
    <w:p>
      <w:pPr>
        <w:pStyle w:val="Compact"/>
      </w:pPr>
      <w:r>
        <w:t xml:space="preserve">20</w:t>
      </w:r>
    </w:p>
    <w:p>
      <w:pPr>
        <w:pStyle w:val="Compact"/>
      </w:pPr>
      <w:r>
        <w:t xml:space="preserve">0.3677</w:t>
      </w:r>
    </w:p>
    <w:p>
      <w:pPr>
        <w:pStyle w:val="Compact"/>
      </w:pPr>
      <w:r>
        <w:t xml:space="preserve">0.3175</w:t>
      </w:r>
    </w:p>
    <w:p>
      <w:pPr>
        <w:pStyle w:val="Compact"/>
      </w:pPr>
      <w:r>
        <w:t xml:space="preserve">0.2925</w:t>
      </w:r>
    </w:p>
    <w:p>
      <w:pPr>
        <w:pStyle w:val="Compact"/>
      </w:pPr>
      <w:r>
        <w:t xml:space="preserve">0.0588</w:t>
      </w:r>
    </w:p>
    <w:p>
      <w:pPr>
        <w:pStyle w:val="Compact"/>
      </w:pPr>
      <w:r>
        <w:t xml:space="preserve">0.0583</w:t>
      </w:r>
    </w:p>
    <w:p>
      <w:pPr>
        <w:pStyle w:val="Compact"/>
      </w:pPr>
      <w:r>
        <w:t xml:space="preserve">0.0483</w:t>
      </w:r>
    </w:p>
    <w:p>
      <w:pPr>
        <w:pStyle w:val="Compact"/>
      </w:pPr>
      <w:r>
        <w:t xml:space="preserve">-0.1579</w:t>
      </w:r>
    </w:p>
    <w:p>
      <w:pPr>
        <w:pStyle w:val="Compact"/>
      </w:pPr>
      <w:r>
        <w:t xml:space="preserve">0.7928</w:t>
      </w:r>
    </w:p>
    <w:p>
      <w:pPr>
        <w:pStyle w:val="Compact"/>
      </w:pPr>
      <w:r>
        <w:t xml:space="preserve">-0.1485</w:t>
      </w:r>
    </w:p>
    <w:p>
      <w:pPr>
        <w:pStyle w:val="Compact"/>
      </w:pPr>
      <w:r>
        <w:t xml:space="preserve">0.6392</w:t>
      </w:r>
    </w:p>
    <w:p>
      <w:pPr>
        <w:pStyle w:val="Compact"/>
      </w:pPr>
      <w:r>
        <w:t xml:space="preserve">20</w:t>
      </w:r>
    </w:p>
    <w:p>
      <w:pPr>
        <w:pStyle w:val="Compact"/>
      </w:pPr>
      <w:r>
        <w:t xml:space="preserve">0.30</w:t>
      </w:r>
    </w:p>
    <w:p>
      <w:pPr>
        <w:pStyle w:val="Compact"/>
      </w:pPr>
      <w:r>
        <w:t xml:space="preserve">30</w:t>
      </w:r>
    </w:p>
    <w:p>
      <w:pPr>
        <w:pStyle w:val="Compact"/>
      </w:pPr>
      <w:r>
        <w:t xml:space="preserve">0.5035</w:t>
      </w:r>
    </w:p>
    <w:p>
      <w:pPr>
        <w:pStyle w:val="Compact"/>
      </w:pPr>
      <w:r>
        <w:t xml:space="preserve">0.3169</w:t>
      </w:r>
    </w:p>
    <w:p>
      <w:pPr>
        <w:pStyle w:val="Compact"/>
      </w:pPr>
      <w:r>
        <w:t xml:space="preserve">0.2973</w:t>
      </w:r>
    </w:p>
    <w:p>
      <w:pPr>
        <w:pStyle w:val="Compact"/>
      </w:pPr>
      <w:r>
        <w:t xml:space="preserve">0.0370</w:t>
      </w:r>
    </w:p>
    <w:p>
      <w:pPr>
        <w:pStyle w:val="Compact"/>
      </w:pPr>
      <w:r>
        <w:t xml:space="preserve">0.0358</w:t>
      </w:r>
    </w:p>
    <w:p>
      <w:pPr>
        <w:pStyle w:val="Compact"/>
      </w:pPr>
      <w:r>
        <w:t xml:space="preserve">0.0482</w:t>
      </w:r>
    </w:p>
    <w:p>
      <w:pPr>
        <w:pStyle w:val="Compact"/>
      </w:pPr>
      <w:r>
        <w:t xml:space="preserve">-0.0603</w:t>
      </w:r>
    </w:p>
    <w:p>
      <w:pPr>
        <w:pStyle w:val="Compact"/>
      </w:pPr>
      <w:r>
        <w:t xml:space="preserve">0.6941</w:t>
      </w:r>
    </w:p>
    <w:p>
      <w:pPr>
        <w:pStyle w:val="Compact"/>
      </w:pPr>
      <w:r>
        <w:t xml:space="preserve">-0.0582</w:t>
      </w:r>
    </w:p>
    <w:p>
      <w:pPr>
        <w:pStyle w:val="Compact"/>
      </w:pPr>
      <w:r>
        <w:t xml:space="preserve">0.5873</w:t>
      </w:r>
    </w:p>
    <w:p>
      <w:pPr>
        <w:pStyle w:val="Compact"/>
      </w:pPr>
      <w:r>
        <w:t xml:space="preserve">21</w:t>
      </w:r>
    </w:p>
    <w:p>
      <w:pPr>
        <w:pStyle w:val="Compact"/>
      </w:pPr>
      <w:r>
        <w:t xml:space="preserve">0.30</w:t>
      </w:r>
    </w:p>
    <w:p>
      <w:pPr>
        <w:pStyle w:val="Compact"/>
      </w:pPr>
      <w:r>
        <w:t xml:space="preserve">40</w:t>
      </w:r>
    </w:p>
    <w:p>
      <w:pPr>
        <w:pStyle w:val="Compact"/>
      </w:pPr>
      <w:r>
        <w:t xml:space="preserve">0.5956</w:t>
      </w:r>
    </w:p>
    <w:p>
      <w:pPr>
        <w:pStyle w:val="Compact"/>
      </w:pPr>
      <w:r>
        <w:t xml:space="preserve">0.3117</w:t>
      </w:r>
    </w:p>
    <w:p>
      <w:pPr>
        <w:pStyle w:val="Compact"/>
      </w:pPr>
      <w:r>
        <w:t xml:space="preserve">0.2951</w:t>
      </w:r>
    </w:p>
    <w:p>
      <w:pPr>
        <w:pStyle w:val="Compact"/>
      </w:pPr>
      <w:r>
        <w:t xml:space="preserve">0.0270</w:t>
      </w:r>
    </w:p>
    <w:p>
      <w:pPr>
        <w:pStyle w:val="Compact"/>
      </w:pPr>
      <w:r>
        <w:t xml:space="preserve">0.0262</w:t>
      </w:r>
    </w:p>
    <w:p>
      <w:pPr>
        <w:pStyle w:val="Compact"/>
      </w:pPr>
      <w:r>
        <w:t xml:space="preserve">0.0483</w:t>
      </w:r>
    </w:p>
    <w:p>
      <w:pPr>
        <w:pStyle w:val="Compact"/>
      </w:pPr>
      <w:r>
        <w:t xml:space="preserve">-0.0105</w:t>
      </w:r>
    </w:p>
    <w:p>
      <w:pPr>
        <w:pStyle w:val="Compact"/>
      </w:pPr>
      <w:r>
        <w:t xml:space="preserve">0.6339</w:t>
      </w:r>
    </w:p>
    <w:p>
      <w:pPr>
        <w:pStyle w:val="Compact"/>
      </w:pPr>
      <w:r>
        <w:t xml:space="preserve">-0.0103</w:t>
      </w:r>
    </w:p>
    <w:p>
      <w:pPr>
        <w:pStyle w:val="Compact"/>
      </w:pPr>
      <w:r>
        <w:t xml:space="preserve">0.5509</w:t>
      </w:r>
    </w:p>
    <w:p>
      <w:pPr>
        <w:pStyle w:val="Compact"/>
      </w:pPr>
      <w:r>
        <w:t xml:space="preserve">22</w:t>
      </w:r>
    </w:p>
    <w:p>
      <w:pPr>
        <w:pStyle w:val="Compact"/>
      </w:pPr>
      <w:r>
        <w:t xml:space="preserve">0.30</w:t>
      </w:r>
    </w:p>
    <w:p>
      <w:pPr>
        <w:pStyle w:val="Compact"/>
      </w:pPr>
      <w:r>
        <w:t xml:space="preserve">50</w:t>
      </w:r>
    </w:p>
    <w:p>
      <w:pPr>
        <w:pStyle w:val="Compact"/>
      </w:pPr>
      <w:r>
        <w:t xml:space="preserve">0.6917</w:t>
      </w:r>
    </w:p>
    <w:p>
      <w:pPr>
        <w:pStyle w:val="Compact"/>
      </w:pPr>
      <w:r>
        <w:t xml:space="preserve">0.3122</w:t>
      </w:r>
    </w:p>
    <w:p>
      <w:pPr>
        <w:pStyle w:val="Compact"/>
      </w:pPr>
      <w:r>
        <w:t xml:space="preserve">0.2968</w:t>
      </w:r>
    </w:p>
    <w:p>
      <w:pPr>
        <w:pStyle w:val="Compact"/>
      </w:pPr>
      <w:r>
        <w:t xml:space="preserve">0.0213</w:t>
      </w:r>
    </w:p>
    <w:p>
      <w:pPr>
        <w:pStyle w:val="Compact"/>
      </w:pPr>
      <w:r>
        <w:t xml:space="preserve">0.0212</w:t>
      </w:r>
    </w:p>
    <w:p>
      <w:pPr>
        <w:pStyle w:val="Compact"/>
      </w:pPr>
      <w:r>
        <w:t xml:space="preserve">0.0495</w:t>
      </w:r>
    </w:p>
    <w:p>
      <w:pPr>
        <w:pStyle w:val="Compact"/>
      </w:pPr>
      <w:r>
        <w:t xml:space="preserve">0.0263</w:t>
      </w:r>
    </w:p>
    <w:p>
      <w:pPr>
        <w:pStyle w:val="Compact"/>
      </w:pPr>
      <w:r>
        <w:t xml:space="preserve">0.5981</w:t>
      </w:r>
    </w:p>
    <w:p>
      <w:pPr>
        <w:pStyle w:val="Compact"/>
      </w:pPr>
      <w:r>
        <w:t xml:space="preserve">0.0257</w:t>
      </w:r>
    </w:p>
    <w:p>
      <w:pPr>
        <w:pStyle w:val="Compact"/>
      </w:pPr>
      <w:r>
        <w:t xml:space="preserve">0.5278</w:t>
      </w:r>
    </w:p>
    <w:p>
      <w:pPr>
        <w:pStyle w:val="Compact"/>
      </w:pPr>
      <w:r>
        <w:t xml:space="preserve">23</w:t>
      </w:r>
    </w:p>
    <w:p>
      <w:pPr>
        <w:pStyle w:val="Compact"/>
      </w:pPr>
      <w:r>
        <w:t xml:space="preserve">0.30</w:t>
      </w:r>
    </w:p>
    <w:p>
      <w:pPr>
        <w:pStyle w:val="Compact"/>
      </w:pPr>
      <w:r>
        <w:t xml:space="preserve">60</w:t>
      </w:r>
    </w:p>
    <w:p>
      <w:pPr>
        <w:pStyle w:val="Compact"/>
      </w:pPr>
      <w:r>
        <w:t xml:space="preserve">0.7610</w:t>
      </w:r>
    </w:p>
    <w:p>
      <w:pPr>
        <w:pStyle w:val="Compact"/>
      </w:pPr>
      <w:r>
        <w:t xml:space="preserve">0.3107</w:t>
      </w:r>
    </w:p>
    <w:p>
      <w:pPr>
        <w:pStyle w:val="Compact"/>
      </w:pPr>
      <w:r>
        <w:t xml:space="preserve">0.2964</w:t>
      </w:r>
    </w:p>
    <w:p>
      <w:pPr>
        <w:pStyle w:val="Compact"/>
      </w:pPr>
      <w:r>
        <w:t xml:space="preserve">0.0175</w:t>
      </w:r>
    </w:p>
    <w:p>
      <w:pPr>
        <w:pStyle w:val="Compact"/>
      </w:pPr>
      <w:r>
        <w:t xml:space="preserve">0.0177</w:t>
      </w:r>
    </w:p>
    <w:p>
      <w:pPr>
        <w:pStyle w:val="Compact"/>
      </w:pPr>
      <w:r>
        <w:t xml:space="preserve">0.0512</w:t>
      </w:r>
    </w:p>
    <w:p>
      <w:pPr>
        <w:pStyle w:val="Compact"/>
      </w:pPr>
      <w:r>
        <w:t xml:space="preserve">0.0511</w:t>
      </w:r>
    </w:p>
    <w:p>
      <w:pPr>
        <w:pStyle w:val="Compact"/>
      </w:pPr>
      <w:r>
        <w:t xml:space="preserve">0.5703</w:t>
      </w:r>
    </w:p>
    <w:p>
      <w:pPr>
        <w:pStyle w:val="Compact"/>
      </w:pPr>
      <w:r>
        <w:t xml:space="preserve">0.0502</w:t>
      </w:r>
    </w:p>
    <w:p>
      <w:pPr>
        <w:pStyle w:val="Compact"/>
      </w:pPr>
      <w:r>
        <w:t xml:space="preserve">0.5090</w:t>
      </w:r>
    </w:p>
    <w:p>
      <w:pPr>
        <w:pStyle w:val="Compact"/>
      </w:pPr>
      <w:r>
        <w:t xml:space="preserve">24</w:t>
      </w:r>
    </w:p>
    <w:p>
      <w:pPr>
        <w:pStyle w:val="Compact"/>
      </w:pPr>
      <w:r>
        <w:t xml:space="preserve">0.30</w:t>
      </w:r>
    </w:p>
    <w:p>
      <w:pPr>
        <w:pStyle w:val="Compact"/>
      </w:pPr>
      <w:r>
        <w:t xml:space="preserve">70</w:t>
      </w:r>
    </w:p>
    <w:p>
      <w:pPr>
        <w:pStyle w:val="Compact"/>
      </w:pPr>
      <w:r>
        <w:t xml:space="preserve">0.8173</w:t>
      </w:r>
    </w:p>
    <w:p>
      <w:pPr>
        <w:pStyle w:val="Compact"/>
      </w:pPr>
      <w:r>
        <w:t xml:space="preserve">0.3110</w:t>
      </w:r>
    </w:p>
    <w:p>
      <w:pPr>
        <w:pStyle w:val="Compact"/>
      </w:pPr>
      <w:r>
        <w:t xml:space="preserve">0.2974</w:t>
      </w:r>
    </w:p>
    <w:p>
      <w:pPr>
        <w:pStyle w:val="Compact"/>
      </w:pPr>
      <w:r>
        <w:t xml:space="preserve">0.0149</w:t>
      </w:r>
    </w:p>
    <w:p>
      <w:pPr>
        <w:pStyle w:val="Compact"/>
      </w:pPr>
      <w:r>
        <w:t xml:space="preserve">0.0148</w:t>
      </w:r>
    </w:p>
    <w:p>
      <w:pPr>
        <w:pStyle w:val="Compact"/>
      </w:pPr>
      <w:r>
        <w:t xml:space="preserve">0.0468</w:t>
      </w:r>
    </w:p>
    <w:p>
      <w:pPr>
        <w:pStyle w:val="Compact"/>
      </w:pPr>
      <w:r>
        <w:t xml:space="preserve">0.0715</w:t>
      </w:r>
    </w:p>
    <w:p>
      <w:pPr>
        <w:pStyle w:val="Compact"/>
      </w:pPr>
      <w:r>
        <w:t xml:space="preserve">0.5504</w:t>
      </w:r>
    </w:p>
    <w:p>
      <w:pPr>
        <w:pStyle w:val="Compact"/>
      </w:pPr>
      <w:r>
        <w:t xml:space="preserve">0.0703</w:t>
      </w:r>
    </w:p>
    <w:p>
      <w:pPr>
        <w:pStyle w:val="Compact"/>
      </w:pPr>
      <w:r>
        <w:t xml:space="preserve">0.4954</w:t>
      </w:r>
    </w:p>
    <w:p>
      <w:pPr>
        <w:pStyle w:val="Compact"/>
      </w:pPr>
      <w:r>
        <w:t xml:space="preserve">25</w:t>
      </w:r>
    </w:p>
    <w:p>
      <w:pPr>
        <w:pStyle w:val="Compact"/>
      </w:pPr>
      <w:r>
        <w:t xml:space="preserve">0.40</w:t>
      </w:r>
    </w:p>
    <w:p>
      <w:pPr>
        <w:pStyle w:val="Compact"/>
      </w:pPr>
      <w:r>
        <w:t xml:space="preserve">20</w:t>
      </w:r>
    </w:p>
    <w:p>
      <w:pPr>
        <w:pStyle w:val="Compact"/>
      </w:pPr>
      <w:r>
        <w:t xml:space="preserve">0.5611</w:t>
      </w:r>
    </w:p>
    <w:p>
      <w:pPr>
        <w:pStyle w:val="Compact"/>
      </w:pPr>
      <w:r>
        <w:t xml:space="preserve">0.4354</w:t>
      </w:r>
    </w:p>
    <w:p>
      <w:pPr>
        <w:pStyle w:val="Compact"/>
      </w:pPr>
      <w:r>
        <w:t xml:space="preserve">0.3916</w:t>
      </w:r>
    </w:p>
    <w:p>
      <w:pPr>
        <w:pStyle w:val="Compact"/>
      </w:pPr>
      <w:r>
        <w:t xml:space="preserve">0.0588</w:t>
      </w:r>
    </w:p>
    <w:p>
      <w:pPr>
        <w:pStyle w:val="Compact"/>
      </w:pPr>
      <w:r>
        <w:t xml:space="preserve">0.0578</w:t>
      </w:r>
    </w:p>
    <w:p>
      <w:pPr>
        <w:pStyle w:val="Compact"/>
      </w:pPr>
      <w:r>
        <w:t xml:space="preserve">0.0493</w:t>
      </w:r>
    </w:p>
    <w:p>
      <w:pPr>
        <w:pStyle w:val="Compact"/>
      </w:pPr>
      <w:r>
        <w:t xml:space="preserve">-0.0400</w:t>
      </w:r>
    </w:p>
    <w:p>
      <w:pPr>
        <w:pStyle w:val="Compact"/>
      </w:pPr>
      <w:r>
        <w:t xml:space="preserve">0.9107</w:t>
      </w:r>
    </w:p>
    <w:p>
      <w:pPr>
        <w:pStyle w:val="Compact"/>
      </w:pPr>
      <w:r>
        <w:t xml:space="preserve">-0.0380</w:t>
      </w:r>
    </w:p>
    <w:p>
      <w:pPr>
        <w:pStyle w:val="Compact"/>
      </w:pPr>
      <w:r>
        <w:t xml:space="preserve">0.7021</w:t>
      </w:r>
    </w:p>
    <w:p>
      <w:pPr>
        <w:pStyle w:val="Compact"/>
      </w:pPr>
      <w:r>
        <w:t xml:space="preserve">26</w:t>
      </w:r>
    </w:p>
    <w:p>
      <w:pPr>
        <w:pStyle w:val="Compact"/>
      </w:pPr>
      <w:r>
        <w:t xml:space="preserve">0.40</w:t>
      </w:r>
    </w:p>
    <w:p>
      <w:pPr>
        <w:pStyle w:val="Compact"/>
      </w:pPr>
      <w:r>
        <w:t xml:space="preserve">30</w:t>
      </w:r>
    </w:p>
    <w:p>
      <w:pPr>
        <w:pStyle w:val="Compact"/>
      </w:pPr>
      <w:r>
        <w:t xml:space="preserve">0.7237</w:t>
      </w:r>
    </w:p>
    <w:p>
      <w:pPr>
        <w:pStyle w:val="Compact"/>
      </w:pPr>
      <w:r>
        <w:t xml:space="preserve">0.4306</w:t>
      </w:r>
    </w:p>
    <w:p>
      <w:pPr>
        <w:pStyle w:val="Compact"/>
      </w:pPr>
      <w:r>
        <w:t xml:space="preserve">0.3939</w:t>
      </w:r>
    </w:p>
    <w:p>
      <w:pPr>
        <w:pStyle w:val="Compact"/>
      </w:pPr>
      <w:r>
        <w:t xml:space="preserve">0.0370</w:t>
      </w:r>
    </w:p>
    <w:p>
      <w:pPr>
        <w:pStyle w:val="Compact"/>
      </w:pPr>
      <w:r>
        <w:t xml:space="preserve">0.0371</w:t>
      </w:r>
    </w:p>
    <w:p>
      <w:pPr>
        <w:pStyle w:val="Compact"/>
      </w:pPr>
      <w:r>
        <w:t xml:space="preserve">0.0486</w:t>
      </w:r>
    </w:p>
    <w:p>
      <w:pPr>
        <w:pStyle w:val="Compact"/>
      </w:pPr>
      <w:r>
        <w:t xml:space="preserve">0.0534</w:t>
      </w:r>
    </w:p>
    <w:p>
      <w:pPr>
        <w:pStyle w:val="Compact"/>
      </w:pPr>
      <w:r>
        <w:t xml:space="preserve">0.8078</w:t>
      </w:r>
    </w:p>
    <w:p>
      <w:pPr>
        <w:pStyle w:val="Compact"/>
      </w:pPr>
      <w:r>
        <w:t xml:space="preserve">0.0514</w:t>
      </w:r>
    </w:p>
    <w:p>
      <w:pPr>
        <w:pStyle w:val="Compact"/>
      </w:pPr>
      <w:r>
        <w:t xml:space="preserve">0.6550</w:t>
      </w:r>
    </w:p>
    <w:p>
      <w:pPr>
        <w:pStyle w:val="Compact"/>
      </w:pPr>
      <w:r>
        <w:t xml:space="preserve">27</w:t>
      </w:r>
    </w:p>
    <w:p>
      <w:pPr>
        <w:pStyle w:val="Compact"/>
      </w:pPr>
      <w:r>
        <w:t xml:space="preserve">0.40</w:t>
      </w:r>
    </w:p>
    <w:p>
      <w:pPr>
        <w:pStyle w:val="Compact"/>
      </w:pPr>
      <w:r>
        <w:t xml:space="preserve">40</w:t>
      </w:r>
    </w:p>
    <w:p>
      <w:pPr>
        <w:pStyle w:val="Compact"/>
      </w:pPr>
      <w:r>
        <w:t xml:space="preserve">0.8347</w:t>
      </w:r>
    </w:p>
    <w:p>
      <w:pPr>
        <w:pStyle w:val="Compact"/>
      </w:pPr>
      <w:r>
        <w:t xml:space="preserve">0.4280</w:t>
      </w:r>
    </w:p>
    <w:p>
      <w:pPr>
        <w:pStyle w:val="Compact"/>
      </w:pPr>
      <w:r>
        <w:t xml:space="preserve">0.3946</w:t>
      </w:r>
    </w:p>
    <w:p>
      <w:pPr>
        <w:pStyle w:val="Compact"/>
      </w:pPr>
      <w:r>
        <w:t xml:space="preserve">0.0270</w:t>
      </w:r>
    </w:p>
    <w:p>
      <w:pPr>
        <w:pStyle w:val="Compact"/>
      </w:pPr>
      <w:r>
        <w:t xml:space="preserve">0.0277</w:t>
      </w:r>
    </w:p>
    <w:p>
      <w:pPr>
        <w:pStyle w:val="Compact"/>
      </w:pPr>
      <w:r>
        <w:t xml:space="preserve">0.0534</w:t>
      </w:r>
    </w:p>
    <w:p>
      <w:pPr>
        <w:pStyle w:val="Compact"/>
      </w:pPr>
      <w:r>
        <w:t xml:space="preserve">0.1058</w:t>
      </w:r>
    </w:p>
    <w:p>
      <w:pPr>
        <w:pStyle w:val="Compact"/>
      </w:pPr>
      <w:r>
        <w:t xml:space="preserve">0.7502</w:t>
      </w:r>
    </w:p>
    <w:p>
      <w:pPr>
        <w:pStyle w:val="Compact"/>
      </w:pPr>
      <w:r>
        <w:t xml:space="preserve">0.1026</w:t>
      </w:r>
    </w:p>
    <w:p>
      <w:pPr>
        <w:pStyle w:val="Compact"/>
      </w:pPr>
      <w:r>
        <w:t xml:space="preserve">0.6250</w:t>
      </w:r>
    </w:p>
    <w:p>
      <w:pPr>
        <w:pStyle w:val="Compact"/>
      </w:pPr>
      <w:r>
        <w:t xml:space="preserve">28</w:t>
      </w:r>
    </w:p>
    <w:p>
      <w:pPr>
        <w:pStyle w:val="Compact"/>
      </w:pPr>
      <w:r>
        <w:t xml:space="preserve">0.40</w:t>
      </w:r>
    </w:p>
    <w:p>
      <w:pPr>
        <w:pStyle w:val="Compact"/>
      </w:pPr>
      <w:r>
        <w:t xml:space="preserve">50</w:t>
      </w:r>
    </w:p>
    <w:p>
      <w:pPr>
        <w:pStyle w:val="Compact"/>
      </w:pPr>
      <w:r>
        <w:t xml:space="preserve">0.9009</w:t>
      </w:r>
    </w:p>
    <w:p>
      <w:pPr>
        <w:pStyle w:val="Compact"/>
      </w:pPr>
      <w:r>
        <w:t xml:space="preserve">0.4266</w:t>
      </w:r>
    </w:p>
    <w:p>
      <w:pPr>
        <w:pStyle w:val="Compact"/>
      </w:pPr>
      <w:r>
        <w:t xml:space="preserve">0.3954</w:t>
      </w:r>
    </w:p>
    <w:p>
      <w:pPr>
        <w:pStyle w:val="Compact"/>
      </w:pPr>
      <w:r>
        <w:t xml:space="preserve">0.0213</w:t>
      </w:r>
    </w:p>
    <w:p>
      <w:pPr>
        <w:pStyle w:val="Compact"/>
      </w:pPr>
      <w:r>
        <w:t xml:space="preserve">0.0217</w:t>
      </w:r>
    </w:p>
    <w:p>
      <w:pPr>
        <w:pStyle w:val="Compact"/>
      </w:pPr>
      <w:r>
        <w:t xml:space="preserve">0.0508</w:t>
      </w:r>
    </w:p>
    <w:p>
      <w:pPr>
        <w:pStyle w:val="Compact"/>
      </w:pPr>
      <w:r>
        <w:t xml:space="preserve">0.1407</w:t>
      </w:r>
    </w:p>
    <w:p>
      <w:pPr>
        <w:pStyle w:val="Compact"/>
      </w:pPr>
      <w:r>
        <w:t xml:space="preserve">0.7125</w:t>
      </w:r>
    </w:p>
    <w:p>
      <w:pPr>
        <w:pStyle w:val="Compact"/>
      </w:pPr>
      <w:r>
        <w:t xml:space="preserve">0.1369</w:t>
      </w:r>
    </w:p>
    <w:p>
      <w:pPr>
        <w:pStyle w:val="Compact"/>
      </w:pPr>
      <w:r>
        <w:t xml:space="preserve">0.6041</w:t>
      </w:r>
    </w:p>
    <w:p>
      <w:pPr>
        <w:pStyle w:val="Compact"/>
      </w:pPr>
      <w:r>
        <w:t xml:space="preserve">29</w:t>
      </w:r>
    </w:p>
    <w:p>
      <w:pPr>
        <w:pStyle w:val="Compact"/>
      </w:pPr>
      <w:r>
        <w:t xml:space="preserve">0.40</w:t>
      </w:r>
    </w:p>
    <w:p>
      <w:pPr>
        <w:pStyle w:val="Compact"/>
      </w:pPr>
      <w:r>
        <w:t xml:space="preserve">60</w:t>
      </w:r>
    </w:p>
    <w:p>
      <w:pPr>
        <w:pStyle w:val="Compact"/>
      </w:pPr>
      <w:r>
        <w:t xml:space="preserve">0.9394</w:t>
      </w:r>
    </w:p>
    <w:p>
      <w:pPr>
        <w:pStyle w:val="Compact"/>
      </w:pPr>
      <w:r>
        <w:t xml:space="preserve">0.4265</w:t>
      </w:r>
    </w:p>
    <w:p>
      <w:pPr>
        <w:pStyle w:val="Compact"/>
      </w:pPr>
      <w:r>
        <w:t xml:space="preserve">0.3966</w:t>
      </w:r>
    </w:p>
    <w:p>
      <w:pPr>
        <w:pStyle w:val="Compact"/>
      </w:pPr>
      <w:r>
        <w:t xml:space="preserve">0.0175</w:t>
      </w:r>
    </w:p>
    <w:p>
      <w:pPr>
        <w:pStyle w:val="Compact"/>
      </w:pPr>
      <w:r>
        <w:t xml:space="preserve">0.0178</w:t>
      </w:r>
    </w:p>
    <w:p>
      <w:pPr>
        <w:pStyle w:val="Compact"/>
      </w:pPr>
      <w:r>
        <w:t xml:space="preserve">0.0523</w:t>
      </w:r>
    </w:p>
    <w:p>
      <w:pPr>
        <w:pStyle w:val="Compact"/>
      </w:pPr>
      <w:r>
        <w:t xml:space="preserve">0.1669</w:t>
      </w:r>
    </w:p>
    <w:p>
      <w:pPr>
        <w:pStyle w:val="Compact"/>
      </w:pPr>
      <w:r>
        <w:t xml:space="preserve">0.6861</w:t>
      </w:r>
    </w:p>
    <w:p>
      <w:pPr>
        <w:pStyle w:val="Compact"/>
      </w:pPr>
      <w:r>
        <w:t xml:space="preserve">0.1626</w:t>
      </w:r>
    </w:p>
    <w:p>
      <w:pPr>
        <w:pStyle w:val="Compact"/>
      </w:pPr>
      <w:r>
        <w:t xml:space="preserve">0.5888</w:t>
      </w:r>
    </w:p>
    <w:p>
      <w:pPr>
        <w:pStyle w:val="Compact"/>
      </w:pPr>
      <w:r>
        <w:t xml:space="preserve">30</w:t>
      </w:r>
    </w:p>
    <w:p>
      <w:pPr>
        <w:pStyle w:val="Compact"/>
      </w:pPr>
      <w:r>
        <w:t xml:space="preserve">0.40</w:t>
      </w:r>
    </w:p>
    <w:p>
      <w:pPr>
        <w:pStyle w:val="Compact"/>
      </w:pPr>
      <w:r>
        <w:t xml:space="preserve">70</w:t>
      </w:r>
    </w:p>
    <w:p>
      <w:pPr>
        <w:pStyle w:val="Compact"/>
      </w:pPr>
      <w:r>
        <w:t xml:space="preserve">0.9677</w:t>
      </w:r>
    </w:p>
    <w:p>
      <w:pPr>
        <w:pStyle w:val="Compact"/>
      </w:pPr>
      <w:r>
        <w:t xml:space="preserve">0.4267</w:t>
      </w:r>
    </w:p>
    <w:p>
      <w:pPr>
        <w:pStyle w:val="Compact"/>
      </w:pPr>
      <w:r>
        <w:t xml:space="preserve">0.3977</w:t>
      </w:r>
    </w:p>
    <w:p>
      <w:pPr>
        <w:pStyle w:val="Compact"/>
      </w:pPr>
      <w:r>
        <w:t xml:space="preserve">0.0149</w:t>
      </w:r>
    </w:p>
    <w:p>
      <w:pPr>
        <w:pStyle w:val="Compact"/>
      </w:pPr>
      <w:r>
        <w:t xml:space="preserve">0.0149</w:t>
      </w:r>
    </w:p>
    <w:p>
      <w:pPr>
        <w:pStyle w:val="Compact"/>
      </w:pPr>
      <w:r>
        <w:t xml:space="preserve">0.0520</w:t>
      </w:r>
    </w:p>
    <w:p>
      <w:pPr>
        <w:pStyle w:val="Compact"/>
      </w:pPr>
      <w:r>
        <w:t xml:space="preserve">0.1873</w:t>
      </w:r>
    </w:p>
    <w:p>
      <w:pPr>
        <w:pStyle w:val="Compact"/>
      </w:pPr>
      <w:r>
        <w:t xml:space="preserve">0.6661</w:t>
      </w:r>
    </w:p>
    <w:p>
      <w:pPr>
        <w:pStyle w:val="Compact"/>
      </w:pPr>
      <w:r>
        <w:t xml:space="preserve">0.1825</w:t>
      </w:r>
    </w:p>
    <w:p>
      <w:pPr>
        <w:pStyle w:val="Compact"/>
      </w:pPr>
      <w:r>
        <w:t xml:space="preserve">0.5768</w:t>
      </w:r>
    </w:p>
    <w:p>
      <w:pPr>
        <w:pStyle w:val="Compact"/>
      </w:pPr>
      <w:r>
        <w:t xml:space="preserve">31</w:t>
      </w:r>
    </w:p>
    <w:p>
      <w:pPr>
        <w:pStyle w:val="Compact"/>
      </w:pPr>
      <w:r>
        <w:t xml:space="preserve">0.50</w:t>
      </w:r>
    </w:p>
    <w:p>
      <w:pPr>
        <w:pStyle w:val="Compact"/>
      </w:pPr>
      <w:r>
        <w:t xml:space="preserve">20</w:t>
      </w:r>
    </w:p>
    <w:p>
      <w:pPr>
        <w:pStyle w:val="Compact"/>
      </w:pPr>
      <w:r>
        <w:t xml:space="preserve">0.7599</w:t>
      </w:r>
    </w:p>
    <w:p>
      <w:pPr>
        <w:pStyle w:val="Compact"/>
      </w:pPr>
      <w:r>
        <w:t xml:space="preserve">0.5654</w:t>
      </w:r>
    </w:p>
    <w:p>
      <w:pPr>
        <w:pStyle w:val="Compact"/>
      </w:pPr>
      <w:r>
        <w:t xml:space="preserve">0.4918</w:t>
      </w:r>
    </w:p>
    <w:p>
      <w:pPr>
        <w:pStyle w:val="Compact"/>
      </w:pPr>
      <w:r>
        <w:t xml:space="preserve">0.0588</w:t>
      </w:r>
    </w:p>
    <w:p>
      <w:pPr>
        <w:pStyle w:val="Compact"/>
      </w:pPr>
      <w:r>
        <w:t xml:space="preserve">0.0572</w:t>
      </w:r>
    </w:p>
    <w:p>
      <w:pPr>
        <w:pStyle w:val="Compact"/>
      </w:pPr>
      <w:r>
        <w:t xml:space="preserve">0.0488</w:t>
      </w:r>
    </w:p>
    <w:p>
      <w:pPr>
        <w:pStyle w:val="Compact"/>
      </w:pPr>
      <w:r>
        <w:t xml:space="preserve">0.0900</w:t>
      </w:r>
    </w:p>
    <w:p>
      <w:pPr>
        <w:pStyle w:val="Compact"/>
      </w:pPr>
      <w:r>
        <w:t xml:space="preserve">1.0408</w:t>
      </w:r>
    </w:p>
    <w:p>
      <w:pPr>
        <w:pStyle w:val="Compact"/>
      </w:pPr>
      <w:r>
        <w:t xml:space="preserve">0.0853</w:t>
      </w:r>
    </w:p>
    <w:p>
      <w:pPr>
        <w:pStyle w:val="Compact"/>
      </w:pPr>
      <w:r>
        <w:t xml:space="preserve">0.7608</w:t>
      </w:r>
    </w:p>
    <w:p>
      <w:pPr>
        <w:pStyle w:val="Compact"/>
      </w:pPr>
      <w:r>
        <w:t xml:space="preserve">32</w:t>
      </w:r>
    </w:p>
    <w:p>
      <w:pPr>
        <w:pStyle w:val="Compact"/>
      </w:pPr>
      <w:r>
        <w:t xml:space="preserve">0.50</w:t>
      </w:r>
    </w:p>
    <w:p>
      <w:pPr>
        <w:pStyle w:val="Compact"/>
      </w:pPr>
      <w:r>
        <w:t xml:space="preserve">30</w:t>
      </w:r>
    </w:p>
    <w:p>
      <w:pPr>
        <w:pStyle w:val="Compact"/>
      </w:pPr>
      <w:r>
        <w:t xml:space="preserve">0.8952</w:t>
      </w:r>
    </w:p>
    <w:p>
      <w:pPr>
        <w:pStyle w:val="Compact"/>
      </w:pPr>
      <w:r>
        <w:t xml:space="preserve">0.5563</w:t>
      </w:r>
    </w:p>
    <w:p>
      <w:pPr>
        <w:pStyle w:val="Compact"/>
      </w:pPr>
      <w:r>
        <w:t xml:space="preserve">0.4919</w:t>
      </w:r>
    </w:p>
    <w:p>
      <w:pPr>
        <w:pStyle w:val="Compact"/>
      </w:pPr>
      <w:r>
        <w:t xml:space="preserve">0.0370</w:t>
      </w:r>
    </w:p>
    <w:p>
      <w:pPr>
        <w:pStyle w:val="Compact"/>
      </w:pPr>
      <w:r>
        <w:t xml:space="preserve">0.0371</w:t>
      </w:r>
    </w:p>
    <w:p>
      <w:pPr>
        <w:pStyle w:val="Compact"/>
      </w:pPr>
      <w:r>
        <w:t xml:space="preserve">0.0482</w:t>
      </w:r>
    </w:p>
    <w:p>
      <w:pPr>
        <w:pStyle w:val="Compact"/>
      </w:pPr>
      <w:r>
        <w:t xml:space="preserve">0.1791</w:t>
      </w:r>
    </w:p>
    <w:p>
      <w:pPr>
        <w:pStyle w:val="Compact"/>
      </w:pPr>
      <w:r>
        <w:t xml:space="preserve">0.9335</w:t>
      </w:r>
    </w:p>
    <w:p>
      <w:pPr>
        <w:pStyle w:val="Compact"/>
      </w:pPr>
      <w:r>
        <w:t xml:space="preserve">0.1713</w:t>
      </w:r>
    </w:p>
    <w:p>
      <w:pPr>
        <w:pStyle w:val="Compact"/>
      </w:pPr>
      <w:r>
        <w:t xml:space="preserve">0.7198</w:t>
      </w:r>
    </w:p>
    <w:p>
      <w:pPr>
        <w:pStyle w:val="Compact"/>
      </w:pPr>
      <w:r>
        <w:t xml:space="preserve">33</w:t>
      </w:r>
    </w:p>
    <w:p>
      <w:pPr>
        <w:pStyle w:val="Compact"/>
      </w:pPr>
      <w:r>
        <w:t xml:space="preserve">0.50</w:t>
      </w:r>
    </w:p>
    <w:p>
      <w:pPr>
        <w:pStyle w:val="Compact"/>
      </w:pPr>
      <w:r>
        <w:t xml:space="preserve">40</w:t>
      </w:r>
    </w:p>
    <w:p>
      <w:pPr>
        <w:pStyle w:val="Compact"/>
      </w:pPr>
      <w:r>
        <w:t xml:space="preserve">0.9596</w:t>
      </w:r>
    </w:p>
    <w:p>
      <w:pPr>
        <w:pStyle w:val="Compact"/>
      </w:pPr>
      <w:r>
        <w:t xml:space="preserve">0.5571</w:t>
      </w:r>
    </w:p>
    <w:p>
      <w:pPr>
        <w:pStyle w:val="Compact"/>
      </w:pPr>
      <w:r>
        <w:t xml:space="preserve">0.4962</w:t>
      </w:r>
    </w:p>
    <w:p>
      <w:pPr>
        <w:pStyle w:val="Compact"/>
      </w:pPr>
      <w:r>
        <w:t xml:space="preserve">0.0270</w:t>
      </w:r>
    </w:p>
    <w:p>
      <w:pPr>
        <w:pStyle w:val="Compact"/>
      </w:pPr>
      <w:r>
        <w:t xml:space="preserve">0.0265</w:t>
      </w:r>
    </w:p>
    <w:p>
      <w:pPr>
        <w:pStyle w:val="Compact"/>
      </w:pPr>
      <w:r>
        <w:t xml:space="preserve">0.0486</w:t>
      </w:r>
    </w:p>
    <w:p>
      <w:pPr>
        <w:pStyle w:val="Compact"/>
      </w:pPr>
      <w:r>
        <w:t xml:space="preserve">0.2349</w:t>
      </w:r>
    </w:p>
    <w:p>
      <w:pPr>
        <w:pStyle w:val="Compact"/>
      </w:pPr>
      <w:r>
        <w:t xml:space="preserve">0.8794</w:t>
      </w:r>
    </w:p>
    <w:p>
      <w:pPr>
        <w:pStyle w:val="Compact"/>
      </w:pPr>
      <w:r>
        <w:t xml:space="preserve">0.2251</w:t>
      </w:r>
    </w:p>
    <w:p>
      <w:pPr>
        <w:pStyle w:val="Compact"/>
      </w:pPr>
      <w:r>
        <w:t xml:space="preserve">0.6969</w:t>
      </w:r>
    </w:p>
    <w:p>
      <w:pPr>
        <w:pStyle w:val="Compact"/>
      </w:pPr>
      <w:r>
        <w:t xml:space="preserve">34</w:t>
      </w:r>
    </w:p>
    <w:p>
      <w:pPr>
        <w:pStyle w:val="Compact"/>
      </w:pPr>
      <w:r>
        <w:t xml:space="preserve">0.50</w:t>
      </w:r>
    </w:p>
    <w:p>
      <w:pPr>
        <w:pStyle w:val="Compact"/>
      </w:pPr>
      <w:r>
        <w:t xml:space="preserve">50</w:t>
      </w:r>
    </w:p>
    <w:p>
      <w:pPr>
        <w:pStyle w:val="Compact"/>
      </w:pPr>
      <w:r>
        <w:t xml:space="preserve">0.9834</w:t>
      </w:r>
    </w:p>
    <w:p>
      <w:pPr>
        <w:pStyle w:val="Compact"/>
      </w:pPr>
      <w:r>
        <w:t xml:space="preserve">0.5527</w:t>
      </w:r>
    </w:p>
    <w:p>
      <w:pPr>
        <w:pStyle w:val="Compact"/>
      </w:pPr>
      <w:r>
        <w:t xml:space="preserve">0.4946</w:t>
      </w:r>
    </w:p>
    <w:p>
      <w:pPr>
        <w:pStyle w:val="Compact"/>
      </w:pPr>
      <w:r>
        <w:t xml:space="preserve">0.0213</w:t>
      </w:r>
    </w:p>
    <w:p>
      <w:pPr>
        <w:pStyle w:val="Compact"/>
      </w:pPr>
      <w:r>
        <w:t xml:space="preserve">0.0216</w:t>
      </w:r>
    </w:p>
    <w:p>
      <w:pPr>
        <w:pStyle w:val="Compact"/>
      </w:pPr>
      <w:r>
        <w:t xml:space="preserve">0.0519</w:t>
      </w:r>
    </w:p>
    <w:p>
      <w:pPr>
        <w:pStyle w:val="Compact"/>
      </w:pPr>
      <w:r>
        <w:t xml:space="preserve">0.2668</w:t>
      </w:r>
    </w:p>
    <w:p>
      <w:pPr>
        <w:pStyle w:val="Compact"/>
      </w:pPr>
      <w:r>
        <w:t xml:space="preserve">0.8385</w:t>
      </w:r>
    </w:p>
    <w:p>
      <w:pPr>
        <w:pStyle w:val="Compact"/>
      </w:pPr>
      <w:r>
        <w:t xml:space="preserve">0.2556</w:t>
      </w:r>
    </w:p>
    <w:p>
      <w:pPr>
        <w:pStyle w:val="Compact"/>
      </w:pPr>
      <w:r>
        <w:t xml:space="preserve">0.6773</w:t>
      </w:r>
    </w:p>
    <w:p>
      <w:pPr>
        <w:pStyle w:val="Compact"/>
      </w:pPr>
      <w:r>
        <w:t xml:space="preserve">35</w:t>
      </w:r>
    </w:p>
    <w:p>
      <w:pPr>
        <w:pStyle w:val="Compact"/>
      </w:pPr>
      <w:r>
        <w:t xml:space="preserve">0.50</w:t>
      </w:r>
    </w:p>
    <w:p>
      <w:pPr>
        <w:pStyle w:val="Compact"/>
      </w:pPr>
      <w:r>
        <w:t xml:space="preserve">60</w:t>
      </w:r>
    </w:p>
    <w:p>
      <w:pPr>
        <w:pStyle w:val="Compact"/>
      </w:pPr>
      <w:r>
        <w:t xml:space="preserve">0.9953</w:t>
      </w:r>
    </w:p>
    <w:p>
      <w:pPr>
        <w:pStyle w:val="Compact"/>
      </w:pPr>
      <w:r>
        <w:t xml:space="preserve">0.5552</w:t>
      </w:r>
    </w:p>
    <w:p>
      <w:pPr>
        <w:pStyle w:val="Compact"/>
      </w:pPr>
      <w:r>
        <w:t xml:space="preserve">0.4981</w:t>
      </w:r>
    </w:p>
    <w:p>
      <w:pPr>
        <w:pStyle w:val="Compact"/>
      </w:pPr>
      <w:r>
        <w:t xml:space="preserve">0.0175</w:t>
      </w:r>
    </w:p>
    <w:p>
      <w:pPr>
        <w:pStyle w:val="Compact"/>
      </w:pPr>
      <w:r>
        <w:t xml:space="preserve">0.0171</w:t>
      </w:r>
    </w:p>
    <w:p>
      <w:pPr>
        <w:pStyle w:val="Compact"/>
      </w:pPr>
      <w:r>
        <w:t xml:space="preserve">0.0469</w:t>
      </w:r>
    </w:p>
    <w:p>
      <w:pPr>
        <w:pStyle w:val="Compact"/>
      </w:pPr>
      <w:r>
        <w:t xml:space="preserve">0.2956</w:t>
      </w:r>
    </w:p>
    <w:p>
      <w:pPr>
        <w:pStyle w:val="Compact"/>
      </w:pPr>
      <w:r>
        <w:t xml:space="preserve">0.8149</w:t>
      </w:r>
    </w:p>
    <w:p>
      <w:pPr>
        <w:pStyle w:val="Compact"/>
      </w:pPr>
      <w:r>
        <w:t xml:space="preserve">0.2829</w:t>
      </w:r>
    </w:p>
    <w:p>
      <w:pPr>
        <w:pStyle w:val="Compact"/>
      </w:pPr>
      <w:r>
        <w:t xml:space="preserve">0.6660</w:t>
      </w:r>
    </w:p>
    <w:p>
      <w:pPr>
        <w:pStyle w:val="Compact"/>
      </w:pPr>
      <w:r>
        <w:t xml:space="preserve">36</w:t>
      </w:r>
    </w:p>
    <w:p>
      <w:pPr>
        <w:pStyle w:val="Compact"/>
      </w:pPr>
      <w:r>
        <w:t xml:space="preserve">0.50</w:t>
      </w:r>
    </w:p>
    <w:p>
      <w:pPr>
        <w:pStyle w:val="Compact"/>
      </w:pPr>
      <w:r>
        <w:t xml:space="preserve">70</w:t>
      </w:r>
    </w:p>
    <w:p>
      <w:pPr>
        <w:pStyle w:val="Compact"/>
      </w:pPr>
      <w:r>
        <w:t xml:space="preserve">0.9973</w:t>
      </w:r>
    </w:p>
    <w:p>
      <w:pPr>
        <w:pStyle w:val="Compact"/>
      </w:pPr>
      <w:r>
        <w:t xml:space="preserve">0.5530</w:t>
      </w:r>
    </w:p>
    <w:p>
      <w:pPr>
        <w:pStyle w:val="Compact"/>
      </w:pPr>
      <w:r>
        <w:t xml:space="preserve">0.4972</w:t>
      </w:r>
    </w:p>
    <w:p>
      <w:pPr>
        <w:pStyle w:val="Compact"/>
      </w:pPr>
      <w:r>
        <w:t xml:space="preserve">0.0149</w:t>
      </w:r>
    </w:p>
    <w:p>
      <w:pPr>
        <w:pStyle w:val="Compact"/>
      </w:pPr>
      <w:r>
        <w:t xml:space="preserve">0.0150</w:t>
      </w:r>
    </w:p>
    <w:p>
      <w:pPr>
        <w:pStyle w:val="Compact"/>
      </w:pPr>
      <w:r>
        <w:t xml:space="preserve">0.0503</w:t>
      </w:r>
    </w:p>
    <w:p>
      <w:pPr>
        <w:pStyle w:val="Compact"/>
      </w:pPr>
      <w:r>
        <w:t xml:space="preserve">0.3135</w:t>
      </w:r>
    </w:p>
    <w:p>
      <w:pPr>
        <w:pStyle w:val="Compact"/>
      </w:pPr>
      <w:r>
        <w:t xml:space="preserve">0.7924</w:t>
      </w:r>
    </w:p>
    <w:p>
      <w:pPr>
        <w:pStyle w:val="Compact"/>
      </w:pPr>
      <w:r>
        <w:t xml:space="preserve">0.2996</w:t>
      </w:r>
    </w:p>
    <w:p>
      <w:pPr>
        <w:pStyle w:val="Compact"/>
      </w:pPr>
      <w:r>
        <w:t xml:space="preserve">0.6542</w:t>
      </w:r>
    </w:p>
    <w:p>
      <w:pPr>
        <w:pStyle w:val="Compact"/>
      </w:pPr>
      <w:r>
        <w:t xml:space="preserve">37</w:t>
      </w:r>
    </w:p>
    <w:p>
      <w:pPr>
        <w:pStyle w:val="Compact"/>
      </w:pPr>
      <w:r>
        <w:t xml:space="preserve">0.60</w:t>
      </w:r>
    </w:p>
    <w:p>
      <w:pPr>
        <w:pStyle w:val="Compact"/>
      </w:pPr>
      <w:r>
        <w:t xml:space="preserve">20</w:t>
      </w:r>
    </w:p>
    <w:p>
      <w:pPr>
        <w:pStyle w:val="Compact"/>
      </w:pPr>
      <w:r>
        <w:t xml:space="preserve">0.9034</w:t>
      </w:r>
    </w:p>
    <w:p>
      <w:pPr>
        <w:pStyle w:val="Compact"/>
      </w:pPr>
      <w:r>
        <w:t xml:space="preserve">0.7133</w:t>
      </w:r>
    </w:p>
    <w:p>
      <w:pPr>
        <w:pStyle w:val="Compact"/>
      </w:pPr>
      <w:r>
        <w:t xml:space="preserve">0.5912</w:t>
      </w:r>
    </w:p>
    <w:p>
      <w:pPr>
        <w:pStyle w:val="Compact"/>
      </w:pPr>
      <w:r>
        <w:t xml:space="preserve">0.0588</w:t>
      </w:r>
    </w:p>
    <w:p>
      <w:pPr>
        <w:pStyle w:val="Compact"/>
      </w:pPr>
      <w:r>
        <w:t xml:space="preserve">0.0595</w:t>
      </w:r>
    </w:p>
    <w:p>
      <w:pPr>
        <w:pStyle w:val="Compact"/>
      </w:pPr>
      <w:r>
        <w:t xml:space="preserve">0.0516</w:t>
      </w:r>
    </w:p>
    <w:p>
      <w:pPr>
        <w:pStyle w:val="Compact"/>
      </w:pPr>
      <w:r>
        <w:t xml:space="preserve">0.2380</w:t>
      </w:r>
    </w:p>
    <w:p>
      <w:pPr>
        <w:pStyle w:val="Compact"/>
      </w:pPr>
      <w:r>
        <w:t xml:space="preserve">1.1887</w:t>
      </w:r>
    </w:p>
    <w:p>
      <w:pPr>
        <w:pStyle w:val="Compact"/>
      </w:pPr>
      <w:r>
        <w:t xml:space="preserve">0.2216</w:t>
      </w:r>
    </w:p>
    <w:p>
      <w:pPr>
        <w:pStyle w:val="Compact"/>
      </w:pPr>
      <w:r>
        <w:t xml:space="preserve">0.8149</w:t>
      </w:r>
    </w:p>
    <w:p>
      <w:pPr>
        <w:pStyle w:val="Compact"/>
      </w:pPr>
      <w:r>
        <w:t xml:space="preserve">38</w:t>
      </w:r>
    </w:p>
    <w:p>
      <w:pPr>
        <w:pStyle w:val="Compact"/>
      </w:pPr>
      <w:r>
        <w:t xml:space="preserve">0.60</w:t>
      </w:r>
    </w:p>
    <w:p>
      <w:pPr>
        <w:pStyle w:val="Compact"/>
      </w:pPr>
      <w:r>
        <w:t xml:space="preserve">30</w:t>
      </w:r>
    </w:p>
    <w:p>
      <w:pPr>
        <w:pStyle w:val="Compact"/>
      </w:pPr>
      <w:r>
        <w:t xml:space="preserve">0.9774</w:t>
      </w:r>
    </w:p>
    <w:p>
      <w:pPr>
        <w:pStyle w:val="Compact"/>
      </w:pPr>
      <w:r>
        <w:t xml:space="preserve">0.7048</w:t>
      </w:r>
    </w:p>
    <w:p>
      <w:pPr>
        <w:pStyle w:val="Compact"/>
      </w:pPr>
      <w:r>
        <w:t xml:space="preserve">0.5937</w:t>
      </w:r>
    </w:p>
    <w:p>
      <w:pPr>
        <w:pStyle w:val="Compact"/>
      </w:pPr>
      <w:r>
        <w:t xml:space="preserve">0.0370</w:t>
      </w:r>
    </w:p>
    <w:p>
      <w:pPr>
        <w:pStyle w:val="Compact"/>
      </w:pPr>
      <w:r>
        <w:t xml:space="preserve">0.0369</w:t>
      </w:r>
    </w:p>
    <w:p>
      <w:pPr>
        <w:pStyle w:val="Compact"/>
      </w:pPr>
      <w:r>
        <w:t xml:space="preserve">0.0500</w:t>
      </w:r>
    </w:p>
    <w:p>
      <w:pPr>
        <w:pStyle w:val="Compact"/>
      </w:pPr>
      <w:r>
        <w:t xml:space="preserve">0.3276</w:t>
      </w:r>
    </w:p>
    <w:p>
      <w:pPr>
        <w:pStyle w:val="Compact"/>
      </w:pPr>
      <w:r>
        <w:t xml:space="preserve">1.0820</w:t>
      </w:r>
    </w:p>
    <w:p>
      <w:pPr>
        <w:pStyle w:val="Compact"/>
      </w:pPr>
      <w:r>
        <w:t xml:space="preserve">0.3065</w:t>
      </w:r>
    </w:p>
    <w:p>
      <w:pPr>
        <w:pStyle w:val="Compact"/>
      </w:pPr>
      <w:r>
        <w:t xml:space="preserve">0.7832</w:t>
      </w:r>
    </w:p>
    <w:p>
      <w:pPr>
        <w:pStyle w:val="Compact"/>
      </w:pPr>
      <w:r>
        <w:t xml:space="preserve">39</w:t>
      </w:r>
    </w:p>
    <w:p>
      <w:pPr>
        <w:pStyle w:val="Compact"/>
      </w:pPr>
      <w:r>
        <w:t xml:space="preserve">0.60</w:t>
      </w:r>
    </w:p>
    <w:p>
      <w:pPr>
        <w:pStyle w:val="Compact"/>
      </w:pPr>
      <w:r>
        <w:t xml:space="preserve">40</w:t>
      </w:r>
    </w:p>
    <w:p>
      <w:pPr>
        <w:pStyle w:val="Compact"/>
      </w:pPr>
      <w:r>
        <w:t xml:space="preserve">0.9951</w:t>
      </w:r>
    </w:p>
    <w:p>
      <w:pPr>
        <w:pStyle w:val="Compact"/>
      </w:pPr>
      <w:r>
        <w:t xml:space="preserve">0.7019</w:t>
      </w:r>
    </w:p>
    <w:p>
      <w:pPr>
        <w:pStyle w:val="Compact"/>
      </w:pPr>
      <w:r>
        <w:t xml:space="preserve">0.5953</w:t>
      </w:r>
    </w:p>
    <w:p>
      <w:pPr>
        <w:pStyle w:val="Compact"/>
      </w:pPr>
      <w:r>
        <w:t xml:space="preserve">0.0270</w:t>
      </w:r>
    </w:p>
    <w:p>
      <w:pPr>
        <w:pStyle w:val="Compact"/>
      </w:pPr>
      <w:r>
        <w:t xml:space="preserve">0.0274</w:t>
      </w:r>
    </w:p>
    <w:p>
      <w:pPr>
        <w:pStyle w:val="Compact"/>
      </w:pPr>
      <w:r>
        <w:t xml:space="preserve">0.0527</w:t>
      </w:r>
    </w:p>
    <w:p>
      <w:pPr>
        <w:pStyle w:val="Compact"/>
      </w:pPr>
      <w:r>
        <w:t xml:space="preserve">0.3797</w:t>
      </w:r>
    </w:p>
    <w:p>
      <w:pPr>
        <w:pStyle w:val="Compact"/>
      </w:pPr>
      <w:r>
        <w:t xml:space="preserve">1.0242</w:t>
      </w:r>
    </w:p>
    <w:p>
      <w:pPr>
        <w:pStyle w:val="Compact"/>
      </w:pPr>
      <w:r>
        <w:t xml:space="preserve">0.3542</w:t>
      </w:r>
    </w:p>
    <w:p>
      <w:pPr>
        <w:pStyle w:val="Compact"/>
      </w:pPr>
      <w:r>
        <w:t xml:space="preserve">0.7631</w:t>
      </w:r>
    </w:p>
    <w:p>
      <w:pPr>
        <w:pStyle w:val="Compact"/>
      </w:pPr>
      <w:r>
        <w:t xml:space="preserve">40</w:t>
      </w:r>
    </w:p>
    <w:p>
      <w:pPr>
        <w:pStyle w:val="Compact"/>
      </w:pPr>
      <w:r>
        <w:t xml:space="preserve">0.60</w:t>
      </w:r>
    </w:p>
    <w:p>
      <w:pPr>
        <w:pStyle w:val="Compact"/>
      </w:pPr>
      <w:r>
        <w:t xml:space="preserve">50</w:t>
      </w:r>
    </w:p>
    <w:p>
      <w:pPr>
        <w:pStyle w:val="Compact"/>
      </w:pPr>
      <w:r>
        <w:t xml:space="preserve">0.9986</w:t>
      </w:r>
    </w:p>
    <w:p>
      <w:pPr>
        <w:pStyle w:val="Compact"/>
      </w:pPr>
      <w:r>
        <w:t xml:space="preserve">0.6978</w:t>
      </w:r>
    </w:p>
    <w:p>
      <w:pPr>
        <w:pStyle w:val="Compact"/>
      </w:pPr>
      <w:r>
        <w:t xml:space="preserve">0.5950</w:t>
      </w:r>
    </w:p>
    <w:p>
      <w:pPr>
        <w:pStyle w:val="Compact"/>
      </w:pPr>
      <w:r>
        <w:t xml:space="preserve">0.0213</w:t>
      </w:r>
    </w:p>
    <w:p>
      <w:pPr>
        <w:pStyle w:val="Compact"/>
      </w:pPr>
      <w:r>
        <w:t xml:space="preserve">0.0211</w:t>
      </w:r>
    </w:p>
    <w:p>
      <w:pPr>
        <w:pStyle w:val="Compact"/>
      </w:pPr>
      <w:r>
        <w:t xml:space="preserve">0.0507</w:t>
      </w:r>
    </w:p>
    <w:p>
      <w:pPr>
        <w:pStyle w:val="Compact"/>
      </w:pPr>
      <w:r>
        <w:t xml:space="preserve">0.4119</w:t>
      </w:r>
    </w:p>
    <w:p>
      <w:pPr>
        <w:pStyle w:val="Compact"/>
      </w:pPr>
      <w:r>
        <w:t xml:space="preserve">0.9837</w:t>
      </w:r>
    </w:p>
    <w:p>
      <w:pPr>
        <w:pStyle w:val="Compact"/>
      </w:pPr>
      <w:r>
        <w:t xml:space="preserve">0.3833</w:t>
      </w:r>
    </w:p>
    <w:p>
      <w:pPr>
        <w:pStyle w:val="Compact"/>
      </w:pPr>
      <w:r>
        <w:t xml:space="preserve">0.7478</w:t>
      </w:r>
    </w:p>
    <w:p>
      <w:pPr>
        <w:pStyle w:val="Compact"/>
      </w:pPr>
      <w:r>
        <w:t xml:space="preserve">41</w:t>
      </w:r>
    </w:p>
    <w:p>
      <w:pPr>
        <w:pStyle w:val="Compact"/>
      </w:pPr>
      <w:r>
        <w:t xml:space="preserve">0.60</w:t>
      </w:r>
    </w:p>
    <w:p>
      <w:pPr>
        <w:pStyle w:val="Compact"/>
      </w:pPr>
      <w:r>
        <w:t xml:space="preserve">60</w:t>
      </w:r>
    </w:p>
    <w:p>
      <w:pPr>
        <w:pStyle w:val="Compact"/>
      </w:pPr>
      <w:r>
        <w:t xml:space="preserve">0.9998</w:t>
      </w:r>
    </w:p>
    <w:p>
      <w:pPr>
        <w:pStyle w:val="Compact"/>
      </w:pPr>
      <w:r>
        <w:t xml:space="preserve">0.6982</w:t>
      </w:r>
    </w:p>
    <w:p>
      <w:pPr>
        <w:pStyle w:val="Compact"/>
      </w:pPr>
      <w:r>
        <w:t xml:space="preserve">0.5966</w:t>
      </w:r>
    </w:p>
    <w:p>
      <w:pPr>
        <w:pStyle w:val="Compact"/>
      </w:pPr>
      <w:r>
        <w:t xml:space="preserve">0.0175</w:t>
      </w:r>
    </w:p>
    <w:p>
      <w:pPr>
        <w:pStyle w:val="Compact"/>
      </w:pPr>
      <w:r>
        <w:t xml:space="preserve">0.0174</w:t>
      </w:r>
    </w:p>
    <w:p>
      <w:pPr>
        <w:pStyle w:val="Compact"/>
      </w:pPr>
      <w:r>
        <w:t xml:space="preserve">0.0508</w:t>
      </w:r>
    </w:p>
    <w:p>
      <w:pPr>
        <w:pStyle w:val="Compact"/>
      </w:pPr>
      <w:r>
        <w:t xml:space="preserve">0.4386</w:t>
      </w:r>
    </w:p>
    <w:p>
      <w:pPr>
        <w:pStyle w:val="Compact"/>
      </w:pPr>
      <w:r>
        <w:t xml:space="preserve">0.9578</w:t>
      </w:r>
    </w:p>
    <w:p>
      <w:pPr>
        <w:pStyle w:val="Compact"/>
      </w:pPr>
      <w:r>
        <w:t xml:space="preserve">0.4066</w:t>
      </w:r>
    </w:p>
    <w:p>
      <w:pPr>
        <w:pStyle w:val="Compact"/>
      </w:pPr>
      <w:r>
        <w:t xml:space="preserve">0.7375</w:t>
      </w:r>
    </w:p>
    <w:p>
      <w:pPr>
        <w:pStyle w:val="Compact"/>
      </w:pPr>
      <w:r>
        <w:t xml:space="preserve">42</w:t>
      </w:r>
    </w:p>
    <w:p>
      <w:pPr>
        <w:pStyle w:val="Compact"/>
      </w:pPr>
      <w:r>
        <w:t xml:space="preserve">0.60</w:t>
      </w:r>
    </w:p>
    <w:p>
      <w:pPr>
        <w:pStyle w:val="Compact"/>
      </w:pPr>
      <w:r>
        <w:t xml:space="preserve">70</w:t>
      </w:r>
    </w:p>
    <w:p>
      <w:pPr>
        <w:pStyle w:val="Compact"/>
      </w:pPr>
      <w:r>
        <w:t xml:space="preserve">1.0000</w:t>
      </w:r>
    </w:p>
    <w:p>
      <w:pPr>
        <w:pStyle w:val="Compact"/>
      </w:pPr>
      <w:r>
        <w:t xml:space="preserve">0.6979</w:t>
      </w:r>
    </w:p>
    <w:p>
      <w:pPr>
        <w:pStyle w:val="Compact"/>
      </w:pPr>
      <w:r>
        <w:t xml:space="preserve">0.5973</w:t>
      </w:r>
    </w:p>
    <w:p>
      <w:pPr>
        <w:pStyle w:val="Compact"/>
      </w:pPr>
      <w:r>
        <w:t xml:space="preserve">0.0149</w:t>
      </w:r>
    </w:p>
    <w:p>
      <w:pPr>
        <w:pStyle w:val="Compact"/>
      </w:pPr>
      <w:r>
        <w:t xml:space="preserve">0.0151</w:t>
      </w:r>
    </w:p>
    <w:p>
      <w:pPr>
        <w:pStyle w:val="Compact"/>
      </w:pPr>
      <w:r>
        <w:t xml:space="preserve">0.0526</w:t>
      </w:r>
    </w:p>
    <w:p>
      <w:pPr>
        <w:pStyle w:val="Compact"/>
      </w:pPr>
      <w:r>
        <w:t xml:space="preserve">0.4585</w:t>
      </w:r>
    </w:p>
    <w:p>
      <w:pPr>
        <w:pStyle w:val="Compact"/>
      </w:pPr>
      <w:r>
        <w:t xml:space="preserve">0.9374</w:t>
      </w:r>
    </w:p>
    <w:p>
      <w:pPr>
        <w:pStyle w:val="Compact"/>
      </w:pPr>
      <w:r>
        <w:t xml:space="preserve">0.4237</w:t>
      </w:r>
    </w:p>
    <w:p>
      <w:pPr>
        <w:pStyle w:val="Compact"/>
      </w:pPr>
      <w:r>
        <w:t xml:space="preserve">0.7289</w:t>
      </w:r>
    </w:p>
    <w:p>
      <w:pPr>
        <w:pStyle w:val="Compact"/>
      </w:pPr>
      <w:r>
        <w:t xml:space="preserve">43</w:t>
      </w:r>
    </w:p>
    <w:p>
      <w:pPr>
        <w:pStyle w:val="Compact"/>
      </w:pPr>
      <w:r>
        <w:t xml:space="preserve">0.70</w:t>
      </w:r>
    </w:p>
    <w:p>
      <w:pPr>
        <w:pStyle w:val="Compact"/>
      </w:pPr>
      <w:r>
        <w:t xml:space="preserve">20</w:t>
      </w:r>
    </w:p>
    <w:p>
      <w:pPr>
        <w:pStyle w:val="Compact"/>
      </w:pPr>
      <w:r>
        <w:t xml:space="preserve">0.9777</w:t>
      </w:r>
    </w:p>
    <w:p>
      <w:pPr>
        <w:pStyle w:val="Compact"/>
      </w:pPr>
      <w:r>
        <w:t xml:space="preserve">0.8854</w:t>
      </w:r>
    </w:p>
    <w:p>
      <w:pPr>
        <w:pStyle w:val="Compact"/>
      </w:pPr>
      <w:r>
        <w:t xml:space="preserve">0.6895</w:t>
      </w:r>
    </w:p>
    <w:p>
      <w:pPr>
        <w:pStyle w:val="Compact"/>
      </w:pPr>
      <w:r>
        <w:t xml:space="preserve">0.0588</w:t>
      </w:r>
    </w:p>
    <w:p>
      <w:pPr>
        <w:pStyle w:val="Compact"/>
      </w:pPr>
      <w:r>
        <w:t xml:space="preserve">0.0576</w:t>
      </w:r>
    </w:p>
    <w:p>
      <w:pPr>
        <w:pStyle w:val="Compact"/>
      </w:pPr>
      <w:r>
        <w:t xml:space="preserve">0.0495</w:t>
      </w:r>
    </w:p>
    <w:p>
      <w:pPr>
        <w:pStyle w:val="Compact"/>
      </w:pPr>
      <w:r>
        <w:t xml:space="preserve">0.4101</w:t>
      </w:r>
    </w:p>
    <w:p>
      <w:pPr>
        <w:pStyle w:val="Compact"/>
      </w:pPr>
      <w:r>
        <w:t xml:space="preserve">1.3608</w:t>
      </w:r>
    </w:p>
    <w:p>
      <w:pPr>
        <w:pStyle w:val="Compact"/>
      </w:pPr>
      <w:r>
        <w:t xml:space="preserve">0.3711</w:t>
      </w:r>
    </w:p>
    <w:p>
      <w:pPr>
        <w:pStyle w:val="Compact"/>
      </w:pPr>
      <w:r>
        <w:t xml:space="preserve">0.8647</w:t>
      </w:r>
    </w:p>
    <w:p>
      <w:pPr>
        <w:pStyle w:val="Compact"/>
      </w:pPr>
      <w:r>
        <w:t xml:space="preserve">44</w:t>
      </w:r>
    </w:p>
    <w:p>
      <w:pPr>
        <w:pStyle w:val="Compact"/>
      </w:pPr>
      <w:r>
        <w:t xml:space="preserve">0.70</w:t>
      </w:r>
    </w:p>
    <w:p>
      <w:pPr>
        <w:pStyle w:val="Compact"/>
      </w:pPr>
      <w:r>
        <w:t xml:space="preserve">30</w:t>
      </w:r>
    </w:p>
    <w:p>
      <w:pPr>
        <w:pStyle w:val="Compact"/>
      </w:pPr>
      <w:r>
        <w:t xml:space="preserve">0.9979</w:t>
      </w:r>
    </w:p>
    <w:p>
      <w:pPr>
        <w:pStyle w:val="Compact"/>
      </w:pPr>
      <w:r>
        <w:t xml:space="preserve">0.8781</w:t>
      </w:r>
    </w:p>
    <w:p>
      <w:pPr>
        <w:pStyle w:val="Compact"/>
      </w:pPr>
      <w:r>
        <w:t xml:space="preserve">0.6925</w:t>
      </w:r>
    </w:p>
    <w:p>
      <w:pPr>
        <w:pStyle w:val="Compact"/>
      </w:pPr>
      <w:r>
        <w:t xml:space="preserve">0.0370</w:t>
      </w:r>
    </w:p>
    <w:p>
      <w:pPr>
        <w:pStyle w:val="Compact"/>
      </w:pPr>
      <w:r>
        <w:t xml:space="preserve">0.0372</w:t>
      </w:r>
    </w:p>
    <w:p>
      <w:pPr>
        <w:pStyle w:val="Compact"/>
      </w:pPr>
      <w:r>
        <w:t xml:space="preserve">0.0516</w:t>
      </w:r>
    </w:p>
    <w:p>
      <w:pPr>
        <w:pStyle w:val="Compact"/>
      </w:pPr>
      <w:r>
        <w:t xml:space="preserve">0.5009</w:t>
      </w:r>
    </w:p>
    <w:p>
      <w:pPr>
        <w:pStyle w:val="Compact"/>
      </w:pPr>
      <w:r>
        <w:t xml:space="preserve">1.2553</w:t>
      </w:r>
    </w:p>
    <w:p>
      <w:pPr>
        <w:pStyle w:val="Compact"/>
      </w:pPr>
      <w:r>
        <w:t xml:space="preserve">0.4499</w:t>
      </w:r>
    </w:p>
    <w:p>
      <w:pPr>
        <w:pStyle w:val="Compact"/>
      </w:pPr>
      <w:r>
        <w:t xml:space="preserve">0.8409</w:t>
      </w:r>
    </w:p>
    <w:p>
      <w:pPr>
        <w:pStyle w:val="Compact"/>
      </w:pPr>
      <w:r>
        <w:t xml:space="preserve">45</w:t>
      </w:r>
    </w:p>
    <w:p>
      <w:pPr>
        <w:pStyle w:val="Compact"/>
      </w:pPr>
      <w:r>
        <w:t xml:space="preserve">0.70</w:t>
      </w:r>
    </w:p>
    <w:p>
      <w:pPr>
        <w:pStyle w:val="Compact"/>
      </w:pPr>
      <w:r>
        <w:t xml:space="preserve">40</w:t>
      </w:r>
    </w:p>
    <w:p>
      <w:pPr>
        <w:pStyle w:val="Compact"/>
      </w:pPr>
      <w:r>
        <w:t xml:space="preserve">1.0000</w:t>
      </w:r>
    </w:p>
    <w:p>
      <w:pPr>
        <w:pStyle w:val="Compact"/>
      </w:pPr>
      <w:r>
        <w:t xml:space="preserve">0.8763</w:t>
      </w:r>
    </w:p>
    <w:p>
      <w:pPr>
        <w:pStyle w:val="Compact"/>
      </w:pPr>
      <w:r>
        <w:t xml:space="preserve">0.6953</w:t>
      </w:r>
    </w:p>
    <w:p>
      <w:pPr>
        <w:pStyle w:val="Compact"/>
      </w:pPr>
      <w:r>
        <w:t xml:space="preserve">0.0270</w:t>
      </w:r>
    </w:p>
    <w:p>
      <w:pPr>
        <w:pStyle w:val="Compact"/>
      </w:pPr>
      <w:r>
        <w:t xml:space="preserve">0.0265</w:t>
      </w:r>
    </w:p>
    <w:p>
      <w:pPr>
        <w:pStyle w:val="Compact"/>
      </w:pPr>
      <w:r>
        <w:t xml:space="preserve">0.0497</w:t>
      </w:r>
    </w:p>
    <w:p>
      <w:pPr>
        <w:pStyle w:val="Compact"/>
      </w:pPr>
      <w:r>
        <w:t xml:space="preserve">0.5541</w:t>
      </w:r>
    </w:p>
    <w:p>
      <w:pPr>
        <w:pStyle w:val="Compact"/>
      </w:pPr>
      <w:r>
        <w:t xml:space="preserve">1.1985</w:t>
      </w:r>
    </w:p>
    <w:p>
      <w:pPr>
        <w:pStyle w:val="Compact"/>
      </w:pPr>
      <w:r>
        <w:t xml:space="preserve">0.4939</w:t>
      </w:r>
    </w:p>
    <w:p>
      <w:pPr>
        <w:pStyle w:val="Compact"/>
      </w:pPr>
      <w:r>
        <w:t xml:space="preserve">0.8265</w:t>
      </w:r>
    </w:p>
    <w:p>
      <w:pPr>
        <w:pStyle w:val="Compact"/>
      </w:pPr>
      <w:r>
        <w:t xml:space="preserve">46</w:t>
      </w:r>
    </w:p>
    <w:p>
      <w:pPr>
        <w:pStyle w:val="Compact"/>
      </w:pPr>
      <w:r>
        <w:t xml:space="preserve">0.70</w:t>
      </w:r>
    </w:p>
    <w:p>
      <w:pPr>
        <w:pStyle w:val="Compact"/>
      </w:pPr>
      <w:r>
        <w:t xml:space="preserve">50</w:t>
      </w:r>
    </w:p>
    <w:p>
      <w:pPr>
        <w:pStyle w:val="Compact"/>
      </w:pPr>
      <w:r>
        <w:t xml:space="preserve">1.0000</w:t>
      </w:r>
    </w:p>
    <w:p>
      <w:pPr>
        <w:pStyle w:val="Compact"/>
      </w:pPr>
      <w:r>
        <w:t xml:space="preserve">0.8751</w:t>
      </w:r>
    </w:p>
    <w:p>
      <w:pPr>
        <w:pStyle w:val="Compact"/>
      </w:pPr>
      <w:r>
        <w:t xml:space="preserve">0.6965</w:t>
      </w:r>
    </w:p>
    <w:p>
      <w:pPr>
        <w:pStyle w:val="Compact"/>
      </w:pPr>
      <w:r>
        <w:t xml:space="preserve">0.0213</w:t>
      </w:r>
    </w:p>
    <w:p>
      <w:pPr>
        <w:pStyle w:val="Compact"/>
      </w:pPr>
      <w:r>
        <w:t xml:space="preserve">0.0211</w:t>
      </w:r>
    </w:p>
    <w:p>
      <w:pPr>
        <w:pStyle w:val="Compact"/>
      </w:pPr>
      <w:r>
        <w:t xml:space="preserve">0.0517</w:t>
      </w:r>
    </w:p>
    <w:p>
      <w:pPr>
        <w:pStyle w:val="Compact"/>
      </w:pPr>
      <w:r>
        <w:t xml:space="preserve">0.5892</w:t>
      </w:r>
    </w:p>
    <w:p>
      <w:pPr>
        <w:pStyle w:val="Compact"/>
      </w:pPr>
      <w:r>
        <w:t xml:space="preserve">1.1610</w:t>
      </w:r>
    </w:p>
    <w:p>
      <w:pPr>
        <w:pStyle w:val="Compact"/>
      </w:pPr>
      <w:r>
        <w:t xml:space="preserve">0.5215</w:t>
      </w:r>
    </w:p>
    <w:p>
      <w:pPr>
        <w:pStyle w:val="Compact"/>
      </w:pPr>
      <w:r>
        <w:t xml:space="preserve">0.8157</w:t>
      </w:r>
    </w:p>
    <w:p>
      <w:pPr>
        <w:pStyle w:val="Compact"/>
      </w:pPr>
      <w:r>
        <w:t xml:space="preserve">47</w:t>
      </w:r>
    </w:p>
    <w:p>
      <w:pPr>
        <w:pStyle w:val="Compact"/>
      </w:pPr>
      <w:r>
        <w:t xml:space="preserve">0.70</w:t>
      </w:r>
    </w:p>
    <w:p>
      <w:pPr>
        <w:pStyle w:val="Compact"/>
      </w:pPr>
      <w:r>
        <w:t xml:space="preserve">60</w:t>
      </w:r>
    </w:p>
    <w:p>
      <w:pPr>
        <w:pStyle w:val="Compact"/>
      </w:pPr>
      <w:r>
        <w:t xml:space="preserve">1.0000</w:t>
      </w:r>
    </w:p>
    <w:p>
      <w:pPr>
        <w:pStyle w:val="Compact"/>
      </w:pPr>
      <w:r>
        <w:t xml:space="preserve">0.8741</w:t>
      </w:r>
    </w:p>
    <w:p>
      <w:pPr>
        <w:pStyle w:val="Compact"/>
      </w:pPr>
      <w:r>
        <w:t xml:space="preserve">0.6973</w:t>
      </w:r>
    </w:p>
    <w:p>
      <w:pPr>
        <w:pStyle w:val="Compact"/>
      </w:pPr>
      <w:r>
        <w:t xml:space="preserve">0.0175</w:t>
      </w:r>
    </w:p>
    <w:p>
      <w:pPr>
        <w:pStyle w:val="Compact"/>
      </w:pPr>
      <w:r>
        <w:t xml:space="preserve">0.0176</w:t>
      </w:r>
    </w:p>
    <w:p>
      <w:pPr>
        <w:pStyle w:val="Compact"/>
      </w:pPr>
      <w:r>
        <w:t xml:space="preserve">0.0518</w:t>
      </w:r>
    </w:p>
    <w:p>
      <w:pPr>
        <w:pStyle w:val="Compact"/>
      </w:pPr>
      <w:r>
        <w:t xml:space="preserve">0.6145</w:t>
      </w:r>
    </w:p>
    <w:p>
      <w:pPr>
        <w:pStyle w:val="Compact"/>
      </w:pPr>
      <w:r>
        <w:t xml:space="preserve">1.1337</w:t>
      </w:r>
    </w:p>
    <w:p>
      <w:pPr>
        <w:pStyle w:val="Compact"/>
      </w:pPr>
      <w:r>
        <w:t xml:space="preserve">0.5407</w:t>
      </w:r>
    </w:p>
    <w:p>
      <w:pPr>
        <w:pStyle w:val="Compact"/>
      </w:pPr>
      <w:r>
        <w:t xml:space="preserve">0.8074</w:t>
      </w:r>
    </w:p>
    <w:p>
      <w:pPr>
        <w:pStyle w:val="Compact"/>
      </w:pPr>
      <w:r>
        <w:t xml:space="preserve">48</w:t>
      </w:r>
    </w:p>
    <w:p>
      <w:pPr>
        <w:pStyle w:val="Compact"/>
      </w:pPr>
      <w:r>
        <w:t xml:space="preserve">0.70</w:t>
      </w:r>
    </w:p>
    <w:p>
      <w:pPr>
        <w:pStyle w:val="Compact"/>
      </w:pPr>
      <w:r>
        <w:t xml:space="preserve">70</w:t>
      </w:r>
    </w:p>
    <w:p>
      <w:pPr>
        <w:pStyle w:val="Compact"/>
      </w:pPr>
      <w:r>
        <w:t xml:space="preserve">1.0000</w:t>
      </w:r>
    </w:p>
    <w:p>
      <w:pPr>
        <w:pStyle w:val="Compact"/>
      </w:pPr>
      <w:r>
        <w:t xml:space="preserve">0.8728</w:t>
      </w:r>
    </w:p>
    <w:p>
      <w:pPr>
        <w:pStyle w:val="Compact"/>
      </w:pPr>
      <w:r>
        <w:t xml:space="preserve">0.6974</w:t>
      </w:r>
    </w:p>
    <w:p>
      <w:pPr>
        <w:pStyle w:val="Compact"/>
      </w:pPr>
      <w:r>
        <w:t xml:space="preserve">0.0149</w:t>
      </w:r>
    </w:p>
    <w:p>
      <w:pPr>
        <w:pStyle w:val="Compact"/>
      </w:pPr>
      <w:r>
        <w:t xml:space="preserve">0.0152</w:t>
      </w:r>
    </w:p>
    <w:p>
      <w:pPr>
        <w:pStyle w:val="Compact"/>
      </w:pPr>
      <w:r>
        <w:t xml:space="preserve">0.0538</w:t>
      </w:r>
    </w:p>
    <w:p>
      <w:pPr>
        <w:pStyle w:val="Compact"/>
      </w:pPr>
      <w:r>
        <w:t xml:space="preserve">0.6333</w:t>
      </w:r>
    </w:p>
    <w:p>
      <w:pPr>
        <w:pStyle w:val="Compact"/>
      </w:pPr>
      <w:r>
        <w:t xml:space="preserve">1.1122</w:t>
      </w:r>
    </w:p>
    <w:p>
      <w:pPr>
        <w:pStyle w:val="Compact"/>
      </w:pPr>
      <w:r>
        <w:t xml:space="preserve">0.5546</w:t>
      </w:r>
    </w:p>
    <w:p>
      <w:pPr>
        <w:pStyle w:val="Compact"/>
      </w:pPr>
      <w:r>
        <w:t xml:space="preserve">0.8005</w:t>
      </w:r>
    </w:p>
    <w:p>
      <w:pPr>
        <w:pStyle w:val="Compact"/>
      </w:pPr>
      <w:r>
        <w:t xml:space="preserve">49</w:t>
      </w:r>
    </w:p>
    <w:p>
      <w:pPr>
        <w:pStyle w:val="Compact"/>
      </w:pPr>
      <w:r>
        <w:t xml:space="preserve">0.80</w:t>
      </w:r>
    </w:p>
    <w:p>
      <w:pPr>
        <w:pStyle w:val="Compact"/>
      </w:pPr>
      <w:r>
        <w:t xml:space="preserve">20</w:t>
      </w:r>
    </w:p>
    <w:p>
      <w:pPr>
        <w:pStyle w:val="Compact"/>
      </w:pPr>
      <w:r>
        <w:t xml:space="preserve">0.9990</w:t>
      </w:r>
    </w:p>
    <w:p>
      <w:pPr>
        <w:pStyle w:val="Compact"/>
      </w:pPr>
      <w:r>
        <w:t xml:space="preserve">1.1186</w:t>
      </w:r>
    </w:p>
    <w:p>
      <w:pPr>
        <w:pStyle w:val="Compact"/>
      </w:pPr>
      <w:r>
        <w:t xml:space="preserve">0.7915</w:t>
      </w:r>
    </w:p>
    <w:p>
      <w:pPr>
        <w:pStyle w:val="Compact"/>
      </w:pPr>
      <w:r>
        <w:t xml:space="preserve">0.0588</w:t>
      </w:r>
    </w:p>
    <w:p>
      <w:pPr>
        <w:pStyle w:val="Compact"/>
      </w:pPr>
      <w:r>
        <w:t xml:space="preserve">0.0557</w:t>
      </w:r>
    </w:p>
    <w:p>
      <w:pPr>
        <w:pStyle w:val="Compact"/>
      </w:pPr>
      <w:r>
        <w:t xml:space="preserve">0.0432</w:t>
      </w:r>
    </w:p>
    <w:p>
      <w:pPr>
        <w:pStyle w:val="Compact"/>
      </w:pPr>
      <w:r>
        <w:t xml:space="preserve">0.6432</w:t>
      </w:r>
    </w:p>
    <w:p>
      <w:pPr>
        <w:pStyle w:val="Compact"/>
      </w:pPr>
      <w:r>
        <w:t xml:space="preserve">1.5940</w:t>
      </w:r>
    </w:p>
    <w:p>
      <w:pPr>
        <w:pStyle w:val="Compact"/>
      </w:pPr>
      <w:r>
        <w:t xml:space="preserve">0.5469</w:t>
      </w:r>
    </w:p>
    <w:p>
      <w:pPr>
        <w:pStyle w:val="Compact"/>
      </w:pPr>
      <w:r>
        <w:t xml:space="preserve">0.9128</w:t>
      </w:r>
    </w:p>
    <w:p>
      <w:pPr>
        <w:pStyle w:val="Compact"/>
      </w:pPr>
      <w:r>
        <w:t xml:space="preserve">50</w:t>
      </w:r>
    </w:p>
    <w:p>
      <w:pPr>
        <w:pStyle w:val="Compact"/>
      </w:pPr>
      <w:r>
        <w:t xml:space="preserve">0.80</w:t>
      </w:r>
    </w:p>
    <w:p>
      <w:pPr>
        <w:pStyle w:val="Compact"/>
      </w:pPr>
      <w:r>
        <w:t xml:space="preserve">30</w:t>
      </w:r>
    </w:p>
    <w:p>
      <w:pPr>
        <w:pStyle w:val="Compact"/>
      </w:pPr>
      <w:r>
        <w:t xml:space="preserve">1.0000</w:t>
      </w:r>
    </w:p>
    <w:p>
      <w:pPr>
        <w:pStyle w:val="Compact"/>
      </w:pPr>
      <w:r>
        <w:t xml:space="preserve">1.1124</w:t>
      </w:r>
    </w:p>
    <w:p>
      <w:pPr>
        <w:pStyle w:val="Compact"/>
      </w:pPr>
      <w:r>
        <w:t xml:space="preserve">0.7947</w:t>
      </w:r>
    </w:p>
    <w:p>
      <w:pPr>
        <w:pStyle w:val="Compact"/>
      </w:pPr>
      <w:r>
        <w:t xml:space="preserve">0.0370</w:t>
      </w:r>
    </w:p>
    <w:p>
      <w:pPr>
        <w:pStyle w:val="Compact"/>
      </w:pPr>
      <w:r>
        <w:t xml:space="preserve">0.0361</w:t>
      </w:r>
    </w:p>
    <w:p>
      <w:pPr>
        <w:pStyle w:val="Compact"/>
      </w:pPr>
      <w:r>
        <w:t xml:space="preserve">0.0487</w:t>
      </w:r>
    </w:p>
    <w:p>
      <w:pPr>
        <w:pStyle w:val="Compact"/>
      </w:pPr>
      <w:r>
        <w:t xml:space="preserve">0.7352</w:t>
      </w:r>
    </w:p>
    <w:p>
      <w:pPr>
        <w:pStyle w:val="Compact"/>
      </w:pPr>
      <w:r>
        <w:t xml:space="preserve">1.4896</w:t>
      </w:r>
    </w:p>
    <w:p>
      <w:pPr>
        <w:pStyle w:val="Compact"/>
      </w:pPr>
      <w:r>
        <w:t xml:space="preserve">0.6129</w:t>
      </w:r>
    </w:p>
    <w:p>
      <w:pPr>
        <w:pStyle w:val="Compact"/>
      </w:pPr>
      <w:r>
        <w:t xml:space="preserve">0.8972</w:t>
      </w:r>
    </w:p>
    <w:p>
      <w:pPr>
        <w:pStyle w:val="Compact"/>
      </w:pPr>
      <w:r>
        <w:t xml:space="preserve">51</w:t>
      </w:r>
    </w:p>
    <w:p>
      <w:pPr>
        <w:pStyle w:val="Compact"/>
      </w:pPr>
      <w:r>
        <w:t xml:space="preserve">0.80</w:t>
      </w:r>
    </w:p>
    <w:p>
      <w:pPr>
        <w:pStyle w:val="Compact"/>
      </w:pPr>
      <w:r>
        <w:t xml:space="preserve">40</w:t>
      </w:r>
    </w:p>
    <w:p>
      <w:pPr>
        <w:pStyle w:val="Compact"/>
      </w:pPr>
      <w:r>
        <w:t xml:space="preserve">1.0000</w:t>
      </w:r>
    </w:p>
    <w:p>
      <w:pPr>
        <w:pStyle w:val="Compact"/>
      </w:pPr>
      <w:r>
        <w:t xml:space="preserve">1.1080</w:t>
      </w:r>
    </w:p>
    <w:p>
      <w:pPr>
        <w:pStyle w:val="Compact"/>
      </w:pPr>
      <w:r>
        <w:t xml:space="preserve">0.7957</w:t>
      </w:r>
    </w:p>
    <w:p>
      <w:pPr>
        <w:pStyle w:val="Compact"/>
      </w:pPr>
      <w:r>
        <w:t xml:space="preserve">0.0270</w:t>
      </w:r>
    </w:p>
    <w:p>
      <w:pPr>
        <w:pStyle w:val="Compact"/>
      </w:pPr>
      <w:r>
        <w:t xml:space="preserve">0.0270</w:t>
      </w:r>
    </w:p>
    <w:p>
      <w:pPr>
        <w:pStyle w:val="Compact"/>
      </w:pPr>
      <w:r>
        <w:t xml:space="preserve">0.0517</w:t>
      </w:r>
    </w:p>
    <w:p>
      <w:pPr>
        <w:pStyle w:val="Compact"/>
      </w:pPr>
      <w:r>
        <w:t xml:space="preserve">0.7858</w:t>
      </w:r>
    </w:p>
    <w:p>
      <w:pPr>
        <w:pStyle w:val="Compact"/>
      </w:pPr>
      <w:r>
        <w:t xml:space="preserve">1.4302</w:t>
      </w:r>
    </w:p>
    <w:p>
      <w:pPr>
        <w:pStyle w:val="Compact"/>
      </w:pPr>
      <w:r>
        <w:t xml:space="preserve">0.6461</w:t>
      </w:r>
    </w:p>
    <w:p>
      <w:pPr>
        <w:pStyle w:val="Compact"/>
      </w:pPr>
      <w:r>
        <w:t xml:space="preserve">0.8867</w:t>
      </w:r>
    </w:p>
    <w:p>
      <w:pPr>
        <w:pStyle w:val="Compact"/>
      </w:pPr>
      <w:r>
        <w:t xml:space="preserve">52</w:t>
      </w:r>
    </w:p>
    <w:p>
      <w:pPr>
        <w:pStyle w:val="Compact"/>
      </w:pPr>
      <w:r>
        <w:t xml:space="preserve">0.80</w:t>
      </w:r>
    </w:p>
    <w:p>
      <w:pPr>
        <w:pStyle w:val="Compact"/>
      </w:pPr>
      <w:r>
        <w:t xml:space="preserve">50</w:t>
      </w:r>
    </w:p>
    <w:p>
      <w:pPr>
        <w:pStyle w:val="Compact"/>
      </w:pPr>
      <w:r>
        <w:t xml:space="preserve">1.0000</w:t>
      </w:r>
    </w:p>
    <w:p>
      <w:pPr>
        <w:pStyle w:val="Compact"/>
      </w:pPr>
      <w:r>
        <w:t xml:space="preserve">1.1089</w:t>
      </w:r>
    </w:p>
    <w:p>
      <w:pPr>
        <w:pStyle w:val="Compact"/>
      </w:pPr>
      <w:r>
        <w:t xml:space="preserve">0.7976</w:t>
      </w:r>
    </w:p>
    <w:p>
      <w:pPr>
        <w:pStyle w:val="Compact"/>
      </w:pPr>
      <w:r>
        <w:t xml:space="preserve">0.0213</w:t>
      </w:r>
    </w:p>
    <w:p>
      <w:pPr>
        <w:pStyle w:val="Compact"/>
      </w:pPr>
      <w:r>
        <w:t xml:space="preserve">0.0213</w:t>
      </w:r>
    </w:p>
    <w:p>
      <w:pPr>
        <w:pStyle w:val="Compact"/>
      </w:pPr>
      <w:r>
        <w:t xml:space="preserve">0.0490</w:t>
      </w:r>
    </w:p>
    <w:p>
      <w:pPr>
        <w:pStyle w:val="Compact"/>
      </w:pPr>
      <w:r>
        <w:t xml:space="preserve">0.8230</w:t>
      </w:r>
    </w:p>
    <w:p>
      <w:pPr>
        <w:pStyle w:val="Compact"/>
      </w:pPr>
      <w:r>
        <w:t xml:space="preserve">1.3948</w:t>
      </w:r>
    </w:p>
    <w:p>
      <w:pPr>
        <w:pStyle w:val="Compact"/>
      </w:pPr>
      <w:r>
        <w:t xml:space="preserve">0.6690</w:t>
      </w:r>
    </w:p>
    <w:p>
      <w:pPr>
        <w:pStyle w:val="Compact"/>
      </w:pPr>
      <w:r>
        <w:t xml:space="preserve">0.8801</w:t>
      </w:r>
    </w:p>
    <w:p>
      <w:pPr>
        <w:pStyle w:val="Compact"/>
      </w:pPr>
      <w:r>
        <w:t xml:space="preserve">53</w:t>
      </w:r>
    </w:p>
    <w:p>
      <w:pPr>
        <w:pStyle w:val="Compact"/>
      </w:pPr>
      <w:r>
        <w:t xml:space="preserve">0.80</w:t>
      </w:r>
    </w:p>
    <w:p>
      <w:pPr>
        <w:pStyle w:val="Compact"/>
      </w:pPr>
      <w:r>
        <w:t xml:space="preserve">60</w:t>
      </w:r>
    </w:p>
    <w:p>
      <w:pPr>
        <w:pStyle w:val="Compact"/>
      </w:pPr>
      <w:r>
        <w:t xml:space="preserve">1.0000</w:t>
      </w:r>
    </w:p>
    <w:p>
      <w:pPr>
        <w:pStyle w:val="Compact"/>
      </w:pPr>
      <w:r>
        <w:t xml:space="preserve">1.1058</w:t>
      </w:r>
    </w:p>
    <w:p>
      <w:pPr>
        <w:pStyle w:val="Compact"/>
      </w:pPr>
      <w:r>
        <w:t xml:space="preserve">0.7976</w:t>
      </w:r>
    </w:p>
    <w:p>
      <w:pPr>
        <w:pStyle w:val="Compact"/>
      </w:pPr>
      <w:r>
        <w:t xml:space="preserve">0.0175</w:t>
      </w:r>
    </w:p>
    <w:p>
      <w:pPr>
        <w:pStyle w:val="Compact"/>
      </w:pPr>
      <w:r>
        <w:t xml:space="preserve">0.0174</w:t>
      </w:r>
    </w:p>
    <w:p>
      <w:pPr>
        <w:pStyle w:val="Compact"/>
      </w:pPr>
      <w:r>
        <w:t xml:space="preserve">0.0484</w:t>
      </w:r>
    </w:p>
    <w:p>
      <w:pPr>
        <w:pStyle w:val="Compact"/>
      </w:pPr>
      <w:r>
        <w:t xml:space="preserve">0.8462</w:t>
      </w:r>
    </w:p>
    <w:p>
      <w:pPr>
        <w:pStyle w:val="Compact"/>
      </w:pPr>
      <w:r>
        <w:t xml:space="preserve">1.3654</w:t>
      </w:r>
    </w:p>
    <w:p>
      <w:pPr>
        <w:pStyle w:val="Compact"/>
      </w:pPr>
      <w:r>
        <w:t xml:space="preserve">0.6829</w:t>
      </w:r>
    </w:p>
    <w:p>
      <w:pPr>
        <w:pStyle w:val="Compact"/>
      </w:pPr>
      <w:r>
        <w:t xml:space="preserve">0.8741</w:t>
      </w:r>
    </w:p>
    <w:p>
      <w:pPr>
        <w:pStyle w:val="Compact"/>
      </w:pPr>
      <w:r>
        <w:t xml:space="preserve">54</w:t>
      </w:r>
    </w:p>
    <w:p>
      <w:pPr>
        <w:pStyle w:val="Compact"/>
      </w:pPr>
      <w:r>
        <w:t xml:space="preserve">0.80</w:t>
      </w:r>
    </w:p>
    <w:p>
      <w:pPr>
        <w:pStyle w:val="Compact"/>
      </w:pPr>
      <w:r>
        <w:t xml:space="preserve">70</w:t>
      </w:r>
    </w:p>
    <w:p>
      <w:pPr>
        <w:pStyle w:val="Compact"/>
      </w:pPr>
      <w:r>
        <w:t xml:space="preserve">1.0000</w:t>
      </w:r>
    </w:p>
    <w:p>
      <w:pPr>
        <w:pStyle w:val="Compact"/>
      </w:pPr>
      <w:r>
        <w:t xml:space="preserve">1.1038</w:t>
      </w:r>
    </w:p>
    <w:p>
      <w:pPr>
        <w:pStyle w:val="Compact"/>
      </w:pPr>
      <w:r>
        <w:t xml:space="preserve">0.7976</w:t>
      </w:r>
    </w:p>
    <w:p>
      <w:pPr>
        <w:pStyle w:val="Compact"/>
      </w:pPr>
      <w:r>
        <w:t xml:space="preserve">0.0149</w:t>
      </w:r>
    </w:p>
    <w:p>
      <w:pPr>
        <w:pStyle w:val="Compact"/>
      </w:pPr>
      <w:r>
        <w:t xml:space="preserve">0.0150</w:t>
      </w:r>
    </w:p>
    <w:p>
      <w:pPr>
        <w:pStyle w:val="Compact"/>
      </w:pPr>
      <w:r>
        <w:t xml:space="preserve">0.0514</w:t>
      </w:r>
    </w:p>
    <w:p>
      <w:pPr>
        <w:pStyle w:val="Compact"/>
      </w:pPr>
      <w:r>
        <w:t xml:space="preserve">0.8644</w:t>
      </w:r>
    </w:p>
    <w:p>
      <w:pPr>
        <w:pStyle w:val="Compact"/>
      </w:pPr>
      <w:r>
        <w:t xml:space="preserve">1.3433</w:t>
      </w:r>
    </w:p>
    <w:p>
      <w:pPr>
        <w:pStyle w:val="Compact"/>
      </w:pPr>
      <w:r>
        <w:t xml:space="preserve">0.6932</w:t>
      </w:r>
    </w:p>
    <w:p>
      <w:pPr>
        <w:pStyle w:val="Compact"/>
      </w:pPr>
      <w:r>
        <w:t xml:space="preserve">0.8693</w:t>
      </w:r>
    </w:p>
    <w:p>
      <w:pPr>
        <w:pStyle w:val="Compact"/>
      </w:pPr>
      <w:r>
        <w:t xml:space="preserve">55</w:t>
      </w:r>
    </w:p>
    <w:p>
      <w:pPr>
        <w:pStyle w:val="Compact"/>
      </w:pPr>
      <w:r>
        <w:t xml:space="preserve">0.90</w:t>
      </w:r>
    </w:p>
    <w:p>
      <w:pPr>
        <w:pStyle w:val="Compact"/>
      </w:pPr>
      <w:r>
        <w:t xml:space="preserve">20</w:t>
      </w:r>
    </w:p>
    <w:p>
      <w:pPr>
        <w:pStyle w:val="Compact"/>
      </w:pPr>
      <w:r>
        <w:t xml:space="preserve">0.9999</w:t>
      </w:r>
    </w:p>
    <w:p>
      <w:pPr>
        <w:pStyle w:val="Compact"/>
      </w:pPr>
      <w:r>
        <w:t xml:space="preserve">1.4992</w:t>
      </w:r>
    </w:p>
    <w:p>
      <w:pPr>
        <w:pStyle w:val="Compact"/>
      </w:pPr>
      <w:r>
        <w:t xml:space="preserve">0.8952</w:t>
      </w:r>
    </w:p>
    <w:p>
      <w:pPr>
        <w:pStyle w:val="Compact"/>
      </w:pPr>
      <w:r>
        <w:t xml:space="preserve">0.0588</w:t>
      </w:r>
    </w:p>
    <w:p>
      <w:pPr>
        <w:pStyle w:val="Compact"/>
      </w:pPr>
      <w:r>
        <w:t xml:space="preserve">0.0587</w:t>
      </w:r>
    </w:p>
    <w:p>
      <w:pPr>
        <w:pStyle w:val="Compact"/>
      </w:pPr>
      <w:r>
        <w:t xml:space="preserve">0.0510</w:t>
      </w:r>
    </w:p>
    <w:p>
      <w:pPr>
        <w:pStyle w:val="Compact"/>
      </w:pPr>
      <w:r>
        <w:t xml:space="preserve">1.0239</w:t>
      </w:r>
    </w:p>
    <w:p>
      <w:pPr>
        <w:pStyle w:val="Compact"/>
      </w:pPr>
      <w:r>
        <w:t xml:space="preserve">1.9746</w:t>
      </w:r>
    </w:p>
    <w:p>
      <w:pPr>
        <w:pStyle w:val="Compact"/>
      </w:pPr>
      <w:r>
        <w:t xml:space="preserve">0.7535</w:t>
      </w:r>
    </w:p>
    <w:p>
      <w:pPr>
        <w:pStyle w:val="Compact"/>
      </w:pPr>
      <w:r>
        <w:t xml:space="preserve">0.9578</w:t>
      </w:r>
    </w:p>
    <w:p>
      <w:pPr>
        <w:pStyle w:val="Compact"/>
      </w:pPr>
      <w:r>
        <w:t xml:space="preserve">56</w:t>
      </w:r>
    </w:p>
    <w:p>
      <w:pPr>
        <w:pStyle w:val="Compact"/>
      </w:pPr>
      <w:r>
        <w:t xml:space="preserve">0.90</w:t>
      </w:r>
    </w:p>
    <w:p>
      <w:pPr>
        <w:pStyle w:val="Compact"/>
      </w:pPr>
      <w:r>
        <w:t xml:space="preserve">30</w:t>
      </w:r>
    </w:p>
    <w:p>
      <w:pPr>
        <w:pStyle w:val="Compact"/>
      </w:pPr>
      <w:r>
        <w:t xml:space="preserve">1.0000</w:t>
      </w:r>
    </w:p>
    <w:p>
      <w:pPr>
        <w:pStyle w:val="Compact"/>
      </w:pPr>
      <w:r>
        <w:t xml:space="preserve">1.4886</w:t>
      </w:r>
    </w:p>
    <w:p>
      <w:pPr>
        <w:pStyle w:val="Compact"/>
      </w:pPr>
      <w:r>
        <w:t xml:space="preserve">0.8969</w:t>
      </w:r>
    </w:p>
    <w:p>
      <w:pPr>
        <w:pStyle w:val="Compact"/>
      </w:pPr>
      <w:r>
        <w:t xml:space="preserve">0.0370</w:t>
      </w:r>
    </w:p>
    <w:p>
      <w:pPr>
        <w:pStyle w:val="Compact"/>
      </w:pPr>
      <w:r>
        <w:t xml:space="preserve">0.0365</w:t>
      </w:r>
    </w:p>
    <w:p>
      <w:pPr>
        <w:pStyle w:val="Compact"/>
      </w:pPr>
      <w:r>
        <w:t xml:space="preserve">0.0503</w:t>
      </w:r>
    </w:p>
    <w:p>
      <w:pPr>
        <w:pStyle w:val="Compact"/>
      </w:pPr>
      <w:r>
        <w:t xml:space="preserve">1.1114</w:t>
      </w:r>
    </w:p>
    <w:p>
      <w:pPr>
        <w:pStyle w:val="Compact"/>
      </w:pPr>
      <w:r>
        <w:t xml:space="preserve">1.8658</w:t>
      </w:r>
    </w:p>
    <w:p>
      <w:pPr>
        <w:pStyle w:val="Compact"/>
      </w:pPr>
      <w:r>
        <w:t xml:space="preserve">0.7942</w:t>
      </w:r>
    </w:p>
    <w:p>
      <w:pPr>
        <w:pStyle w:val="Compact"/>
      </w:pPr>
      <w:r>
        <w:t xml:space="preserve">0.9499</w:t>
      </w:r>
    </w:p>
    <w:p>
      <w:pPr>
        <w:pStyle w:val="Compact"/>
      </w:pPr>
      <w:r>
        <w:t xml:space="preserve">57</w:t>
      </w:r>
    </w:p>
    <w:p>
      <w:pPr>
        <w:pStyle w:val="Compact"/>
      </w:pPr>
      <w:r>
        <w:t xml:space="preserve">0.90</w:t>
      </w:r>
    </w:p>
    <w:p>
      <w:pPr>
        <w:pStyle w:val="Compact"/>
      </w:pPr>
      <w:r>
        <w:t xml:space="preserve">40</w:t>
      </w:r>
    </w:p>
    <w:p>
      <w:pPr>
        <w:pStyle w:val="Compact"/>
      </w:pPr>
      <w:r>
        <w:t xml:space="preserve">1.0000</w:t>
      </w:r>
    </w:p>
    <w:p>
      <w:pPr>
        <w:pStyle w:val="Compact"/>
      </w:pPr>
      <w:r>
        <w:t xml:space="preserve">1.4874</w:t>
      </w:r>
    </w:p>
    <w:p>
      <w:pPr>
        <w:pStyle w:val="Compact"/>
      </w:pPr>
      <w:r>
        <w:t xml:space="preserve">0.8984</w:t>
      </w:r>
    </w:p>
    <w:p>
      <w:pPr>
        <w:pStyle w:val="Compact"/>
      </w:pPr>
      <w:r>
        <w:t xml:space="preserve">0.0270</w:t>
      </w:r>
    </w:p>
    <w:p>
      <w:pPr>
        <w:pStyle w:val="Compact"/>
      </w:pPr>
      <w:r>
        <w:t xml:space="preserve">0.0267</w:t>
      </w:r>
    </w:p>
    <w:p>
      <w:pPr>
        <w:pStyle w:val="Compact"/>
      </w:pPr>
      <w:r>
        <w:t xml:space="preserve">0.0495</w:t>
      </w:r>
    </w:p>
    <w:p>
      <w:pPr>
        <w:pStyle w:val="Compact"/>
      </w:pPr>
      <w:r>
        <w:t xml:space="preserve">1.1652</w:t>
      </w:r>
    </w:p>
    <w:p>
      <w:pPr>
        <w:pStyle w:val="Compact"/>
      </w:pPr>
      <w:r>
        <w:t xml:space="preserve">1.8096</w:t>
      </w:r>
    </w:p>
    <w:p>
      <w:pPr>
        <w:pStyle w:val="Compact"/>
      </w:pPr>
      <w:r>
        <w:t xml:space="preserve">0.8157</w:t>
      </w:r>
    </w:p>
    <w:p>
      <w:pPr>
        <w:pStyle w:val="Compact"/>
      </w:pPr>
      <w:r>
        <w:t xml:space="preserve">0.9452</w:t>
      </w:r>
    </w:p>
    <w:p>
      <w:pPr>
        <w:pStyle w:val="Compact"/>
      </w:pPr>
      <w:r>
        <w:t xml:space="preserve">58</w:t>
      </w:r>
    </w:p>
    <w:p>
      <w:pPr>
        <w:pStyle w:val="Compact"/>
      </w:pPr>
      <w:r>
        <w:t xml:space="preserve">0.90</w:t>
      </w:r>
    </w:p>
    <w:p>
      <w:pPr>
        <w:pStyle w:val="Compact"/>
      </w:pPr>
      <w:r>
        <w:t xml:space="preserve">50</w:t>
      </w:r>
    </w:p>
    <w:p>
      <w:pPr>
        <w:pStyle w:val="Compact"/>
      </w:pPr>
      <w:r>
        <w:t xml:space="preserve">1.0000</w:t>
      </w:r>
    </w:p>
    <w:p>
      <w:pPr>
        <w:pStyle w:val="Compact"/>
      </w:pPr>
      <w:r>
        <w:t xml:space="preserve">1.4816</w:t>
      </w:r>
    </w:p>
    <w:p>
      <w:pPr>
        <w:pStyle w:val="Compact"/>
      </w:pPr>
      <w:r>
        <w:t xml:space="preserve">0.8982</w:t>
      </w:r>
    </w:p>
    <w:p>
      <w:pPr>
        <w:pStyle w:val="Compact"/>
      </w:pPr>
      <w:r>
        <w:t xml:space="preserve">0.0213</w:t>
      </w:r>
    </w:p>
    <w:p>
      <w:pPr>
        <w:pStyle w:val="Compact"/>
      </w:pPr>
      <w:r>
        <w:t xml:space="preserve">0.0212</w:t>
      </w:r>
    </w:p>
    <w:p>
      <w:pPr>
        <w:pStyle w:val="Compact"/>
      </w:pPr>
      <w:r>
        <w:t xml:space="preserve">0.0502</w:t>
      </w:r>
    </w:p>
    <w:p>
      <w:pPr>
        <w:pStyle w:val="Compact"/>
      </w:pPr>
      <w:r>
        <w:t xml:space="preserve">1.1957</w:t>
      </w:r>
    </w:p>
    <w:p>
      <w:pPr>
        <w:pStyle w:val="Compact"/>
      </w:pPr>
      <w:r>
        <w:t xml:space="preserve">1.7675</w:t>
      </w:r>
    </w:p>
    <w:p>
      <w:pPr>
        <w:pStyle w:val="Compact"/>
      </w:pPr>
      <w:r>
        <w:t xml:space="preserve">0.8269</w:t>
      </w:r>
    </w:p>
    <w:p>
      <w:pPr>
        <w:pStyle w:val="Compact"/>
      </w:pPr>
      <w:r>
        <w:t xml:space="preserve">0.9411</w:t>
      </w:r>
    </w:p>
    <w:p>
      <w:pPr>
        <w:pStyle w:val="Compact"/>
      </w:pPr>
      <w:r>
        <w:t xml:space="preserve">59</w:t>
      </w:r>
    </w:p>
    <w:p>
      <w:pPr>
        <w:pStyle w:val="Compact"/>
      </w:pPr>
      <w:r>
        <w:t xml:space="preserve">0.90</w:t>
      </w:r>
    </w:p>
    <w:p>
      <w:pPr>
        <w:pStyle w:val="Compact"/>
      </w:pPr>
      <w:r>
        <w:t xml:space="preserve">60</w:t>
      </w:r>
    </w:p>
    <w:p>
      <w:pPr>
        <w:pStyle w:val="Compact"/>
      </w:pPr>
      <w:r>
        <w:t xml:space="preserve">1.0000</w:t>
      </w:r>
    </w:p>
    <w:p>
      <w:pPr>
        <w:pStyle w:val="Compact"/>
      </w:pPr>
      <w:r>
        <w:t xml:space="preserve">1.4812</w:t>
      </w:r>
    </w:p>
    <w:p>
      <w:pPr>
        <w:pStyle w:val="Compact"/>
      </w:pPr>
      <w:r>
        <w:t xml:space="preserve">0.8988</w:t>
      </w:r>
    </w:p>
    <w:p>
      <w:pPr>
        <w:pStyle w:val="Compact"/>
      </w:pPr>
      <w:r>
        <w:t xml:space="preserve">0.0175</w:t>
      </w:r>
    </w:p>
    <w:p>
      <w:pPr>
        <w:pStyle w:val="Compact"/>
      </w:pPr>
      <w:r>
        <w:t xml:space="preserve">0.0173</w:t>
      </w:r>
    </w:p>
    <w:p>
      <w:pPr>
        <w:pStyle w:val="Compact"/>
      </w:pPr>
      <w:r>
        <w:t xml:space="preserve">0.0498</w:t>
      </w:r>
    </w:p>
    <w:p>
      <w:pPr>
        <w:pStyle w:val="Compact"/>
      </w:pPr>
      <w:r>
        <w:t xml:space="preserve">1.2216</w:t>
      </w:r>
    </w:p>
    <w:p>
      <w:pPr>
        <w:pStyle w:val="Compact"/>
      </w:pPr>
      <w:r>
        <w:t xml:space="preserve">1.7408</w:t>
      </w:r>
    </w:p>
    <w:p>
      <w:pPr>
        <w:pStyle w:val="Compact"/>
      </w:pPr>
      <w:r>
        <w:t xml:space="preserve">0.8358</w:t>
      </w:r>
    </w:p>
    <w:p>
      <w:pPr>
        <w:pStyle w:val="Compact"/>
      </w:pPr>
      <w:r>
        <w:t xml:space="preserve">0.9384</w:t>
      </w:r>
    </w:p>
    <w:p>
      <w:pPr>
        <w:pStyle w:val="Compact"/>
      </w:pPr>
      <w:r>
        <w:t xml:space="preserve">60</w:t>
      </w:r>
    </w:p>
    <w:p>
      <w:pPr>
        <w:pStyle w:val="Compact"/>
      </w:pPr>
      <w:r>
        <w:t xml:space="preserve">0.90</w:t>
      </w:r>
    </w:p>
    <w:p>
      <w:pPr>
        <w:pStyle w:val="Compact"/>
      </w:pPr>
      <w:r>
        <w:t xml:space="preserve">70</w:t>
      </w:r>
    </w:p>
    <w:p>
      <w:pPr>
        <w:pStyle w:val="Compact"/>
      </w:pPr>
      <w:r>
        <w:t xml:space="preserve">1.0000</w:t>
      </w:r>
    </w:p>
    <w:p>
      <w:pPr>
        <w:pStyle w:val="Compact"/>
      </w:pPr>
      <w:r>
        <w:t xml:space="preserve">1.4785</w:t>
      </w:r>
    </w:p>
    <w:p>
      <w:pPr>
        <w:pStyle w:val="Compact"/>
      </w:pPr>
      <w:r>
        <w:t xml:space="preserve">0.8987</w:t>
      </w:r>
    </w:p>
    <w:p>
      <w:pPr>
        <w:pStyle w:val="Compact"/>
      </w:pPr>
      <w:r>
        <w:t xml:space="preserve">0.0149</w:t>
      </w:r>
    </w:p>
    <w:p>
      <w:pPr>
        <w:pStyle w:val="Compact"/>
      </w:pPr>
      <w:r>
        <w:t xml:space="preserve">0.0147</w:t>
      </w:r>
    </w:p>
    <w:p>
      <w:pPr>
        <w:pStyle w:val="Compact"/>
      </w:pPr>
      <w:r>
        <w:t xml:space="preserve">0.0476</w:t>
      </w:r>
    </w:p>
    <w:p>
      <w:pPr>
        <w:pStyle w:val="Compact"/>
      </w:pPr>
      <w:r>
        <w:t xml:space="preserve">1.2390</w:t>
      </w:r>
    </w:p>
    <w:p>
      <w:pPr>
        <w:pStyle w:val="Compact"/>
      </w:pPr>
      <w:r>
        <w:t xml:space="preserve">1.7179</w:t>
      </w:r>
    </w:p>
    <w:p>
      <w:pPr>
        <w:pStyle w:val="Compact"/>
      </w:pPr>
      <w:r>
        <w:t xml:space="preserve">0.8416</w:t>
      </w:r>
    </w:p>
    <w:p>
      <w:pPr>
        <w:pStyle w:val="Compact"/>
      </w:pPr>
      <w:r>
        <w:t xml:space="preserve">0.9359</w:t>
      </w:r>
    </w:p>
    <w:p>
      <w:pPr>
        <w:pStyle w:val="Compact"/>
      </w:pPr>
      <w:r>
        <w:t xml:space="preserve">61</w:t>
      </w:r>
    </w:p>
    <w:p>
      <w:pPr>
        <w:pStyle w:val="Compact"/>
      </w:pPr>
      <w:r>
        <w:t xml:space="preserve">0.99</w:t>
      </w:r>
    </w:p>
    <w:p>
      <w:pPr>
        <w:pStyle w:val="Compact"/>
      </w:pPr>
      <w:r>
        <w:t xml:space="preserve">20</w:t>
      </w:r>
    </w:p>
    <w:p>
      <w:pPr>
        <w:pStyle w:val="Compact"/>
      </w:pPr>
      <w:r>
        <w:t xml:space="preserve">1.0000</w:t>
      </w:r>
    </w:p>
    <w:p>
      <w:pPr>
        <w:pStyle w:val="Compact"/>
      </w:pPr>
      <w:r>
        <w:t xml:space="preserve">2.6723</w:t>
      </w:r>
    </w:p>
    <w:p>
      <w:pPr>
        <w:pStyle w:val="Compact"/>
      </w:pPr>
      <w:r>
        <w:t xml:space="preserve">0.9893</w:t>
      </w:r>
    </w:p>
    <w:p>
      <w:pPr>
        <w:pStyle w:val="Compact"/>
      </w:pPr>
      <w:r>
        <w:t xml:space="preserve">0.0588</w:t>
      </w:r>
    </w:p>
    <w:p>
      <w:pPr>
        <w:pStyle w:val="Compact"/>
      </w:pPr>
      <w:r>
        <w:t xml:space="preserve">0.0578</w:t>
      </w:r>
    </w:p>
    <w:p>
      <w:pPr>
        <w:pStyle w:val="Compact"/>
      </w:pPr>
      <w:r>
        <w:t xml:space="preserve">0.0515</w:t>
      </w:r>
    </w:p>
    <w:p>
      <w:pPr>
        <w:pStyle w:val="Compact"/>
      </w:pPr>
      <w:r>
        <w:t xml:space="preserve">2.1970</w:t>
      </w:r>
    </w:p>
    <w:p>
      <w:pPr>
        <w:pStyle w:val="Compact"/>
      </w:pPr>
      <w:r>
        <w:t xml:space="preserve">3.1477</w:t>
      </w:r>
    </w:p>
    <w:p>
      <w:pPr>
        <w:pStyle w:val="Compact"/>
      </w:pPr>
      <w:r>
        <w:t xml:space="preserve">0.9727</w:t>
      </w:r>
    </w:p>
    <w:p>
      <w:pPr>
        <w:pStyle w:val="Compact"/>
      </w:pPr>
      <w:r>
        <w:t xml:space="preserve">0.9959</w:t>
      </w:r>
    </w:p>
    <w:p>
      <w:pPr>
        <w:pStyle w:val="Compact"/>
      </w:pPr>
      <w:r>
        <w:t xml:space="preserve">62</w:t>
      </w:r>
    </w:p>
    <w:p>
      <w:pPr>
        <w:pStyle w:val="Compact"/>
      </w:pPr>
      <w:r>
        <w:t xml:space="preserve">0.99</w:t>
      </w:r>
    </w:p>
    <w:p>
      <w:pPr>
        <w:pStyle w:val="Compact"/>
      </w:pPr>
      <w:r>
        <w:t xml:space="preserve">30</w:t>
      </w:r>
    </w:p>
    <w:p>
      <w:pPr>
        <w:pStyle w:val="Compact"/>
      </w:pPr>
      <w:r>
        <w:t xml:space="preserve">1.0000</w:t>
      </w:r>
    </w:p>
    <w:p>
      <w:pPr>
        <w:pStyle w:val="Compact"/>
      </w:pPr>
      <w:r>
        <w:t xml:space="preserve">2.6670</w:t>
      </w:r>
    </w:p>
    <w:p>
      <w:pPr>
        <w:pStyle w:val="Compact"/>
      </w:pPr>
      <w:r>
        <w:t xml:space="preserve">0.9897</w:t>
      </w:r>
    </w:p>
    <w:p>
      <w:pPr>
        <w:pStyle w:val="Compact"/>
      </w:pPr>
      <w:r>
        <w:t xml:space="preserve">0.0370</w:t>
      </w:r>
    </w:p>
    <w:p>
      <w:pPr>
        <w:pStyle w:val="Compact"/>
      </w:pPr>
      <w:r>
        <w:t xml:space="preserve">0.0368</w:t>
      </w:r>
    </w:p>
    <w:p>
      <w:pPr>
        <w:pStyle w:val="Compact"/>
      </w:pPr>
      <w:r>
        <w:t xml:space="preserve">0.0516</w:t>
      </w:r>
    </w:p>
    <w:p>
      <w:pPr>
        <w:pStyle w:val="Compact"/>
      </w:pPr>
      <w:r>
        <w:t xml:space="preserve">2.2898</w:t>
      </w:r>
    </w:p>
    <w:p>
      <w:pPr>
        <w:pStyle w:val="Compact"/>
      </w:pPr>
      <w:r>
        <w:t xml:space="preserve">3.0442</w:t>
      </w:r>
    </w:p>
    <w:p>
      <w:pPr>
        <w:pStyle w:val="Compact"/>
      </w:pPr>
      <w:r>
        <w:t xml:space="preserve">0.9782</w:t>
      </w:r>
    </w:p>
    <w:p>
      <w:pPr>
        <w:pStyle w:val="Compact"/>
      </w:pPr>
      <w:r>
        <w:t xml:space="preserve">0.9951</w:t>
      </w:r>
    </w:p>
    <w:p>
      <w:pPr>
        <w:pStyle w:val="Compact"/>
      </w:pPr>
      <w:r>
        <w:t xml:space="preserve">63</w:t>
      </w:r>
    </w:p>
    <w:p>
      <w:pPr>
        <w:pStyle w:val="Compact"/>
      </w:pPr>
      <w:r>
        <w:t xml:space="preserve">0.99</w:t>
      </w:r>
    </w:p>
    <w:p>
      <w:pPr>
        <w:pStyle w:val="Compact"/>
      </w:pPr>
      <w:r>
        <w:t xml:space="preserve">40</w:t>
      </w:r>
    </w:p>
    <w:p>
      <w:pPr>
        <w:pStyle w:val="Compact"/>
      </w:pPr>
      <w:r>
        <w:t xml:space="preserve">1.0000</w:t>
      </w:r>
    </w:p>
    <w:p>
      <w:pPr>
        <w:pStyle w:val="Compact"/>
      </w:pPr>
      <w:r>
        <w:t xml:space="preserve">2.6604</w:t>
      </w:r>
    </w:p>
    <w:p>
      <w:pPr>
        <w:pStyle w:val="Compact"/>
      </w:pPr>
      <w:r>
        <w:t xml:space="preserve">0.9897</w:t>
      </w:r>
    </w:p>
    <w:p>
      <w:pPr>
        <w:pStyle w:val="Compact"/>
      </w:pPr>
      <w:r>
        <w:t xml:space="preserve">0.0270</w:t>
      </w:r>
    </w:p>
    <w:p>
      <w:pPr>
        <w:pStyle w:val="Compact"/>
      </w:pPr>
      <w:r>
        <w:t xml:space="preserve">0.0267</w:t>
      </w:r>
    </w:p>
    <w:p>
      <w:pPr>
        <w:pStyle w:val="Compact"/>
      </w:pPr>
      <w:r>
        <w:t xml:space="preserve">0.0488</w:t>
      </w:r>
    </w:p>
    <w:p>
      <w:pPr>
        <w:pStyle w:val="Compact"/>
      </w:pPr>
      <w:r>
        <w:t xml:space="preserve">2.3381</w:t>
      </w:r>
    </w:p>
    <w:p>
      <w:pPr>
        <w:pStyle w:val="Compact"/>
      </w:pPr>
      <w:r>
        <w:t xml:space="preserve">2.9826</w:t>
      </w:r>
    </w:p>
    <w:p>
      <w:pPr>
        <w:pStyle w:val="Compact"/>
      </w:pPr>
      <w:r>
        <w:t xml:space="preserve">0.9806</w:t>
      </w:r>
    </w:p>
    <w:p>
      <w:pPr>
        <w:pStyle w:val="Compact"/>
      </w:pPr>
      <w:r>
        <w:t xml:space="preserve">0.9946</w:t>
      </w:r>
    </w:p>
    <w:p>
      <w:pPr>
        <w:pStyle w:val="Compact"/>
      </w:pPr>
      <w:r>
        <w:t xml:space="preserve">64</w:t>
      </w:r>
    </w:p>
    <w:p>
      <w:pPr>
        <w:pStyle w:val="Compact"/>
      </w:pPr>
      <w:r>
        <w:t xml:space="preserve">0.99</w:t>
      </w:r>
    </w:p>
    <w:p>
      <w:pPr>
        <w:pStyle w:val="Compact"/>
      </w:pPr>
      <w:r>
        <w:t xml:space="preserve">50</w:t>
      </w:r>
    </w:p>
    <w:p>
      <w:pPr>
        <w:pStyle w:val="Compact"/>
      </w:pPr>
      <w:r>
        <w:t xml:space="preserve">1.0000</w:t>
      </w:r>
    </w:p>
    <w:p>
      <w:pPr>
        <w:pStyle w:val="Compact"/>
      </w:pPr>
      <w:r>
        <w:t xml:space="preserve">2.6585</w:t>
      </w:r>
    </w:p>
    <w:p>
      <w:pPr>
        <w:pStyle w:val="Compact"/>
      </w:pPr>
      <w:r>
        <w:t xml:space="preserve">0.9898</w:t>
      </w:r>
    </w:p>
    <w:p>
      <w:pPr>
        <w:pStyle w:val="Compact"/>
      </w:pPr>
      <w:r>
        <w:t xml:space="preserve">0.0213</w:t>
      </w:r>
    </w:p>
    <w:p>
      <w:pPr>
        <w:pStyle w:val="Compact"/>
      </w:pPr>
      <w:r>
        <w:t xml:space="preserve">0.0210</w:t>
      </w:r>
    </w:p>
    <w:p>
      <w:pPr>
        <w:pStyle w:val="Compact"/>
      </w:pPr>
      <w:r>
        <w:t xml:space="preserve">0.0494</w:t>
      </w:r>
    </w:p>
    <w:p>
      <w:pPr>
        <w:pStyle w:val="Compact"/>
      </w:pPr>
      <w:r>
        <w:t xml:space="preserve">2.3726</w:t>
      </w:r>
    </w:p>
    <w:p>
      <w:pPr>
        <w:pStyle w:val="Compact"/>
      </w:pPr>
      <w:r>
        <w:t xml:space="preserve">2.9443</w:t>
      </w:r>
    </w:p>
    <w:p>
      <w:pPr>
        <w:pStyle w:val="Compact"/>
      </w:pPr>
      <w:r>
        <w:t xml:space="preserve">0.9820</w:t>
      </w:r>
    </w:p>
    <w:p>
      <w:pPr>
        <w:pStyle w:val="Compact"/>
      </w:pPr>
      <w:r>
        <w:t xml:space="preserve">0.9942</w:t>
      </w:r>
    </w:p>
    <w:p>
      <w:pPr>
        <w:pStyle w:val="Compact"/>
      </w:pPr>
      <w:r>
        <w:t xml:space="preserve">65</w:t>
      </w:r>
    </w:p>
    <w:p>
      <w:pPr>
        <w:pStyle w:val="Compact"/>
      </w:pPr>
      <w:r>
        <w:t xml:space="preserve">0.99</w:t>
      </w:r>
    </w:p>
    <w:p>
      <w:pPr>
        <w:pStyle w:val="Compact"/>
      </w:pPr>
      <w:r>
        <w:t xml:space="preserve">60</w:t>
      </w:r>
    </w:p>
    <w:p>
      <w:pPr>
        <w:pStyle w:val="Compact"/>
      </w:pPr>
      <w:r>
        <w:t xml:space="preserve">1.0000</w:t>
      </w:r>
    </w:p>
    <w:p>
      <w:pPr>
        <w:pStyle w:val="Compact"/>
      </w:pPr>
      <w:r>
        <w:t xml:space="preserve">2.6539</w:t>
      </w:r>
    </w:p>
    <w:p>
      <w:pPr>
        <w:pStyle w:val="Compact"/>
      </w:pPr>
      <w:r>
        <w:t xml:space="preserve">0.9898</w:t>
      </w:r>
    </w:p>
    <w:p>
      <w:pPr>
        <w:pStyle w:val="Compact"/>
      </w:pPr>
      <w:r>
        <w:t xml:space="preserve">0.0175</w:t>
      </w:r>
    </w:p>
    <w:p>
      <w:pPr>
        <w:pStyle w:val="Compact"/>
      </w:pPr>
      <w:r>
        <w:t xml:space="preserve">0.0174</w:t>
      </w:r>
    </w:p>
    <w:p>
      <w:pPr>
        <w:pStyle w:val="Compact"/>
      </w:pPr>
      <w:r>
        <w:t xml:space="preserve">0.0495</w:t>
      </w:r>
    </w:p>
    <w:p>
      <w:pPr>
        <w:pStyle w:val="Compact"/>
      </w:pPr>
      <w:r>
        <w:t xml:space="preserve">2.3943</w:t>
      </w:r>
    </w:p>
    <w:p>
      <w:pPr>
        <w:pStyle w:val="Compact"/>
      </w:pPr>
      <w:r>
        <w:t xml:space="preserve">2.9135</w:t>
      </w:r>
    </w:p>
    <w:p>
      <w:pPr>
        <w:pStyle w:val="Compact"/>
      </w:pPr>
      <w:r>
        <w:t xml:space="preserve">0.9829</w:t>
      </w:r>
    </w:p>
    <w:p>
      <w:pPr>
        <w:pStyle w:val="Compact"/>
      </w:pPr>
      <w:r>
        <w:t xml:space="preserve">0.9939</w:t>
      </w:r>
    </w:p>
    <w:p>
      <w:pPr>
        <w:pStyle w:val="Compact"/>
      </w:pPr>
      <w:r>
        <w:t xml:space="preserve">66</w:t>
      </w:r>
    </w:p>
    <w:p>
      <w:pPr>
        <w:pStyle w:val="Compact"/>
      </w:pPr>
      <w:r>
        <w:t xml:space="preserve">0.99</w:t>
      </w:r>
    </w:p>
    <w:p>
      <w:pPr>
        <w:pStyle w:val="Compact"/>
      </w:pPr>
      <w:r>
        <w:t xml:space="preserve">70</w:t>
      </w:r>
    </w:p>
    <w:p>
      <w:pPr>
        <w:pStyle w:val="Compact"/>
      </w:pPr>
      <w:r>
        <w:t xml:space="preserve">1.0000</w:t>
      </w:r>
    </w:p>
    <w:p>
      <w:pPr>
        <w:pStyle w:val="Compact"/>
      </w:pPr>
      <w:r>
        <w:t xml:space="preserve">2.6553</w:t>
      </w:r>
    </w:p>
    <w:p>
      <w:pPr>
        <w:pStyle w:val="Compact"/>
      </w:pPr>
      <w:r>
        <w:t xml:space="preserve">0.9899</w:t>
      </w:r>
    </w:p>
    <w:p>
      <w:pPr>
        <w:pStyle w:val="Compact"/>
      </w:pPr>
      <w:r>
        <w:t xml:space="preserve">0.0149</w:t>
      </w:r>
    </w:p>
    <w:p>
      <w:pPr>
        <w:pStyle w:val="Compact"/>
      </w:pPr>
      <w:r>
        <w:t xml:space="preserve">0.0150</w:t>
      </w:r>
    </w:p>
    <w:p>
      <w:pPr>
        <w:pStyle w:val="Compact"/>
      </w:pPr>
      <w:r>
        <w:t xml:space="preserve">0.0506</w:t>
      </w:r>
    </w:p>
    <w:p>
      <w:pPr>
        <w:pStyle w:val="Compact"/>
      </w:pPr>
      <w:r>
        <w:t xml:space="preserve">2.4158</w:t>
      </w:r>
    </w:p>
    <w:p>
      <w:pPr>
        <w:pStyle w:val="Compact"/>
      </w:pPr>
      <w:r>
        <w:t xml:space="preserve">2.8947</w:t>
      </w:r>
    </w:p>
    <w:p>
      <w:pPr>
        <w:pStyle w:val="Compact"/>
      </w:pPr>
      <w:r>
        <w:t xml:space="preserve">0.9837</w:t>
      </w:r>
    </w:p>
    <w:p>
      <w:pPr>
        <w:pStyle w:val="Compact"/>
      </w:pPr>
      <w:r>
        <w:t xml:space="preserve">0.9937</w:t>
      </w:r>
    </w:p>
    <w:p>
      <w:r>
        <w:t xml:space="preserve">En primer lugar, se comprueba que las muestras extraídas convergen hacia la correlación teórica. Esto es, se comprueba que para cada condición de simulación la media de las 10,000 correlaciones generadas se aproxima al valor de</w:t>
      </w:r>
      <w:r>
        <w:t xml:space="preserve"> </w:t>
      </w:r>
      <m:oMath>
        <m:r>
          <m:rPr/>
          <m:t>ρ</m:t>
        </m:r>
      </m:oMath>
      <w:r>
        <w:t xml:space="preserve">. El siguiente gráfico muestra el ajuste:</w:t>
      </w:r>
    </w:p>
    <w:p/>
    <w:p>
      <w:r>
        <w:t xml:space="preserve">La diferencia máxima entre la correlación teórica</w:t>
      </w:r>
      <w:r>
        <w:t xml:space="preserve"> </w:t>
      </w:r>
      <m:oMath>
        <m:r>
          <m:rPr/>
          <m:t>ρ</m:t>
        </m:r>
      </m:oMath>
      <w:r>
        <w:t xml:space="preserve"> </w:t>
      </w:r>
      <w:r>
        <w:t xml:space="preserve">y la empírica es de 0.0105.</w:t>
      </w:r>
    </w:p>
    <w:p>
      <w:r>
        <w:t xml:space="preserve">Con la hipótesis nula verdadera (</w:t>
      </w:r>
      <m:oMath>
        <m:r>
          <m:rPr/>
          <m:t>ρ</m:t>
        </m:r>
        <m:r>
          <m:rPr/>
          <m:t>=</m:t>
        </m:r>
        <m:r>
          <m:rPr/>
          <m:t>0</m:t>
        </m:r>
      </m:oMath>
      <w:r>
        <w:t xml:space="preserve">), la tasa empírica de rechazos (EPR) se mantiene alrededor del valor nominal de 0,05. El valor de la Z de Fisher se mantiene alrededor de 0. Para los distintos valores de</w:t>
      </w:r>
      <w:r>
        <w:t xml:space="preserve"> </w:t>
      </w:r>
      <m:oMath>
        <m:r>
          <m:rPr/>
          <m:t>ρ</m:t>
        </m:r>
      </m:oMath>
      <w:r>
        <w:t xml:space="preserve"> </w:t>
      </w:r>
      <w:r>
        <w:t xml:space="preserve">cuando la hipótesis nula es falsa, la tasa empírica de rechazos (es decir, la potencia) aumenta a medida que se incrementa el tamaño de la muestra</w:t>
      </w:r>
      <w:r>
        <w:t xml:space="preserve"> </w:t>
      </w:r>
      <w:r>
        <w:rPr>
          <w:i/>
        </w:rPr>
        <w:t xml:space="preserve">n</w:t>
      </w:r>
      <w:r>
        <w:t xml:space="preserve"> </w:t>
      </w:r>
      <w:r>
        <w:t xml:space="preserve">y el valor de la correlación poblacional.</w:t>
      </w:r>
    </w:p>
    <w:p>
      <w:r>
        <w:t xml:space="preserve">Los intervalos de confianza incluyen el valor del parámetro</w:t>
      </w:r>
      <w:r>
        <w:t xml:space="preserve"> </w:t>
      </w:r>
      <m:oMath>
        <m:r>
          <m:rPr/>
          <m:t>ρ</m:t>
        </m:r>
      </m:oMath>
      <w:r>
        <w:t xml:space="preserve"> </w:t>
      </w:r>
      <w:r>
        <w:t xml:space="preserve">aproximadamente en el 95% de los casos, con aparente independencia del valor de</w:t>
      </w:r>
      <w:r>
        <w:t xml:space="preserve"> </w:t>
      </w:r>
      <m:oMath>
        <m:r>
          <m:rPr/>
          <m:t>ρ</m:t>
        </m:r>
      </m:oMath>
      <w:r>
        <w:t xml:space="preserve"> </w:t>
      </w:r>
      <w:r>
        <w:t xml:space="preserve">y del tamaño de la muestra.</w:t>
      </w:r>
    </w:p>
    <w:p>
      <w:r>
        <w:t xml:space="preserve">La gráfica siguiente muestra la tasa empírica de rechazos con la regla fija:</w:t>
      </w:r>
    </w:p>
    <w:p/>
    <w:p>
      <w:r>
        <w:t xml:space="preserve">Los siguientes dos gráficos muestran las varianzas de la Z de Fisher, la teórica (que será constante para todo</w:t>
      </w:r>
      <w:r>
        <w:t xml:space="preserve"> </w:t>
      </w:r>
      <m:oMath>
        <m:r>
          <m:rPr/>
          <m:t>ρ</m:t>
        </m:r>
      </m:oMath>
      <w:r>
        <w:t xml:space="preserve">) y la empírica. En general, la varianza empírica de Z se ajusta bastante bien a la varianza teórica para todos los tamaños muestrales.</w:t>
      </w:r>
    </w:p>
    <w:p/>
    <w:p>
      <w:r>
        <w:t xml:space="preserve">La cobertura de los intervalos de confianza para la regla del tamaño prefijado se muestra en el gráfico siguiente. Empleando como estadístico la Z transformada de Fisher, se obtiene un intervalo de confianza simétrico centrado en dicha Z. Si en cambio los intervalos de confianza se vuelven a transformar a correlaciones de Pearson, dichos intervalos ya no son simétricos (dado que la transformación Z no es una transformación lineal).</w:t>
      </w:r>
    </w:p>
    <w:p/>
    <w:p>
      <w:r>
        <w:t xml:space="preserve">Globalmente, la cobertura de los intervalos de confianza se ajusta bastante bien al valor nominal de 0,95.</w:t>
      </w:r>
    </w:p>
    <w:p/>
    <w:bookmarkStart w:id="27" w:name="simulación-con-la-regla-clast"/>
    <w:p>
      <w:pPr>
        <w:pStyle w:val="Heading2"/>
      </w:pPr>
      <w:r>
        <w:t xml:space="preserve">Simulación con la regla CLAST</w:t>
      </w:r>
    </w:p>
    <w:bookmarkEnd w:id="27"/>
    <w:p>
      <w:r>
        <w:t xml:space="preserve">La regla CLAST es un procedimiento para contrastar hipótesis mediante "data peeking" de forma que se mantenga bajo control el error tipo I. Se fija en primer lugar el tamaño de la muestra necesario (tamaño de referencia o</w:t>
      </w:r>
      <w:r>
        <w:t xml:space="preserve"> </w:t>
      </w:r>
      <w:r>
        <w:rPr>
          <w:i/>
        </w:rPr>
        <w:t xml:space="preserve">nfsr</w:t>
      </w:r>
      <w:r>
        <w:t xml:space="preserve">) para detectar un determinado tamaño del efecto con una potencia deseada. Se toma entonces la mitad de dicho tamaño muestral y se realiza un contraste de hipótesis con dicha muestra. Se definen tres zonas en la distribución del estadístico de contraste: una zona de rechazo, una zona de mantenimiento, y una zona intermedia de incertidumbre. Si el estadístico de contraste cae en esta región, se añade un elemento a la muestra y se realiza un nuevo contraste. Este procedimiento se itera, bien hasta que se alcanza una zona de decisión (rechazo o mantenimiento), o un tamaño muestral máximo igual a 1.5 veces el tamaño de referencia. En este caso, el procedimiento se detiene y se toma una decisión con un alfa convencional de 0.05.</w:t>
      </w:r>
    </w:p>
    <w:bookmarkStart w:id="28" w:name="estructura-de-la-regla-clast"/>
    <w:p>
      <w:pPr>
        <w:pStyle w:val="Heading3"/>
      </w:pPr>
      <w:r>
        <w:t xml:space="preserve">Estructura de la regla CLAST</w:t>
      </w:r>
    </w:p>
    <w:bookmarkEnd w:id="28"/>
    <w:p>
      <w:pPr>
        <w:pStyle w:val="SourceCode"/>
      </w:pPr>
      <w:r>
        <w:rPr>
          <w:rStyle w:val="VerbatimChar"/>
        </w:rPr>
        <w:t xml:space="preserve">## function(n,r,asup,ainf=.005){</w:t>
      </w:r>
      <w:r>
        <w:br w:type="textWrapping"/>
      </w:r>
      <w:r>
        <w:rPr>
          <w:rStyle w:val="VerbatimChar"/>
        </w:rPr>
        <w:t xml:space="preserve">##   require(MASS)</w:t>
      </w:r>
      <w:r>
        <w:br w:type="textWrapping"/>
      </w:r>
      <w:r>
        <w:rPr>
          <w:rStyle w:val="VerbatimChar"/>
        </w:rPr>
        <w:t xml:space="preserve">##   muestra &lt;- mvrnorm(n/2, Sigma = matrix(c(1,r,r,1),2),mu = rep(0,2))</w:t>
      </w:r>
      <w:r>
        <w:br w:type="textWrapping"/>
      </w:r>
      <w:r>
        <w:rPr>
          <w:rStyle w:val="VerbatimChar"/>
        </w:rPr>
        <w:t xml:space="preserve">##   out.cor &lt;- cor(muestra[,1],muestra[,2])</w:t>
      </w:r>
      <w:r>
        <w:br w:type="textWrapping"/>
      </w:r>
      <w:r>
        <w:rPr>
          <w:rStyle w:val="VerbatimChar"/>
        </w:rPr>
        <w:t xml:space="preserve">##   tstat &lt;- out.cor*sqrt(dim(muestra)[1]-2)/sqrt(1-out.cor^2)</w:t>
      </w:r>
      <w:r>
        <w:br w:type="textWrapping"/>
      </w:r>
      <w:r>
        <w:rPr>
          <w:rStyle w:val="VerbatimChar"/>
        </w:rPr>
        <w:t xml:space="preserve">##   pvalue &lt;- 1-pt(tstat,dim(muestra)[1]-2)</w:t>
      </w:r>
      <w:r>
        <w:br w:type="textWrapping"/>
      </w:r>
      <w:r>
        <w:rPr>
          <w:rStyle w:val="VerbatimChar"/>
        </w:rPr>
        <w:t xml:space="preserve">##   while (pvalue&lt;asup &amp;&amp; pvalue&gt;ainf){</w:t>
      </w:r>
      <w:r>
        <w:br w:type="textWrapping"/>
      </w:r>
      <w:r>
        <w:rPr>
          <w:rStyle w:val="VerbatimChar"/>
        </w:rPr>
        <w:t xml:space="preserve">##     muestra &lt;- rbind(muestra,mvrnorm(1, Sigma = matrix(c(1,r,r,1),2),mu = rep(0,2)))</w:t>
      </w:r>
      <w:r>
        <w:br w:type="textWrapping"/>
      </w:r>
      <w:r>
        <w:rPr>
          <w:rStyle w:val="VerbatimChar"/>
        </w:rPr>
        <w:t xml:space="preserve">##     out.cor &lt;- cor(muestra[,1],muestra[,2])</w:t>
      </w:r>
      <w:r>
        <w:br w:type="textWrapping"/>
      </w:r>
      <w:r>
        <w:rPr>
          <w:rStyle w:val="VerbatimChar"/>
        </w:rPr>
        <w:t xml:space="preserve">##     tstat &lt;- out.cor*sqrt(n-2)/sqrt(1-out.cor^2)</w:t>
      </w:r>
      <w:r>
        <w:br w:type="textWrapping"/>
      </w:r>
      <w:r>
        <w:rPr>
          <w:rStyle w:val="VerbatimChar"/>
        </w:rPr>
        <w:t xml:space="preserve">##     pvalue &lt;- 1-pt(tstat,dim(muestra)[1]-2)</w:t>
      </w:r>
      <w:r>
        <w:br w:type="textWrapping"/>
      </w:r>
      <w:r>
        <w:rPr>
          <w:rStyle w:val="VerbatimChar"/>
        </w:rPr>
        <w:t xml:space="preserve">##     if (dim(muestra)[1]==n*1.5){</w:t>
      </w:r>
      <w:r>
        <w:br w:type="textWrapping"/>
      </w:r>
      <w:r>
        <w:rPr>
          <w:rStyle w:val="VerbatimChar"/>
        </w:rPr>
        <w:t xml:space="preserve">##       decision &lt;- ifelse(pvalue&lt;.05,1,0)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if (dim(muestra)[1]&lt;n*1.5){</w:t>
      </w:r>
      <w:r>
        <w:br w:type="textWrapping"/>
      </w:r>
      <w:r>
        <w:rPr>
          <w:rStyle w:val="VerbatimChar"/>
        </w:rPr>
        <w:t xml:space="preserve">##       decision &lt;- ifelse(pvalue&lt;.01,1,0)</w:t>
      </w:r>
      <w:r>
        <w:br w:type="textWrapping"/>
      </w:r>
      <w:r>
        <w:rPr>
          <w:rStyle w:val="VerbatimChar"/>
        </w:rPr>
        <w:t xml:space="preserve">##     }</w:t>
      </w:r>
      <w:r>
        <w:br w:type="textWrapping"/>
      </w:r>
      <w:r>
        <w:rPr>
          <w:rStyle w:val="VerbatimChar"/>
        </w:rPr>
        <w:t xml:space="preserve">##   return(c(dim(muestra)[1],out.cor,tstat,pvalue,decision))</w:t>
      </w:r>
      <w:r>
        <w:br w:type="textWrapping"/>
      </w:r>
      <w:r>
        <w:rPr>
          <w:rStyle w:val="VerbatimChar"/>
        </w:rPr>
        <w:t xml:space="preserve">##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3e96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91cb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