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9A" w:rsidRPr="00B07F9A" w:rsidRDefault="00B07F9A" w:rsidP="00B07F9A">
      <w:pPr>
        <w:spacing w:after="225" w:line="240" w:lineRule="auto"/>
        <w:outlineLvl w:val="2"/>
        <w:rPr>
          <w:rFonts w:ascii="Saira" w:eastAsia="Times New Roman" w:hAnsi="Saira" w:cs="Times New Roman"/>
          <w:color w:val="333333"/>
          <w:sz w:val="27"/>
          <w:szCs w:val="27"/>
          <w:lang w:eastAsia="pt-BR"/>
        </w:rPr>
      </w:pPr>
      <w:r w:rsidRPr="00B07F9A">
        <w:rPr>
          <w:rFonts w:ascii="Saira" w:eastAsia="Times New Roman" w:hAnsi="Saira" w:cs="Times New Roman"/>
          <w:color w:val="333333"/>
          <w:sz w:val="27"/>
          <w:szCs w:val="27"/>
          <w:lang w:eastAsia="pt-BR"/>
        </w:rPr>
        <w:t xml:space="preserve">1. </w:t>
      </w:r>
      <w:r>
        <w:rPr>
          <w:rFonts w:ascii="Saira" w:eastAsia="Times New Roman" w:hAnsi="Saira" w:cs="Times New Roman"/>
          <w:color w:val="333333"/>
          <w:sz w:val="27"/>
          <w:szCs w:val="27"/>
          <w:lang w:eastAsia="pt-BR"/>
        </w:rPr>
        <w:t>Confiabilidade</w:t>
      </w:r>
    </w:p>
    <w:p w:rsidR="00B07F9A" w:rsidRPr="00B07F9A" w:rsidRDefault="00B07F9A" w:rsidP="00B07F9A">
      <w:pPr>
        <w:spacing w:after="300" w:line="375" w:lineRule="atLeast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A </w:t>
      </w:r>
      <w:r>
        <w:rPr>
          <w:rFonts w:ascii="Saira" w:eastAsia="Times New Roman" w:hAnsi="Saira" w:cs="Times New Roman"/>
          <w:color w:val="333333"/>
          <w:sz w:val="27"/>
          <w:szCs w:val="27"/>
          <w:lang w:eastAsia="pt-BR"/>
        </w:rPr>
        <w:t>Confiabilidade</w:t>
      </w:r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 é o primeiro pilar da Segurança da Informação, pois garante que os dados estejam acessíveis a determinados usuários e protegidos contra pessoas não autorizadas. É um componente essencial da </w:t>
      </w:r>
      <w:r w:rsidRPr="00B07F9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eastAsia="pt-BR"/>
        </w:rPr>
        <w:t>privacidade</w:t>
      </w:r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, que se aplica especialmente a dados pessoais, sensíveis, financeiros, psicográficos e outras informações sigilosas.</w:t>
      </w:r>
    </w:p>
    <w:p w:rsidR="00B07F9A" w:rsidRPr="00B07F9A" w:rsidRDefault="00B07F9A" w:rsidP="00B07F9A">
      <w:pPr>
        <w:spacing w:after="300" w:line="375" w:lineRule="atLeast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Para garantir esse pilar nas suas políticas de segurança de TI, você deve incluir medidas de proteção como controle de acesso, criptografia, senhas fortes, entre outras estratégias. Inclusive, a confidencialidade dos dados pessoais de usuários é um dos </w:t>
      </w:r>
      <w:r w:rsidRPr="00B07F9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eastAsia="pt-BR"/>
        </w:rPr>
        <w:t>requisitos centrais</w:t>
      </w:r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 xml:space="preserve"> de conformidade com a GPDR (General Data </w:t>
      </w:r>
      <w:proofErr w:type="spellStart"/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Protection</w:t>
      </w:r>
      <w:proofErr w:type="spellEnd"/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Regulation</w:t>
      </w:r>
      <w:proofErr w:type="spellEnd"/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) e LGPD (Lei Geral de Proteção de Dados Pessoais).</w:t>
      </w:r>
    </w:p>
    <w:p w:rsidR="00B07F9A" w:rsidRPr="00B07F9A" w:rsidRDefault="00B07F9A" w:rsidP="00B07F9A">
      <w:pPr>
        <w:spacing w:after="225" w:line="240" w:lineRule="auto"/>
        <w:outlineLvl w:val="2"/>
        <w:rPr>
          <w:rFonts w:ascii="Saira" w:eastAsia="Times New Roman" w:hAnsi="Saira" w:cs="Times New Roman"/>
          <w:color w:val="333333"/>
          <w:sz w:val="27"/>
          <w:szCs w:val="27"/>
          <w:lang w:eastAsia="pt-BR"/>
        </w:rPr>
      </w:pPr>
      <w:r w:rsidRPr="00B07F9A">
        <w:rPr>
          <w:rFonts w:ascii="Saira" w:eastAsia="Times New Roman" w:hAnsi="Saira" w:cs="Times New Roman"/>
          <w:color w:val="333333"/>
          <w:sz w:val="27"/>
          <w:szCs w:val="27"/>
          <w:lang w:eastAsia="pt-BR"/>
        </w:rPr>
        <w:t>2. Integridade</w:t>
      </w:r>
    </w:p>
    <w:p w:rsidR="00B07F9A" w:rsidRPr="00B07F9A" w:rsidRDefault="00B07F9A" w:rsidP="00B07F9A">
      <w:pPr>
        <w:spacing w:after="300" w:line="375" w:lineRule="atLeast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A </w:t>
      </w:r>
      <w:r w:rsidRPr="00B07F9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eastAsia="pt-BR"/>
        </w:rPr>
        <w:t>integridade</w:t>
      </w:r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 na segurança da informação diz respeito à preservação, precisão, consistência e confiabilidade dos dados durante todo o seu ciclo de vida. </w:t>
      </w:r>
    </w:p>
    <w:p w:rsidR="00B07F9A" w:rsidRPr="00B07F9A" w:rsidRDefault="00B07F9A" w:rsidP="00B07F9A">
      <w:pPr>
        <w:spacing w:after="300" w:line="375" w:lineRule="atLeast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Para erguer esse pilar em uma empresa, é preciso implementar </w:t>
      </w:r>
      <w:hyperlink r:id="rId4" w:tgtFrame="_blank" w:history="1">
        <w:r w:rsidRPr="00B07F9A">
          <w:rPr>
            <w:rFonts w:ascii="Open Sans" w:eastAsia="Times New Roman" w:hAnsi="Open Sans" w:cs="Times New Roman"/>
            <w:b/>
            <w:bCs/>
            <w:color w:val="1B1B1B"/>
            <w:sz w:val="24"/>
            <w:szCs w:val="24"/>
            <w:u w:val="single"/>
            <w:lang w:eastAsia="pt-BR"/>
          </w:rPr>
          <w:t>mecanismos de controle</w:t>
        </w:r>
      </w:hyperlink>
      <w:r w:rsidRPr="00B07F9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eastAsia="pt-BR"/>
        </w:rPr>
        <w:t> </w:t>
      </w:r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 xml:space="preserve">para evitar que as informações sejam alteradas ou deletadas por pessoas não autorizadas. Frequentemente, a integridade dos dados é afetada por erros humanos, políticas de segurança inadequadas, processos falhos e </w:t>
      </w:r>
      <w:proofErr w:type="spellStart"/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ciberataques</w:t>
      </w:r>
      <w:proofErr w:type="spellEnd"/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. </w:t>
      </w:r>
    </w:p>
    <w:p w:rsidR="00B07F9A" w:rsidRPr="00B07F9A" w:rsidRDefault="00B07F9A" w:rsidP="00B07F9A">
      <w:pPr>
        <w:spacing w:after="225" w:line="240" w:lineRule="auto"/>
        <w:outlineLvl w:val="2"/>
        <w:rPr>
          <w:rFonts w:ascii="Saira" w:eastAsia="Times New Roman" w:hAnsi="Saira" w:cs="Times New Roman"/>
          <w:color w:val="333333"/>
          <w:sz w:val="27"/>
          <w:szCs w:val="27"/>
          <w:lang w:eastAsia="pt-BR"/>
        </w:rPr>
      </w:pPr>
      <w:r w:rsidRPr="00B07F9A">
        <w:rPr>
          <w:rFonts w:ascii="Saira" w:eastAsia="Times New Roman" w:hAnsi="Saira" w:cs="Times New Roman"/>
          <w:color w:val="333333"/>
          <w:sz w:val="27"/>
          <w:szCs w:val="27"/>
          <w:lang w:eastAsia="pt-BR"/>
        </w:rPr>
        <w:t>3. Disponibilidade</w:t>
      </w:r>
    </w:p>
    <w:p w:rsidR="00B07F9A" w:rsidRPr="00B07F9A" w:rsidRDefault="00B07F9A" w:rsidP="00B07F9A">
      <w:pPr>
        <w:spacing w:after="300" w:line="375" w:lineRule="atLeast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Para que um sistema de informação seja útil, é fundamental que seus dados estejam disponíveis sempre que necessário. Logo, a </w:t>
      </w:r>
      <w:r w:rsidRPr="00B07F9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eastAsia="pt-BR"/>
        </w:rPr>
        <w:t>disponibilidade</w:t>
      </w:r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 é mais um pilar da segurança da informação, que garante o acesso em tempo integral (24/7) pelos usuários finais.</w:t>
      </w:r>
    </w:p>
    <w:p w:rsidR="00B07F9A" w:rsidRPr="00B07F9A" w:rsidRDefault="00B07F9A" w:rsidP="00B07F9A">
      <w:pPr>
        <w:spacing w:after="300" w:line="375" w:lineRule="atLeast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Para cumprir esse requisito, você precisa garantir a</w:t>
      </w:r>
      <w:r w:rsidRPr="00B07F9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eastAsia="pt-BR"/>
        </w:rPr>
        <w:t> estabilidade</w:t>
      </w:r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 e acesso permanente às inform</w:t>
      </w:r>
      <w:bookmarkStart w:id="0" w:name="_GoBack"/>
      <w:bookmarkEnd w:id="0"/>
      <w:r w:rsidRPr="00B07F9A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ações dos sistemas, por meio de processos de manutenção rápidos, eliminação de falhas de software, atualizações constantes e planos para administração de crises.</w:t>
      </w:r>
    </w:p>
    <w:p w:rsidR="00B74BD6" w:rsidRDefault="00B74BD6"/>
    <w:sectPr w:rsidR="00B74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ira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9A"/>
    <w:rsid w:val="00B07F9A"/>
    <w:rsid w:val="00B7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D81F"/>
  <w15:chartTrackingRefBased/>
  <w15:docId w15:val="{E9E00B97-AEA0-42BF-835C-A3D87D3C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07F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07F9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07F9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07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t.digital/checklists-seguranca-da-inform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2023-02-15T13:52:00Z</dcterms:created>
  <dcterms:modified xsi:type="dcterms:W3CDTF">2023-02-15T13:54:00Z</dcterms:modified>
</cp:coreProperties>
</file>