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19/02/2022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11:00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Remoto (Google Meet)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Lorrayne Reis Silva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loohsilva995@gmail.com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Scrum Master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Andrey Vieira Lopes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andreyvlopes@gmail.com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Dev Front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Letícia de Assis Fraga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leticiafraga55@gmail.com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UX designer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Sara Lourenço Iglesias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sara.iglesias0309@gmail.com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Richbert Stephano Faria de Oliveira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richbertstephano@gmail.com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Dev Back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Maria Isabel de Faria Madeira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belmad23@gmail.com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Stakeholder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Alinhar informações com o stakeholder sobre o projeto e a que final se destina, torná-lo ciente do termo de compromisso e suas orientações pertinentes.Entender os desejos do cliente a respeito do produto , o que esse deseja e espera, além de  ajustar expectativas perante as entregas recorrentes.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 estilo das peças da Bel é aquele Boho Chic, estilo rústico com estética moderna e tons terrosos, que transmite sensações de aconchego e afeto.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Ela não trabalha muito por encomenda. Ela faz o que dá na telha pra ela, de acordo com a inspiração dela e coloca a peça à venda.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 ideia principal foi um site e-commerce modelo estúdio de tatuagem. A página principal será um catálogo das peças já feitas pela Bel com a imagem e o preço. Caso o cliente não se interesse pela peça, haverá uma opção de “personalizado” para que o cliente especifique a peça que ele quer e consequentemente será mais uma peça para o portfólio da Bel.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 ideia também é criar um gatilho de sustentabilidade: a Bel usa madeiras que geralmente seriam jogadas fora para produzir as peças dela, então seria interessante uma abordagem no próprio site de que comprando as peças dela o cliente estará também ajudando o meio ambiente.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 site deverá ter um “sobre mim”, onde a Bel fala sobre si mesma, como a história dela e como o negócio começou para criar uma conexão com o usuário.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Wireframe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Andrey Vieira e Letícia Fraga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Template de Usuário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Andrey Vieira e Letícia Fraga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Assinatura do Termo de Compromisso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28/02/2022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Lorrayne Reis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Documento de Visão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28/02/2022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Lorrayne Reis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5FA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 w:val="1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dQheH0Rhf1Q0Q2WwksNT1UegQ==">AMUW2mWK1FALgh1u7zrqyf9Jb46xYC4u/Aj+1BZz5QqquxOaAxigGHiQ0yOWkTPdWncysKbsicIKMlTFnZdBXCvr8rmGg8WAMatT/sP8TqGUdAevOR8+UGKJ7dsVNONRlwFLptOwaDxE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</cp:coreProperties>
</file>