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modifica del meeting specifico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CU_5_ModificaMeeting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“Modifica meeting” dall’interfaccia di modifica.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“Modifica meeting” dall’interfaccia di modifica.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modificare un meeting, con i relativi campi per selezionare il meeting da modificare, modifica data, modifica ora e modifica oggetto del meeting.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dati corretti, dopo la pressione del bottone “Modifica meeting” posto in basso a destra il sistema procederà a modificare il meeting selezionato, generando una email di avviso di modifica effettuata.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dati errati il sistema procederà a visualizzare una scritta di errore.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provvederà ad inviare una email di avviso di modifica effettuata.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ritornerà l’amministratore alla schermata principale.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