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88C" w:rsidRPr="0073688C" w:rsidRDefault="0073688C" w:rsidP="0073688C">
      <w:pPr>
        <w:spacing w:line="276" w:lineRule="auto"/>
        <w:jc w:val="center"/>
        <w:rPr>
          <w:rFonts w:ascii="Times New Roman" w:hAnsi="Times New Roman" w:cs="Times New Roman"/>
          <w:b/>
          <w:sz w:val="32"/>
          <w:szCs w:val="32"/>
          <w:u w:val="single"/>
        </w:rPr>
      </w:pPr>
      <w:r w:rsidRPr="0073688C">
        <w:rPr>
          <w:rFonts w:ascii="Times New Roman" w:hAnsi="Times New Roman" w:cs="Times New Roman"/>
          <w:b/>
          <w:sz w:val="32"/>
          <w:szCs w:val="32"/>
          <w:u w:val="single"/>
        </w:rPr>
        <w:t>WHAT IS SEXUAL DYSFUNCTION?</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Sexual dysfunction is a problem that can happen during any phase of the sexual response cycle. It prevents you from experiencing sat</w:t>
      </w:r>
      <w:r>
        <w:rPr>
          <w:rFonts w:ascii="Times New Roman" w:hAnsi="Times New Roman" w:cs="Times New Roman"/>
          <w:sz w:val="24"/>
          <w:szCs w:val="24"/>
        </w:rPr>
        <w:t>isfaction from sexual activity.</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The sexual response cycle traditionally includes excitement, plateau, orgasm and resolution. Desire and arousal are both part of the excitement phase of the sexual response. It’s important to know women don’t always go</w:t>
      </w:r>
      <w:r>
        <w:rPr>
          <w:rFonts w:ascii="Times New Roman" w:hAnsi="Times New Roman" w:cs="Times New Roman"/>
          <w:sz w:val="24"/>
          <w:szCs w:val="24"/>
        </w:rPr>
        <w:t xml:space="preserve"> through these phases in order.</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highlight w:val="cyan"/>
        </w:rPr>
        <w:t>While research suggests that sexual dysfunction is common, many people don’t like talking about it.</w:t>
      </w:r>
      <w:r w:rsidRPr="0073688C">
        <w:rPr>
          <w:rFonts w:ascii="Times New Roman" w:hAnsi="Times New Roman" w:cs="Times New Roman"/>
          <w:sz w:val="24"/>
          <w:szCs w:val="24"/>
        </w:rPr>
        <w:t xml:space="preserve"> Because treatment options are available, though, you should share your concerns with your partner and healthcare provider.</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Sexual dysfunction generally is classified into four categories:</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Desire disorders: lack of sexual desire or interest in sex.</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Arousal disorders: inability to become physically aroused or excited during sexual activity.</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Orgasm disorders: delay or absence of orgasm (climax).</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Pain disorders: pain during intercourse.</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What are the symptoms of sexual dysfunction?</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men: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achieve or maintain an erection (hard penis) suitable for intercourse (erectile dysfunction).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Absent or delayed ejaculation despite enough sexual stimulation (retarded ejaculation).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control the timing of ejaculation (early, or premature, ejaculation).</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women:</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achieve orgasm.</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Inadequate vaginal lubrication before and during intercourse.</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relax the vaginal muscles enough to allow intercourse.</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men and women:</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Lack of interest in or desire for sex.</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become aroused.</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Pain with intercourse. </w:t>
      </w:r>
    </w:p>
    <w:p w:rsidR="00893C68" w:rsidRDefault="00893C68" w:rsidP="0073688C">
      <w:pPr>
        <w:spacing w:line="276" w:lineRule="auto"/>
        <w:rPr>
          <w:rFonts w:ascii="Times New Roman" w:hAnsi="Times New Roman" w:cs="Times New Roman"/>
          <w:b/>
          <w:color w:val="FF0000"/>
          <w:sz w:val="24"/>
          <w:szCs w:val="24"/>
        </w:rPr>
      </w:pPr>
    </w:p>
    <w:p w:rsidR="00893C68" w:rsidRDefault="00893C68" w:rsidP="0073688C">
      <w:pPr>
        <w:spacing w:line="276" w:lineRule="auto"/>
        <w:rPr>
          <w:rFonts w:ascii="Times New Roman" w:hAnsi="Times New Roman" w:cs="Times New Roman"/>
          <w:b/>
          <w:color w:val="FF0000"/>
          <w:sz w:val="24"/>
          <w:szCs w:val="24"/>
        </w:rPr>
      </w:pPr>
    </w:p>
    <w:p w:rsidR="00893C68" w:rsidRDefault="00893C68" w:rsidP="0073688C">
      <w:pPr>
        <w:spacing w:line="276" w:lineRule="auto"/>
        <w:rPr>
          <w:rFonts w:ascii="Times New Roman" w:hAnsi="Times New Roman" w:cs="Times New Roman"/>
          <w:b/>
          <w:color w:val="FF0000"/>
          <w:sz w:val="24"/>
          <w:szCs w:val="24"/>
        </w:rPr>
      </w:pPr>
    </w:p>
    <w:p w:rsidR="00893C68" w:rsidRDefault="00893C68" w:rsidP="0073688C">
      <w:pPr>
        <w:spacing w:line="276" w:lineRule="auto"/>
        <w:rPr>
          <w:rFonts w:ascii="Times New Roman" w:hAnsi="Times New Roman" w:cs="Times New Roman"/>
          <w:b/>
          <w:color w:val="FF0000"/>
          <w:sz w:val="24"/>
          <w:szCs w:val="24"/>
        </w:rPr>
      </w:pPr>
    </w:p>
    <w:p w:rsidR="0073688C" w:rsidRPr="0073688C" w:rsidRDefault="0073688C" w:rsidP="0073688C">
      <w:pPr>
        <w:spacing w:line="276" w:lineRule="auto"/>
        <w:rPr>
          <w:rFonts w:ascii="Times New Roman" w:hAnsi="Times New Roman" w:cs="Times New Roman"/>
          <w:b/>
          <w:color w:val="FF0000"/>
          <w:sz w:val="24"/>
          <w:szCs w:val="24"/>
        </w:rPr>
      </w:pPr>
      <w:r w:rsidRPr="0073688C">
        <w:rPr>
          <w:rFonts w:ascii="Times New Roman" w:hAnsi="Times New Roman" w:cs="Times New Roman"/>
          <w:b/>
          <w:color w:val="FF0000"/>
          <w:sz w:val="24"/>
          <w:szCs w:val="24"/>
        </w:rPr>
        <w:t>Sexual disorders /Paraphilias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Paraphilias are emotional disorders defined as sexually arousing fantasies, urges, or behaviors that are recurrent, intense, occur over a period of at least 6 months, and cause significant distress or interfere with important areas of functioning.</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Except for masochism</w:t>
      </w:r>
      <w:r w:rsidR="0073688C" w:rsidRPr="0073688C">
        <w:t xml:space="preserve"> </w:t>
      </w:r>
      <w:r w:rsidR="0073688C">
        <w:t>(</w:t>
      </w:r>
      <w:r w:rsidR="0073688C" w:rsidRPr="0073688C">
        <w:rPr>
          <w:rFonts w:ascii="Times New Roman" w:hAnsi="Times New Roman" w:cs="Times New Roman"/>
          <w:i/>
          <w:sz w:val="24"/>
          <w:szCs w:val="24"/>
        </w:rPr>
        <w:t>the tendency to derive sexual gratification from one's own pain or humiliation</w:t>
      </w:r>
      <w:r w:rsidR="0073688C">
        <w:rPr>
          <w:rFonts w:ascii="Times New Roman" w:hAnsi="Times New Roman" w:cs="Times New Roman"/>
          <w:sz w:val="24"/>
          <w:szCs w:val="24"/>
        </w:rPr>
        <w:t>)</w:t>
      </w:r>
      <w:r w:rsidRPr="0073688C">
        <w:rPr>
          <w:rFonts w:ascii="Times New Roman" w:hAnsi="Times New Roman" w:cs="Times New Roman"/>
          <w:sz w:val="24"/>
          <w:szCs w:val="24"/>
        </w:rPr>
        <w:t>, medical professionals almost exclusively diagnose paraphilias in men.</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There are a number of different types of paraphilic disorders, each of which has a different focus of the sufferer’s sexual arousal.</w:t>
      </w:r>
    </w:p>
    <w:p w:rsidR="0074374B" w:rsidRPr="004C3221" w:rsidRDefault="0074374B" w:rsidP="0073688C">
      <w:pPr>
        <w:spacing w:line="276" w:lineRule="auto"/>
        <w:rPr>
          <w:rFonts w:ascii="Times New Roman" w:hAnsi="Times New Roman" w:cs="Times New Roman"/>
          <w:sz w:val="24"/>
          <w:szCs w:val="24"/>
        </w:rPr>
      </w:pPr>
      <w:r w:rsidRPr="004C3221">
        <w:rPr>
          <w:rFonts w:ascii="Times New Roman" w:hAnsi="Times New Roman" w:cs="Times New Roman"/>
          <w:sz w:val="24"/>
          <w:szCs w:val="24"/>
        </w:rPr>
        <w:t>There are biological, psychological, and social risk factors for developing paraphilias.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While the desired sexual stimulant for the paraphilia sufferer depends on the specific paraphilia, the characteristics of the illness are often very similar, as described in the most current standard reference for mental health diagnoses, the DSM-5.</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In order to establish the diagnosis of a paraphilia, mental health professionals usually conduct or refer the person for a medical interview, physical examination, and routine laboratory tests. The professional will assess for any history of mental health symptoms.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Treatment of paraphilic sexual disorders usually involves the combination of psychotherapy and medication.</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Paraphilias are quite chronic, such that a minimum of 2 years of treatment is recommended for even the mildest paraphilia.</w:t>
      </w:r>
    </w:p>
    <w:p w:rsidR="00296082"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Prevention for the development of any paraphilic behavior usually involves alleviating the psychosocial risk factors for its development.</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According to the most current standard reference for mental disorders, the Diagnostic and Statistical Manual of Mental Disorders, Fifth Edition (DSM-5), preceded by the DSM-IV and DSM-IV-TR, there are a number of different types of paraphilias, each of which has a different focus of the sufferer's sexual arousal:</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Voyeurism: watching an unsuspecting/non-consenting individual who is either nude, disrobing, or engaging in sexual activity</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Exhibitionism: exposing one’s own genitals to an unsuspecting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Frotteurism</w:t>
      </w:r>
      <w:proofErr w:type="spellEnd"/>
      <w:r w:rsidRPr="0035018E">
        <w:rPr>
          <w:rFonts w:ascii="Times New Roman" w:hAnsi="Times New Roman" w:cs="Times New Roman"/>
          <w:sz w:val="24"/>
          <w:szCs w:val="24"/>
        </w:rPr>
        <w:t>: touching or rubbing against a non-consenting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Sexual masochism: being humiliated, beaten, bound, or otherwise suffering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Sexual sadism: the physical or emotional suffering of another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Pedophilia: sexual activity with a child that is prepubescent (usually 13 years old or younger)</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 xml:space="preserve">Fetishism: sexual fascination with nonliving objects or highly specific body parts (partialism). Examples of specific fetishisms include </w:t>
      </w:r>
      <w:proofErr w:type="spellStart"/>
      <w:r w:rsidRPr="0035018E">
        <w:rPr>
          <w:rFonts w:ascii="Times New Roman" w:hAnsi="Times New Roman" w:cs="Times New Roman"/>
          <w:sz w:val="24"/>
          <w:szCs w:val="24"/>
        </w:rPr>
        <w:t>somnophilia</w:t>
      </w:r>
      <w:proofErr w:type="spellEnd"/>
      <w:r w:rsidRPr="0035018E">
        <w:rPr>
          <w:rFonts w:ascii="Times New Roman" w:hAnsi="Times New Roman" w:cs="Times New Roman"/>
          <w:sz w:val="24"/>
          <w:szCs w:val="24"/>
        </w:rPr>
        <w:t xml:space="preserve"> (sexual arousal by a person who is unconscious) and </w:t>
      </w:r>
      <w:proofErr w:type="spellStart"/>
      <w:r w:rsidRPr="0035018E">
        <w:rPr>
          <w:rFonts w:ascii="Times New Roman" w:hAnsi="Times New Roman" w:cs="Times New Roman"/>
          <w:sz w:val="24"/>
          <w:szCs w:val="24"/>
        </w:rPr>
        <w:t>urophilia</w:t>
      </w:r>
      <w:proofErr w:type="spellEnd"/>
      <w:r w:rsidRPr="0035018E">
        <w:rPr>
          <w:rFonts w:ascii="Times New Roman" w:hAnsi="Times New Roman" w:cs="Times New Roman"/>
          <w:sz w:val="24"/>
          <w:szCs w:val="24"/>
        </w:rPr>
        <w:t xml:space="preserve"> (deriving sexual pleasure from seeing or thinking about urine or urinating)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Transvestism</w:t>
      </w:r>
      <w:proofErr w:type="spellEnd"/>
      <w:r w:rsidRPr="0035018E">
        <w:rPr>
          <w:rFonts w:ascii="Times New Roman" w:hAnsi="Times New Roman" w:cs="Times New Roman"/>
          <w:sz w:val="24"/>
          <w:szCs w:val="24"/>
        </w:rPr>
        <w:t>: cross-dressing that is sexually arousing and interferes with functioning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Autogynephilia</w:t>
      </w:r>
      <w:proofErr w:type="spellEnd"/>
      <w:r w:rsidRPr="0035018E">
        <w:rPr>
          <w:rFonts w:ascii="Times New Roman" w:hAnsi="Times New Roman" w:cs="Times New Roman"/>
          <w:sz w:val="24"/>
          <w:szCs w:val="24"/>
        </w:rPr>
        <w:t xml:space="preserve"> is a subtype of </w:t>
      </w:r>
      <w:proofErr w:type="spellStart"/>
      <w:r w:rsidRPr="0035018E">
        <w:rPr>
          <w:rFonts w:ascii="Times New Roman" w:hAnsi="Times New Roman" w:cs="Times New Roman"/>
          <w:sz w:val="24"/>
          <w:szCs w:val="24"/>
        </w:rPr>
        <w:t>transvestism</w:t>
      </w:r>
      <w:proofErr w:type="spellEnd"/>
      <w:r w:rsidRPr="0035018E">
        <w:rPr>
          <w:rFonts w:ascii="Times New Roman" w:hAnsi="Times New Roman" w:cs="Times New Roman"/>
          <w:sz w:val="24"/>
          <w:szCs w:val="24"/>
        </w:rPr>
        <w:t xml:space="preserve"> that refers specifically to men who become aroused by thinking or visualizing himself as a woman.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 xml:space="preserve">Other specified paraphilia: some paraphilias do not meet full diagnostic criteria for a paraphilic disorder but may have uncontrolled sexual impulses that cause enough distress for the sufferer that they are recognized. Examples of such specific paraphilias include necrophilia (corpses), </w:t>
      </w:r>
      <w:proofErr w:type="spellStart"/>
      <w:r w:rsidRPr="0035018E">
        <w:rPr>
          <w:rFonts w:ascii="Times New Roman" w:hAnsi="Times New Roman" w:cs="Times New Roman"/>
          <w:sz w:val="24"/>
          <w:szCs w:val="24"/>
        </w:rPr>
        <w:t>scatologia</w:t>
      </w:r>
      <w:proofErr w:type="spellEnd"/>
      <w:r w:rsidRPr="0035018E">
        <w:rPr>
          <w:rFonts w:ascii="Times New Roman" w:hAnsi="Times New Roman" w:cs="Times New Roman"/>
          <w:sz w:val="24"/>
          <w:szCs w:val="24"/>
        </w:rPr>
        <w:t xml:space="preserve"> (obscene phone calls), </w:t>
      </w:r>
      <w:proofErr w:type="spellStart"/>
      <w:r w:rsidRPr="0035018E">
        <w:rPr>
          <w:rFonts w:ascii="Times New Roman" w:hAnsi="Times New Roman" w:cs="Times New Roman"/>
          <w:sz w:val="24"/>
          <w:szCs w:val="24"/>
        </w:rPr>
        <w:t>coprophilia</w:t>
      </w:r>
      <w:proofErr w:type="spellEnd"/>
      <w:r w:rsidRPr="0035018E">
        <w:rPr>
          <w:rFonts w:ascii="Times New Roman" w:hAnsi="Times New Roman" w:cs="Times New Roman"/>
          <w:sz w:val="24"/>
          <w:szCs w:val="24"/>
        </w:rPr>
        <w:t xml:space="preserve"> (feces and defecation), and </w:t>
      </w:r>
      <w:proofErr w:type="spellStart"/>
      <w:r w:rsidRPr="0035018E">
        <w:rPr>
          <w:rFonts w:ascii="Times New Roman" w:hAnsi="Times New Roman" w:cs="Times New Roman"/>
          <w:sz w:val="24"/>
          <w:szCs w:val="24"/>
        </w:rPr>
        <w:t>zoophilia</w:t>
      </w:r>
      <w:proofErr w:type="spellEnd"/>
      <w:r w:rsidRPr="0035018E">
        <w:rPr>
          <w:rFonts w:ascii="Times New Roman" w:hAnsi="Times New Roman" w:cs="Times New Roman"/>
          <w:sz w:val="24"/>
          <w:szCs w:val="24"/>
        </w:rPr>
        <w:t xml:space="preserve"> (animals).</w:t>
      </w:r>
    </w:p>
    <w:p w:rsidR="0074374B" w:rsidRPr="0073688C" w:rsidRDefault="0074374B" w:rsidP="0073688C">
      <w:pPr>
        <w:spacing w:line="276" w:lineRule="auto"/>
        <w:rPr>
          <w:rFonts w:ascii="Times New Roman" w:hAnsi="Times New Roman" w:cs="Times New Roman"/>
          <w:b/>
          <w:i/>
          <w:sz w:val="24"/>
          <w:szCs w:val="24"/>
        </w:rPr>
      </w:pPr>
      <w:r w:rsidRPr="0073688C">
        <w:rPr>
          <w:rFonts w:ascii="Times New Roman" w:hAnsi="Times New Roman" w:cs="Times New Roman"/>
          <w:b/>
          <w:i/>
          <w:sz w:val="24"/>
          <w:szCs w:val="24"/>
        </w:rPr>
        <w:t>Urges to engage in coercive or otherwise aggressive sex like rape are not symptoms of a mental illness. Such sexual offending is therefore not considered a paraphilia</w:t>
      </w:r>
    </w:p>
    <w:p w:rsidR="0074374B" w:rsidRPr="0073688C" w:rsidRDefault="0074374B" w:rsidP="0073688C">
      <w:pPr>
        <w:spacing w:line="276" w:lineRule="auto"/>
        <w:rPr>
          <w:rFonts w:ascii="Times New Roman" w:hAnsi="Times New Roman" w:cs="Times New Roman"/>
          <w:b/>
          <w:sz w:val="24"/>
          <w:szCs w:val="24"/>
          <w:u w:val="single"/>
        </w:rPr>
      </w:pPr>
      <w:r w:rsidRPr="0073688C">
        <w:rPr>
          <w:rFonts w:ascii="Times New Roman" w:hAnsi="Times New Roman" w:cs="Times New Roman"/>
          <w:b/>
          <w:sz w:val="24"/>
          <w:szCs w:val="24"/>
          <w:u w:val="single"/>
        </w:rPr>
        <w:t>Paraphilia Symptom</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 is a feeling of apprehension and fear characterized by physical symptoms such as</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palpitations,</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sweating,</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irritability,</w:t>
      </w:r>
    </w:p>
    <w:p w:rsidR="0074374B" w:rsidRPr="0073688C" w:rsidRDefault="004C3221"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Feelings</w:t>
      </w:r>
      <w:r w:rsidR="0074374B" w:rsidRPr="0073688C">
        <w:rPr>
          <w:rFonts w:ascii="Times New Roman" w:hAnsi="Times New Roman" w:cs="Times New Roman"/>
          <w:sz w:val="24"/>
          <w:szCs w:val="24"/>
        </w:rPr>
        <w:t xml:space="preserve"> of stress.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 disorders can affect adults, children, and adolescents.</w:t>
      </w:r>
    </w:p>
    <w:p w:rsidR="0074374B" w:rsidRPr="0073688C" w:rsidRDefault="0074374B"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What are causes and risk factors for paraphilia?</w:t>
      </w:r>
    </w:p>
    <w:p w:rsidR="0074374B" w:rsidRPr="0073688C" w:rsidRDefault="0074374B" w:rsidP="0073688C">
      <w:pPr>
        <w:spacing w:line="276" w:lineRule="auto"/>
        <w:rPr>
          <w:rFonts w:ascii="Times New Roman" w:hAnsi="Times New Roman" w:cs="Times New Roman"/>
          <w:sz w:val="24"/>
          <w:szCs w:val="24"/>
        </w:rPr>
      </w:pPr>
      <w:r w:rsidRPr="004C3221">
        <w:rPr>
          <w:rFonts w:ascii="Times New Roman" w:hAnsi="Times New Roman" w:cs="Times New Roman"/>
          <w:color w:val="7030A0"/>
          <w:sz w:val="24"/>
          <w:szCs w:val="24"/>
        </w:rPr>
        <w:t xml:space="preserve">Biological issues </w:t>
      </w:r>
      <w:r w:rsidRPr="004C3221">
        <w:rPr>
          <w:rFonts w:ascii="Times New Roman" w:hAnsi="Times New Roman" w:cs="Times New Roman"/>
          <w:color w:val="000000" w:themeColor="text1"/>
          <w:sz w:val="24"/>
          <w:szCs w:val="24"/>
        </w:rPr>
        <w:t>thought to be risk factors for paraphilias include some differences in brain activity during sexual arousal, as well as general brain structure</w:t>
      </w:r>
      <w:r w:rsidRPr="0073688C">
        <w:rPr>
          <w:rFonts w:ascii="Times New Roman" w:hAnsi="Times New Roman" w:cs="Times New Roman"/>
          <w:sz w:val="24"/>
          <w:szCs w:val="24"/>
        </w:rPr>
        <w:t>. Mental health professionals have found that male pedophiles have lower IQ scores on psychological testing compared to men who are not pedophiles. Research has also determined that they tend to have a history of earning lower grades in school than their non-pedophilic counterparts, regardless of intellectual abilities and learning styles.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There are a number of </w:t>
      </w:r>
      <w:r w:rsidRPr="004C3221">
        <w:rPr>
          <w:rFonts w:ascii="Times New Roman" w:hAnsi="Times New Roman" w:cs="Times New Roman"/>
          <w:color w:val="7030A0"/>
          <w:sz w:val="24"/>
          <w:szCs w:val="24"/>
        </w:rPr>
        <w:t xml:space="preserve">psychological theories </w:t>
      </w:r>
      <w:r w:rsidRPr="0073688C">
        <w:rPr>
          <w:rFonts w:ascii="Times New Roman" w:hAnsi="Times New Roman" w:cs="Times New Roman"/>
          <w:sz w:val="24"/>
          <w:szCs w:val="24"/>
        </w:rPr>
        <w:t xml:space="preserve">about how paraphilias develop. Some view these disorders as a manifestation of arrested </w:t>
      </w:r>
      <w:r w:rsidRPr="004C3221">
        <w:rPr>
          <w:rFonts w:ascii="Times New Roman" w:hAnsi="Times New Roman" w:cs="Times New Roman"/>
          <w:color w:val="4472C4" w:themeColor="accent5"/>
          <w:sz w:val="24"/>
          <w:szCs w:val="24"/>
        </w:rPr>
        <w:t xml:space="preserve">psychosexual development, </w:t>
      </w:r>
      <w:r w:rsidRPr="0073688C">
        <w:rPr>
          <w:rFonts w:ascii="Times New Roman" w:hAnsi="Times New Roman" w:cs="Times New Roman"/>
          <w:sz w:val="24"/>
          <w:szCs w:val="24"/>
        </w:rPr>
        <w:t xml:space="preserve">with the paraphilic behaviors defending the person's psyche against anxiety (defense mechanisms). Others believe paraphilias are the result of the sufferer </w:t>
      </w:r>
      <w:r w:rsidRPr="004C3221">
        <w:rPr>
          <w:rFonts w:ascii="Times New Roman" w:hAnsi="Times New Roman" w:cs="Times New Roman"/>
          <w:color w:val="4472C4" w:themeColor="accent5"/>
          <w:sz w:val="24"/>
          <w:szCs w:val="24"/>
        </w:rPr>
        <w:t xml:space="preserve">associating something with sexual arousal and interests, </w:t>
      </w:r>
      <w:r w:rsidRPr="0073688C">
        <w:rPr>
          <w:rFonts w:ascii="Times New Roman" w:hAnsi="Times New Roman" w:cs="Times New Roman"/>
          <w:sz w:val="24"/>
          <w:szCs w:val="24"/>
        </w:rPr>
        <w:t xml:space="preserve">or by </w:t>
      </w:r>
      <w:r w:rsidRPr="004C3221">
        <w:rPr>
          <w:rFonts w:ascii="Times New Roman" w:hAnsi="Times New Roman" w:cs="Times New Roman"/>
          <w:color w:val="4472C4" w:themeColor="accent5"/>
          <w:sz w:val="24"/>
          <w:szCs w:val="24"/>
        </w:rPr>
        <w:t>having unusual early life sexual experiences reinforced by having an orgasm</w:t>
      </w:r>
      <w:r w:rsidRPr="0073688C">
        <w:rPr>
          <w:rFonts w:ascii="Times New Roman" w:hAnsi="Times New Roman" w:cs="Times New Roman"/>
          <w:sz w:val="24"/>
          <w:szCs w:val="24"/>
        </w:rPr>
        <w:t xml:space="preserve">. Some view these disorders as another form of </w:t>
      </w:r>
      <w:r w:rsidRPr="004C3221">
        <w:rPr>
          <w:rFonts w:ascii="Times New Roman" w:hAnsi="Times New Roman" w:cs="Times New Roman"/>
          <w:color w:val="4472C4" w:themeColor="accent5"/>
          <w:sz w:val="24"/>
          <w:szCs w:val="24"/>
        </w:rPr>
        <w:t>obsessive-compulsive disorder</w:t>
      </w:r>
      <w:r w:rsidRPr="0073688C">
        <w:rPr>
          <w:rFonts w:ascii="Times New Roman" w:hAnsi="Times New Roman" w:cs="Times New Roman"/>
          <w:sz w:val="24"/>
          <w:szCs w:val="24"/>
        </w:rPr>
        <w:t>.</w:t>
      </w:r>
    </w:p>
    <w:p w:rsidR="0074374B" w:rsidRPr="0073688C" w:rsidRDefault="0074374B" w:rsidP="0073688C">
      <w:pPr>
        <w:spacing w:line="276" w:lineRule="auto"/>
        <w:rPr>
          <w:rFonts w:ascii="Times New Roman" w:hAnsi="Times New Roman" w:cs="Times New Roman"/>
          <w:sz w:val="24"/>
          <w:szCs w:val="24"/>
        </w:rPr>
      </w:pPr>
      <w:r w:rsidRPr="004C3221">
        <w:rPr>
          <w:rFonts w:ascii="Times New Roman" w:hAnsi="Times New Roman" w:cs="Times New Roman"/>
          <w:color w:val="7030A0"/>
          <w:sz w:val="24"/>
          <w:szCs w:val="24"/>
        </w:rPr>
        <w:t>Psychologically</w:t>
      </w:r>
      <w:r w:rsidRPr="0073688C">
        <w:rPr>
          <w:rFonts w:ascii="Times New Roman" w:hAnsi="Times New Roman" w:cs="Times New Roman"/>
          <w:sz w:val="24"/>
          <w:szCs w:val="24"/>
        </w:rPr>
        <w:t>, pedophiles who act on their urges by sexually offending tend to engage in grossly distorted thinking, in that they use their position of power and view offending as an appropriate way to meet their needs, think about children as equal sexual beings to adults, and consider their sexual needs as uncontrollable.</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Another theory about paraphilia risk factors is that they are linked to stages of </w:t>
      </w:r>
      <w:r w:rsidRPr="004C3221">
        <w:rPr>
          <w:rFonts w:ascii="Times New Roman" w:hAnsi="Times New Roman" w:cs="Times New Roman"/>
          <w:color w:val="7030A0"/>
          <w:sz w:val="24"/>
          <w:szCs w:val="24"/>
        </w:rPr>
        <w:t xml:space="preserve">childhood psychological development </w:t>
      </w:r>
      <w:r w:rsidRPr="0073688C">
        <w:rPr>
          <w:rFonts w:ascii="Times New Roman" w:hAnsi="Times New Roman" w:cs="Times New Roman"/>
          <w:sz w:val="24"/>
          <w:szCs w:val="24"/>
        </w:rPr>
        <w:t xml:space="preserve">like </w:t>
      </w:r>
      <w:r w:rsidRPr="004C3221">
        <w:rPr>
          <w:rFonts w:ascii="Times New Roman" w:hAnsi="Times New Roman" w:cs="Times New Roman"/>
          <w:color w:val="0070C0"/>
          <w:sz w:val="24"/>
          <w:szCs w:val="24"/>
        </w:rPr>
        <w:t>temperament</w:t>
      </w:r>
      <w:r w:rsidRPr="0073688C">
        <w:rPr>
          <w:rFonts w:ascii="Times New Roman" w:hAnsi="Times New Roman" w:cs="Times New Roman"/>
          <w:sz w:val="24"/>
          <w:szCs w:val="24"/>
        </w:rPr>
        <w:t xml:space="preserve">, </w:t>
      </w:r>
      <w:r w:rsidRPr="004C3221">
        <w:rPr>
          <w:rFonts w:ascii="Times New Roman" w:hAnsi="Times New Roman" w:cs="Times New Roman"/>
          <w:color w:val="0070C0"/>
          <w:sz w:val="24"/>
          <w:szCs w:val="24"/>
        </w:rPr>
        <w:t>early relationship formation</w:t>
      </w:r>
      <w:r w:rsidRPr="0073688C">
        <w:rPr>
          <w:rFonts w:ascii="Times New Roman" w:hAnsi="Times New Roman" w:cs="Times New Roman"/>
          <w:sz w:val="24"/>
          <w:szCs w:val="24"/>
        </w:rPr>
        <w:t xml:space="preserve">, </w:t>
      </w:r>
      <w:r w:rsidRPr="004C3221">
        <w:rPr>
          <w:rFonts w:ascii="Times New Roman" w:hAnsi="Times New Roman" w:cs="Times New Roman"/>
          <w:color w:val="0070C0"/>
          <w:sz w:val="24"/>
          <w:szCs w:val="24"/>
        </w:rPr>
        <w:t>trauma repetition</w:t>
      </w:r>
      <w:r w:rsidRPr="0073688C">
        <w:rPr>
          <w:rFonts w:ascii="Times New Roman" w:hAnsi="Times New Roman" w:cs="Times New Roman"/>
          <w:sz w:val="24"/>
          <w:szCs w:val="24"/>
        </w:rPr>
        <w:t xml:space="preserve">, and </w:t>
      </w:r>
      <w:r w:rsidRPr="004C3221">
        <w:rPr>
          <w:rFonts w:ascii="Times New Roman" w:hAnsi="Times New Roman" w:cs="Times New Roman"/>
          <w:color w:val="0070C0"/>
          <w:sz w:val="24"/>
          <w:szCs w:val="24"/>
        </w:rPr>
        <w:t>disrupted development of sexuality</w:t>
      </w:r>
      <w:r w:rsidRPr="0073688C">
        <w:rPr>
          <w:rFonts w:ascii="Times New Roman" w:hAnsi="Times New Roman" w:cs="Times New Roman"/>
          <w:sz w:val="24"/>
          <w:szCs w:val="24"/>
        </w:rPr>
        <w:t>, as follows: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Temperament: a tendency to be overly inhibited or uncontrolled with emotions and behaviors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Early relationship formation: a lack of stable self-awareness, trouble managing emotions, and in seeking help and comfort from others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Trauma repetition: People who are the victim of sexual or other forms of abuse, especially if it occurs during childhood, may identify with the abuser such that they act out what was inflicted on them by victimizing others in some way. They may also act out the trauma by somehow harming themselves.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Disrupted development of sexuality: The patterns of what brings one sexual pleasure tend to form by adolescence. People raised in a household that is either excessively sexually permissive or inhibited are at higher risk for developing a paraphilia.</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Family risk factors for paraphilia development include high conflict between parents or low supervision by parents, a lack of affection from the mother, and generally not feeling treated well by their parents. People with paraphilia tend to have trouble making and keeping friends and other relationships.</w:t>
      </w:r>
    </w:p>
    <w:p w:rsidR="0073688C" w:rsidRPr="0073688C" w:rsidRDefault="004C3221"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P</w:t>
      </w:r>
      <w:r w:rsidR="0073688C" w:rsidRPr="0073688C">
        <w:rPr>
          <w:rFonts w:ascii="Times New Roman" w:hAnsi="Times New Roman" w:cs="Times New Roman"/>
          <w:b/>
          <w:sz w:val="24"/>
          <w:szCs w:val="24"/>
        </w:rPr>
        <w:t>araphilia symptoms and signs?</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While the desired sexual stimulant for the paraphilia sufferer depends on the specific paraphilia, the characteristics of the illness are often very similar. Specifically, people with a paraphilia tend to experience arousal by the stimulant to the exclusion or near exclusion of more common sources of sexual interest, like an attractive person of similar age. The intensity of the sexual attraction can be overwhelming enough to cause distress. The unusual or forbidden nature of a paraphilia often causes symptoms of guilt and fear of punishment.</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Symptoms of paraphilia can include preoccupation to the point of obsessiveness that may intrude on the person's attempts to think about other things or engage in more conventional sexual activity with an age-appropriate partner. Paraphilia sufferers may experience depression or anxiety that is temporarily relieved by engaging in paraphilic behavior, thus leading to an addictive cycle.</w:t>
      </w:r>
    </w:p>
    <w:p w:rsidR="0073688C" w:rsidRPr="0073688C" w:rsidRDefault="0073688C" w:rsidP="0073688C">
      <w:pPr>
        <w:spacing w:line="276" w:lineRule="auto"/>
        <w:rPr>
          <w:rFonts w:ascii="Times New Roman" w:hAnsi="Times New Roman" w:cs="Times New Roman"/>
          <w:sz w:val="24"/>
          <w:szCs w:val="24"/>
        </w:rPr>
      </w:pPr>
    </w:p>
    <w:sectPr w:rsidR="0073688C" w:rsidRPr="007368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E4" w:rsidRDefault="00F33CE4" w:rsidP="00F33CE4">
      <w:pPr>
        <w:spacing w:after="0" w:line="240" w:lineRule="auto"/>
      </w:pPr>
      <w:r>
        <w:separator/>
      </w:r>
    </w:p>
  </w:endnote>
  <w:endnote w:type="continuationSeparator" w:id="0">
    <w:p w:rsidR="00F33CE4" w:rsidRDefault="00F33CE4" w:rsidP="00F3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CE4" w:rsidRDefault="00F33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246410"/>
      <w:docPartObj>
        <w:docPartGallery w:val="Page Numbers (Bottom of Page)"/>
        <w:docPartUnique/>
      </w:docPartObj>
    </w:sdtPr>
    <w:sdtEndPr>
      <w:rPr>
        <w:noProof/>
      </w:rPr>
    </w:sdtEndPr>
    <w:sdtContent>
      <w:bookmarkStart w:id="0" w:name="_GoBack" w:displacedByCustomXml="prev"/>
      <w:bookmarkEnd w:id="0" w:displacedByCustomXml="prev"/>
      <w:p w:rsidR="00F33CE4" w:rsidRDefault="00F33CE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33CE4" w:rsidRDefault="00F33C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CE4" w:rsidRDefault="00F33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E4" w:rsidRDefault="00F33CE4" w:rsidP="00F33CE4">
      <w:pPr>
        <w:spacing w:after="0" w:line="240" w:lineRule="auto"/>
      </w:pPr>
      <w:r>
        <w:separator/>
      </w:r>
    </w:p>
  </w:footnote>
  <w:footnote w:type="continuationSeparator" w:id="0">
    <w:p w:rsidR="00F33CE4" w:rsidRDefault="00F33CE4" w:rsidP="00F33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CE4" w:rsidRDefault="00F33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CE4" w:rsidRDefault="00F33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CE4" w:rsidRDefault="00F33C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8F0"/>
    <w:multiLevelType w:val="hybridMultilevel"/>
    <w:tmpl w:val="1668E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86854"/>
    <w:multiLevelType w:val="hybridMultilevel"/>
    <w:tmpl w:val="4E20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52AF2"/>
    <w:multiLevelType w:val="hybridMultilevel"/>
    <w:tmpl w:val="889E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624E0"/>
    <w:multiLevelType w:val="hybridMultilevel"/>
    <w:tmpl w:val="DB38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75236"/>
    <w:multiLevelType w:val="hybridMultilevel"/>
    <w:tmpl w:val="49AE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6591E"/>
    <w:multiLevelType w:val="hybridMultilevel"/>
    <w:tmpl w:val="4924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F68BD"/>
    <w:multiLevelType w:val="hybridMultilevel"/>
    <w:tmpl w:val="CEF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C1079"/>
    <w:multiLevelType w:val="hybridMultilevel"/>
    <w:tmpl w:val="54CE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17F6C"/>
    <w:multiLevelType w:val="hybridMultilevel"/>
    <w:tmpl w:val="35DE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A167C"/>
    <w:multiLevelType w:val="hybridMultilevel"/>
    <w:tmpl w:val="B226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6"/>
  </w:num>
  <w:num w:numId="5">
    <w:abstractNumId w:val="4"/>
  </w:num>
  <w:num w:numId="6">
    <w:abstractNumId w:val="7"/>
  </w:num>
  <w:num w:numId="7">
    <w:abstractNumId w:val="9"/>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4B"/>
    <w:rsid w:val="00296082"/>
    <w:rsid w:val="0035018E"/>
    <w:rsid w:val="004C3221"/>
    <w:rsid w:val="006D0E0F"/>
    <w:rsid w:val="0073688C"/>
    <w:rsid w:val="0074374B"/>
    <w:rsid w:val="00893C68"/>
    <w:rsid w:val="00E01AB5"/>
    <w:rsid w:val="00F3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E969B-D4B6-48C5-9B17-0E43EEE4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4B"/>
    <w:pPr>
      <w:ind w:left="720"/>
      <w:contextualSpacing/>
    </w:pPr>
  </w:style>
  <w:style w:type="paragraph" w:styleId="BalloonText">
    <w:name w:val="Balloon Text"/>
    <w:basedOn w:val="Normal"/>
    <w:link w:val="BalloonTextChar"/>
    <w:uiPriority w:val="99"/>
    <w:semiHidden/>
    <w:unhideWhenUsed/>
    <w:rsid w:val="006D0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E0F"/>
    <w:rPr>
      <w:rFonts w:ascii="Segoe UI" w:hAnsi="Segoe UI" w:cs="Segoe UI"/>
      <w:sz w:val="18"/>
      <w:szCs w:val="18"/>
    </w:rPr>
  </w:style>
  <w:style w:type="paragraph" w:styleId="Header">
    <w:name w:val="header"/>
    <w:basedOn w:val="Normal"/>
    <w:link w:val="HeaderChar"/>
    <w:uiPriority w:val="99"/>
    <w:unhideWhenUsed/>
    <w:rsid w:val="00F33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E4"/>
  </w:style>
  <w:style w:type="paragraph" w:styleId="Footer">
    <w:name w:val="footer"/>
    <w:basedOn w:val="Normal"/>
    <w:link w:val="FooterChar"/>
    <w:uiPriority w:val="99"/>
    <w:unhideWhenUsed/>
    <w:rsid w:val="00F33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D5206-ED86-4484-9609-12797501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2021-09-01T13:32:00Z</cp:lastPrinted>
  <dcterms:created xsi:type="dcterms:W3CDTF">2021-09-01T13:24:00Z</dcterms:created>
  <dcterms:modified xsi:type="dcterms:W3CDTF">2021-09-01T13:38:00Z</dcterms:modified>
</cp:coreProperties>
</file>