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4859" w14:textId="68BC8C7E" w:rsidR="00300755" w:rsidRPr="00300755" w:rsidRDefault="00300755" w:rsidP="00300755">
      <w:pPr>
        <w:pStyle w:val="NormalWeb"/>
        <w:spacing w:line="480" w:lineRule="auto"/>
        <w:jc w:val="center"/>
        <w:rPr>
          <w:b/>
          <w:bCs/>
        </w:rPr>
      </w:pPr>
      <w:r w:rsidRPr="00300755">
        <w:rPr>
          <w:b/>
          <w:bCs/>
        </w:rPr>
        <w:t xml:space="preserve">Investigación Técnica y </w:t>
      </w:r>
      <w:proofErr w:type="spellStart"/>
      <w:r w:rsidRPr="00300755">
        <w:rPr>
          <w:b/>
          <w:bCs/>
        </w:rPr>
        <w:t>Setup</w:t>
      </w:r>
      <w:proofErr w:type="spellEnd"/>
      <w:r w:rsidRPr="00300755">
        <w:rPr>
          <w:b/>
          <w:bCs/>
        </w:rPr>
        <w:t xml:space="preserve"> de Células de Trabajo</w:t>
      </w:r>
    </w:p>
    <w:p w14:paraId="0098E73D" w14:textId="0F79EC36" w:rsidR="00300755" w:rsidRPr="00300755" w:rsidRDefault="00300755" w:rsidP="00300755">
      <w:pPr>
        <w:pStyle w:val="NormalWeb"/>
        <w:spacing w:line="480" w:lineRule="auto"/>
        <w:jc w:val="center"/>
        <w:rPr>
          <w:b/>
          <w:bCs/>
        </w:rPr>
      </w:pPr>
      <w:r w:rsidRPr="00300755">
        <w:rPr>
          <w:b/>
          <w:bCs/>
        </w:rPr>
        <w:t>López, Nahuel</w:t>
      </w:r>
      <w:r w:rsidRPr="00300755">
        <w:rPr>
          <w:b/>
          <w:bCs/>
        </w:rPr>
        <w:br/>
        <w:t>Marecos, Matias</w:t>
      </w:r>
      <w:r w:rsidRPr="00300755">
        <w:rPr>
          <w:b/>
          <w:bCs/>
        </w:rPr>
        <w:br/>
        <w:t>Saldias, David</w:t>
      </w:r>
    </w:p>
    <w:p w14:paraId="6254C75F" w14:textId="74313DD2" w:rsidR="00300755" w:rsidRPr="00300755" w:rsidRDefault="00300755" w:rsidP="00300755">
      <w:pPr>
        <w:pStyle w:val="NormalWeb"/>
        <w:spacing w:line="480" w:lineRule="auto"/>
        <w:jc w:val="center"/>
        <w:rPr>
          <w:b/>
          <w:bCs/>
        </w:rPr>
      </w:pPr>
      <w:r w:rsidRPr="00300755">
        <w:rPr>
          <w:b/>
          <w:bCs/>
        </w:rPr>
        <w:t>I</w:t>
      </w:r>
      <w:r>
        <w:rPr>
          <w:b/>
          <w:bCs/>
        </w:rPr>
        <w:t>NCADE</w:t>
      </w:r>
    </w:p>
    <w:p w14:paraId="69716D98" w14:textId="3423FAA7" w:rsidR="00300755" w:rsidRDefault="00300755" w:rsidP="00300755">
      <w:pPr>
        <w:pStyle w:val="NormalWeb"/>
        <w:spacing w:line="480" w:lineRule="auto"/>
        <w:jc w:val="center"/>
        <w:rPr>
          <w:b/>
          <w:bCs/>
        </w:rPr>
      </w:pPr>
      <w:r w:rsidRPr="00300755">
        <w:rPr>
          <w:b/>
          <w:bCs/>
        </w:rPr>
        <w:t>Ofimática</w:t>
      </w:r>
      <w:r>
        <w:rPr>
          <w:b/>
          <w:bCs/>
        </w:rPr>
        <w:t xml:space="preserve"> 2026</w:t>
      </w:r>
    </w:p>
    <w:p w14:paraId="6CB09727" w14:textId="77777777" w:rsidR="00300755" w:rsidRPr="00300755" w:rsidRDefault="00300755" w:rsidP="00300755">
      <w:pPr>
        <w:pStyle w:val="NormalWeb"/>
        <w:spacing w:line="480" w:lineRule="auto"/>
        <w:jc w:val="center"/>
        <w:rPr>
          <w:b/>
          <w:bCs/>
        </w:rPr>
      </w:pPr>
      <w:r w:rsidRPr="00300755">
        <w:rPr>
          <w:b/>
          <w:bCs/>
        </w:rPr>
        <w:t>GABRIEL KUTZ</w:t>
      </w:r>
    </w:p>
    <w:p w14:paraId="2C86E7FC" w14:textId="77777777" w:rsidR="00300755" w:rsidRPr="00300755" w:rsidRDefault="00300755" w:rsidP="00300755">
      <w:pPr>
        <w:pStyle w:val="NormalWeb"/>
        <w:spacing w:line="480" w:lineRule="auto"/>
        <w:jc w:val="center"/>
        <w:rPr>
          <w:b/>
          <w:bCs/>
        </w:rPr>
      </w:pPr>
    </w:p>
    <w:p w14:paraId="59C4E414" w14:textId="77777777" w:rsidR="00300755" w:rsidRDefault="00300755" w:rsidP="009866AF">
      <w:pPr>
        <w:pStyle w:val="NormalWeb"/>
        <w:spacing w:line="480" w:lineRule="auto"/>
        <w:jc w:val="center"/>
        <w:rPr>
          <w:rStyle w:val="Strong"/>
        </w:rPr>
      </w:pPr>
    </w:p>
    <w:p w14:paraId="427182C0" w14:textId="08BC95A5" w:rsidR="00300755" w:rsidRDefault="00300755">
      <w:pPr>
        <w:rPr>
          <w:rStyle w:val="Strong"/>
          <w:rFonts w:ascii="Times New Roman" w:eastAsia="Times New Roman" w:hAnsi="Times New Roman" w:cs="Times New Roman"/>
          <w:sz w:val="24"/>
          <w:szCs w:val="24"/>
          <w:lang w:val="es-AR"/>
        </w:rPr>
      </w:pPr>
      <w:r w:rsidRPr="00033FC1">
        <w:rPr>
          <w:rStyle w:val="Strong"/>
          <w:lang w:val="es-AR"/>
        </w:rPr>
        <w:br w:type="page"/>
      </w:r>
    </w:p>
    <w:p w14:paraId="45559212" w14:textId="77777777" w:rsidR="009866AF" w:rsidRDefault="009866AF" w:rsidP="00033FC1">
      <w:pPr>
        <w:pStyle w:val="NormalWeb"/>
        <w:spacing w:line="480" w:lineRule="auto"/>
        <w:jc w:val="center"/>
      </w:pPr>
      <w:r>
        <w:rPr>
          <w:rStyle w:val="Strong"/>
        </w:rPr>
        <w:lastRenderedPageBreak/>
        <w:t>Normas APA: Citas Digitales</w:t>
      </w:r>
    </w:p>
    <w:p w14:paraId="7ED19241" w14:textId="4904820A" w:rsidR="009866AF" w:rsidRDefault="009866AF" w:rsidP="009866AF">
      <w:pPr>
        <w:pStyle w:val="NormalWeb"/>
        <w:spacing w:line="480" w:lineRule="auto"/>
        <w:ind w:firstLine="284"/>
      </w:pPr>
      <w:r>
        <w:rPr>
          <w:rStyle w:val="Strong"/>
        </w:rPr>
        <w:t>Sitio Web</w:t>
      </w:r>
      <w:r>
        <w:br/>
        <w:t>Estructura: Autor. (Año). Título de la página. Nombre del sitio. URL</w:t>
      </w:r>
      <w:r>
        <w:br/>
        <w:t xml:space="preserve">Ejemplo: Pérez, J. (2023). Tecnología en la actualidad. </w:t>
      </w:r>
      <w:proofErr w:type="spellStart"/>
      <w:r>
        <w:t>TechBlog</w:t>
      </w:r>
      <w:proofErr w:type="spellEnd"/>
      <w:r>
        <w:t xml:space="preserve">. </w:t>
      </w:r>
      <w:hyperlink r:id="rId9" w:history="1">
        <w:r>
          <w:rPr>
            <w:rStyle w:val="Hyperlink"/>
          </w:rPr>
          <w:t>https://techblog.com</w:t>
        </w:r>
      </w:hyperlink>
    </w:p>
    <w:p w14:paraId="48E4C006" w14:textId="77777777" w:rsidR="009866AF" w:rsidRPr="00033FC1" w:rsidRDefault="009866AF" w:rsidP="009866AF">
      <w:pPr>
        <w:pStyle w:val="NormalWeb"/>
        <w:spacing w:line="480" w:lineRule="auto"/>
        <w:ind w:firstLine="284"/>
        <w:rPr>
          <w:b/>
          <w:bCs/>
        </w:rPr>
      </w:pPr>
      <w:r w:rsidRPr="00033FC1">
        <w:rPr>
          <w:b/>
          <w:bCs/>
        </w:rPr>
        <w:t>Variantes:</w:t>
      </w:r>
    </w:p>
    <w:p w14:paraId="0AA77C20" w14:textId="77777777" w:rsidR="009866AF" w:rsidRDefault="009866AF" w:rsidP="009866AF">
      <w:pPr>
        <w:pStyle w:val="NormalWeb"/>
        <w:numPr>
          <w:ilvl w:val="0"/>
          <w:numId w:val="1"/>
        </w:numPr>
        <w:spacing w:line="480" w:lineRule="auto"/>
        <w:ind w:firstLine="284"/>
      </w:pPr>
      <w:r w:rsidRPr="00033FC1">
        <w:rPr>
          <w:b/>
          <w:bCs/>
          <w:i/>
          <w:iCs/>
        </w:rPr>
        <w:t>Sin autor:</w:t>
      </w:r>
      <w:r>
        <w:t xml:space="preserve"> el título va primero</w:t>
      </w:r>
    </w:p>
    <w:p w14:paraId="56519836" w14:textId="77777777" w:rsidR="009866AF" w:rsidRDefault="009866AF" w:rsidP="009866AF">
      <w:pPr>
        <w:pStyle w:val="NormalWeb"/>
        <w:numPr>
          <w:ilvl w:val="0"/>
          <w:numId w:val="1"/>
        </w:numPr>
        <w:spacing w:line="480" w:lineRule="auto"/>
        <w:ind w:firstLine="284"/>
      </w:pPr>
      <w:r w:rsidRPr="00033FC1">
        <w:rPr>
          <w:b/>
          <w:bCs/>
          <w:i/>
          <w:iCs/>
        </w:rPr>
        <w:t>Sin fecha:</w:t>
      </w:r>
      <w:r>
        <w:t xml:space="preserve"> usar (s.f.)</w:t>
      </w:r>
    </w:p>
    <w:p w14:paraId="13493F7D" w14:textId="77777777" w:rsidR="009866AF" w:rsidRDefault="009866AF" w:rsidP="009866AF">
      <w:pPr>
        <w:pStyle w:val="NormalWeb"/>
        <w:numPr>
          <w:ilvl w:val="0"/>
          <w:numId w:val="1"/>
        </w:numPr>
        <w:spacing w:line="480" w:lineRule="auto"/>
        <w:ind w:firstLine="284"/>
      </w:pPr>
      <w:r w:rsidRPr="00033FC1">
        <w:rPr>
          <w:b/>
          <w:bCs/>
          <w:i/>
          <w:iCs/>
        </w:rPr>
        <w:t>Autor corporativo:</w:t>
      </w:r>
      <w:r w:rsidRPr="00033FC1">
        <w:rPr>
          <w:i/>
          <w:iCs/>
        </w:rPr>
        <w:t xml:space="preserve"> </w:t>
      </w:r>
      <w:r>
        <w:t>usar el nombre de la organización</w:t>
      </w:r>
    </w:p>
    <w:p w14:paraId="7C155927" w14:textId="5D02A85D" w:rsidR="009866AF" w:rsidRDefault="009866AF" w:rsidP="009866AF">
      <w:pPr>
        <w:pStyle w:val="NormalWeb"/>
        <w:spacing w:line="480" w:lineRule="auto"/>
        <w:ind w:firstLine="284"/>
      </w:pPr>
      <w:r>
        <w:rPr>
          <w:rStyle w:val="Strong"/>
        </w:rPr>
        <w:t>Repositorio (GitHub)</w:t>
      </w:r>
      <w:r>
        <w:br/>
      </w:r>
      <w:r w:rsidRPr="00033FC1">
        <w:rPr>
          <w:b/>
          <w:bCs/>
        </w:rPr>
        <w:t xml:space="preserve">Estructura: </w:t>
      </w:r>
      <w:r>
        <w:t>Autor. (Año). Nombre del repositorio. GitHub. URL</w:t>
      </w:r>
      <w:r>
        <w:br/>
      </w:r>
      <w:r w:rsidRPr="00033FC1">
        <w:rPr>
          <w:b/>
          <w:bCs/>
        </w:rPr>
        <w:t>Ejemplo:</w:t>
      </w:r>
      <w:r>
        <w:t xml:space="preserve"> López, M. (2022). Proyecto IA. GitHub. </w:t>
      </w:r>
      <w:hyperlink r:id="rId10" w:history="1">
        <w:r>
          <w:rPr>
            <w:rStyle w:val="Hyperlink"/>
          </w:rPr>
          <w:t>https://github.com/proyectoIA</w:t>
        </w:r>
      </w:hyperlink>
    </w:p>
    <w:p w14:paraId="5A0A1697" w14:textId="77777777" w:rsidR="009866AF" w:rsidRDefault="009866AF" w:rsidP="009866AF">
      <w:pPr>
        <w:pStyle w:val="NormalWeb"/>
        <w:spacing w:line="480" w:lineRule="auto"/>
        <w:ind w:firstLine="284"/>
      </w:pPr>
      <w:r w:rsidRPr="00033FC1">
        <w:rPr>
          <w:b/>
          <w:bCs/>
          <w:i/>
          <w:iCs/>
        </w:rPr>
        <w:t>Nota:</w:t>
      </w:r>
      <w:r>
        <w:t xml:space="preserve"> El autor puede ser una persona o una organización (</w:t>
      </w:r>
      <w:proofErr w:type="spellStart"/>
      <w:r>
        <w:t>ej</w:t>
      </w:r>
      <w:proofErr w:type="spellEnd"/>
      <w:r>
        <w:t>: Google)</w:t>
      </w:r>
    </w:p>
    <w:p w14:paraId="50118E93" w14:textId="6C6914E2" w:rsidR="009866AF" w:rsidRDefault="009866AF" w:rsidP="009866AF">
      <w:pPr>
        <w:pStyle w:val="NormalWeb"/>
        <w:spacing w:line="480" w:lineRule="auto"/>
        <w:ind w:firstLine="284"/>
      </w:pPr>
      <w:r>
        <w:rPr>
          <w:rStyle w:val="Strong"/>
        </w:rPr>
        <w:t>Libro Digital</w:t>
      </w:r>
      <w:r>
        <w:br/>
      </w:r>
      <w:r w:rsidRPr="00033FC1">
        <w:rPr>
          <w:b/>
          <w:bCs/>
        </w:rPr>
        <w:t>Estructura:</w:t>
      </w:r>
      <w:r>
        <w:t xml:space="preserve"> Autor. (Año). Título del libro. Editorial. URL</w:t>
      </w:r>
      <w:r>
        <w:br/>
      </w:r>
      <w:r w:rsidRPr="00033FC1">
        <w:rPr>
          <w:b/>
          <w:bCs/>
        </w:rPr>
        <w:t>Ejemplo:</w:t>
      </w:r>
      <w:r>
        <w:t xml:space="preserve"> García, L. (2021). Introducción a la programación. Editorial Tech. </w:t>
      </w:r>
      <w:hyperlink r:id="rId11" w:history="1">
        <w:r>
          <w:rPr>
            <w:rStyle w:val="Hyperlink"/>
          </w:rPr>
          <w:t>https://ebook.com</w:t>
        </w:r>
      </w:hyperlink>
    </w:p>
    <w:p w14:paraId="4C977093" w14:textId="77777777" w:rsidR="009866AF" w:rsidRDefault="009866AF" w:rsidP="009866AF">
      <w:pPr>
        <w:pStyle w:val="NormalWeb"/>
        <w:spacing w:line="480" w:lineRule="auto"/>
        <w:ind w:firstLine="284"/>
      </w:pPr>
      <w:r w:rsidRPr="00033FC1">
        <w:rPr>
          <w:b/>
          <w:bCs/>
          <w:i/>
          <w:iCs/>
        </w:rPr>
        <w:t>Nota:</w:t>
      </w:r>
      <w:r>
        <w:t xml:space="preserve"> Si es un PDF online, se agrega el enlace.</w:t>
      </w:r>
    </w:p>
    <w:p w14:paraId="68C682B4" w14:textId="77777777" w:rsidR="009866AF" w:rsidRDefault="009866AF" w:rsidP="009866AF">
      <w:pPr>
        <w:pStyle w:val="NormalWeb"/>
        <w:spacing w:line="480" w:lineRule="auto"/>
        <w:ind w:firstLine="284"/>
      </w:pPr>
      <w:r>
        <w:rPr>
          <w:rStyle w:val="Strong"/>
        </w:rPr>
        <w:t>Tema de innovación: El modelo de seguridad Zero Trust</w:t>
      </w:r>
    </w:p>
    <w:p w14:paraId="22912249" w14:textId="77777777" w:rsidR="009866AF" w:rsidRDefault="009866AF" w:rsidP="009866AF">
      <w:pPr>
        <w:pStyle w:val="NormalWeb"/>
        <w:spacing w:line="480" w:lineRule="auto"/>
        <w:ind w:firstLine="284"/>
      </w:pPr>
      <w:r>
        <w:t xml:space="preserve">En el contexto actual de la ciberseguridad, una de las tendencias más importantes es la implementación del modelo de seguridad Zero Trust (Confianza Cero). Este enfoque rompe con </w:t>
      </w:r>
      <w:r>
        <w:lastRenderedPageBreak/>
        <w:t>el modelo tradicional basado en perímetros de red, donde se asumía que todo usuario o dispositivo dentro de una organización era seguro por defecto. En cambio, el modelo Zero Trust se basa en el principio de “nunca confiar, siempre verificar”, lo que implica que cada solicitud de acceso debe ser autenticada y autorizada constantemente, sin importar desde dónde provenga.</w:t>
      </w:r>
    </w:p>
    <w:p w14:paraId="34DD1DC4" w14:textId="77777777" w:rsidR="009866AF" w:rsidRDefault="009866AF" w:rsidP="009866AF">
      <w:pPr>
        <w:pStyle w:val="NormalWeb"/>
        <w:spacing w:line="480" w:lineRule="auto"/>
        <w:ind w:firstLine="284"/>
      </w:pPr>
      <w:r>
        <w:t>Según Microsoft (2023), este modelo permite un mayor control sobre los accesos y reduce significativamente los riesgos asociados a ataques informáticos. Su importancia ha crecido debido al aumento del trabajo remoto y el uso de servicios en la nube, donde los límites físicos de las redes tradicionales ya no existen.</w:t>
      </w:r>
    </w:p>
    <w:p w14:paraId="21CBBA7A" w14:textId="77777777" w:rsidR="009866AF" w:rsidRDefault="009866AF" w:rsidP="009866AF">
      <w:pPr>
        <w:pStyle w:val="NormalWeb"/>
        <w:spacing w:line="480" w:lineRule="auto"/>
        <w:ind w:firstLine="284"/>
      </w:pPr>
      <w:r>
        <w:t xml:space="preserve">Además, al aplicar el principio de mínimo privilegio, las organizaciones limitan el acceso de los usuarios solo a los recursos necesarios para sus funciones. Esto ayuda a reducir el impacto de amenazas como el </w:t>
      </w:r>
      <w:proofErr w:type="spellStart"/>
      <w:r>
        <w:t>ransomware</w:t>
      </w:r>
      <w:proofErr w:type="spellEnd"/>
      <w:r>
        <w:t xml:space="preserve"> o la filtración de datos. Como indica la </w:t>
      </w:r>
      <w:proofErr w:type="spellStart"/>
      <w:r>
        <w:t>Cybersecurity</w:t>
      </w:r>
      <w:proofErr w:type="spellEnd"/>
      <w:r>
        <w:t xml:space="preserve"> and </w:t>
      </w:r>
      <w:proofErr w:type="spellStart"/>
      <w:r>
        <w:t>Infrastructure</w:t>
      </w:r>
      <w:proofErr w:type="spellEnd"/>
      <w:r>
        <w:t xml:space="preserve"> Security Agency (CISA, 2024), este enfoque permite adaptar la seguridad a entornos modernos, incluyendo infraestructuras híbridas y </w:t>
      </w:r>
      <w:proofErr w:type="spellStart"/>
      <w:r>
        <w:t>multicloud</w:t>
      </w:r>
      <w:proofErr w:type="spellEnd"/>
      <w:r>
        <w:t>.</w:t>
      </w:r>
    </w:p>
    <w:p w14:paraId="1FBD9EBB" w14:textId="77777777" w:rsidR="009866AF" w:rsidRDefault="009866AF" w:rsidP="009866AF">
      <w:pPr>
        <w:pStyle w:val="NormalWeb"/>
        <w:spacing w:line="480" w:lineRule="auto"/>
        <w:ind w:firstLine="284"/>
      </w:pPr>
      <w:r>
        <w:rPr>
          <w:rStyle w:val="Strong"/>
        </w:rPr>
        <w:t>Aplicación práctica: La ofimática en la documentación técnica</w:t>
      </w:r>
    </w:p>
    <w:p w14:paraId="487F3F8E" w14:textId="77777777" w:rsidR="009866AF" w:rsidRDefault="009866AF" w:rsidP="009866AF">
      <w:pPr>
        <w:pStyle w:val="NormalWeb"/>
        <w:spacing w:line="480" w:lineRule="auto"/>
        <w:ind w:firstLine="284"/>
      </w:pPr>
      <w:r>
        <w:t>La ofimática cumple un rol clave en el trabajo de los profesionales de tecnología, especialmente en la documentación técnica. Permite transformar información compleja en contenido claro, organizado y útil tanto para equipos técnicos como para áreas administrativas.</w:t>
      </w:r>
    </w:p>
    <w:p w14:paraId="54B5F956" w14:textId="77777777" w:rsidR="009866AF" w:rsidRDefault="009866AF" w:rsidP="009866AF">
      <w:pPr>
        <w:pStyle w:val="NormalWeb"/>
        <w:spacing w:line="480" w:lineRule="auto"/>
        <w:ind w:firstLine="284"/>
      </w:pPr>
      <w:r>
        <w:t>Según Kendall y Kendall (2011), una buena documentación es fundamental para garantizar el correcto funcionamiento y mantenimiento de los sistemas de información. En este sentido, las herramientas ofimáticas se aplican en diferentes áreas.</w:t>
      </w:r>
    </w:p>
    <w:p w14:paraId="642B2E68" w14:textId="77777777" w:rsidR="009866AF" w:rsidRDefault="009866AF" w:rsidP="009866AF">
      <w:pPr>
        <w:pStyle w:val="NormalWeb"/>
        <w:spacing w:line="480" w:lineRule="auto"/>
        <w:ind w:firstLine="284"/>
      </w:pPr>
      <w:r>
        <w:lastRenderedPageBreak/>
        <w:t>En primer lugar, la estandarización de procesos. Los procesadores de texto permiten crear manuales, informes técnicos y registros de incidentes, lo que facilita mantener un orden y cumplir con normas de calidad o auditoría.</w:t>
      </w:r>
    </w:p>
    <w:p w14:paraId="67A047A3" w14:textId="77777777" w:rsidR="009866AF" w:rsidRDefault="009866AF" w:rsidP="009866AF">
      <w:pPr>
        <w:pStyle w:val="NormalWeb"/>
        <w:spacing w:line="480" w:lineRule="auto"/>
        <w:ind w:firstLine="284"/>
      </w:pPr>
      <w:r>
        <w:t>En segundo lugar, la gestión y análisis de datos. Las hojas de cálculo son ampliamente utilizadas para llevar control de activos, gestionar inventarios de software, realizar seguimiento de actualizaciones de seguridad y analizar riesgos mediante tablas dinámicas.</w:t>
      </w:r>
    </w:p>
    <w:p w14:paraId="0AE91BB9" w14:textId="77777777" w:rsidR="009866AF" w:rsidRDefault="009866AF" w:rsidP="009866AF">
      <w:pPr>
        <w:pStyle w:val="NormalWeb"/>
        <w:spacing w:line="480" w:lineRule="auto"/>
        <w:ind w:firstLine="284"/>
      </w:pPr>
      <w:r>
        <w:t>Por último, la comunicación estratégica. Las herramientas de presentación permiten explicar conceptos técnicos de manera visual y sencilla, facilitando la toma de decisiones dentro de una organización, especialmente en temas complejos como la ciberseguridad.</w:t>
      </w:r>
    </w:p>
    <w:p w14:paraId="2BD94414" w14:textId="77777777" w:rsidR="009866AF" w:rsidRPr="00300755" w:rsidRDefault="009866AF" w:rsidP="009866AF">
      <w:pPr>
        <w:pStyle w:val="NormalWeb"/>
        <w:spacing w:line="480" w:lineRule="auto"/>
        <w:ind w:firstLine="284"/>
        <w:rPr>
          <w:lang w:val="en-US"/>
        </w:rPr>
      </w:pPr>
      <w:proofErr w:type="spellStart"/>
      <w:r w:rsidRPr="00300755">
        <w:rPr>
          <w:rStyle w:val="Strong"/>
          <w:lang w:val="en-US"/>
        </w:rPr>
        <w:t>Referencias</w:t>
      </w:r>
      <w:proofErr w:type="spellEnd"/>
    </w:p>
    <w:p w14:paraId="49156BC3" w14:textId="77777777" w:rsidR="009866AF" w:rsidRPr="00300755" w:rsidRDefault="009866AF" w:rsidP="009866AF">
      <w:pPr>
        <w:pStyle w:val="NormalWeb"/>
        <w:spacing w:line="480" w:lineRule="auto"/>
        <w:ind w:firstLine="284"/>
        <w:rPr>
          <w:lang w:val="en-US"/>
        </w:rPr>
      </w:pPr>
      <w:r w:rsidRPr="00300755">
        <w:rPr>
          <w:lang w:val="en-US"/>
        </w:rPr>
        <w:t xml:space="preserve">Cybersecurity and Infrastructure Security Agency. (2024). </w:t>
      </w:r>
      <w:r w:rsidRPr="00300755">
        <w:rPr>
          <w:rStyle w:val="Emphasis"/>
          <w:lang w:val="en-US"/>
        </w:rPr>
        <w:t>Zero Trust maturity model</w:t>
      </w:r>
      <w:r w:rsidRPr="00300755">
        <w:rPr>
          <w:lang w:val="en-US"/>
        </w:rPr>
        <w:t xml:space="preserve">. </w:t>
      </w:r>
      <w:hyperlink r:id="rId12" w:history="1">
        <w:r w:rsidRPr="00300755">
          <w:rPr>
            <w:rStyle w:val="Hyperlink"/>
            <w:lang w:val="en-US"/>
          </w:rPr>
          <w:t>https://www.cisa.gov/zero-trust-maturity-model</w:t>
        </w:r>
      </w:hyperlink>
    </w:p>
    <w:p w14:paraId="55D3F008" w14:textId="77777777" w:rsidR="009866AF" w:rsidRDefault="009866AF" w:rsidP="009866AF">
      <w:pPr>
        <w:pStyle w:val="NormalWeb"/>
        <w:spacing w:line="480" w:lineRule="auto"/>
        <w:ind w:firstLine="284"/>
      </w:pPr>
      <w:r w:rsidRPr="00300755">
        <w:rPr>
          <w:lang w:val="en-US"/>
        </w:rPr>
        <w:t xml:space="preserve">Kendall, K. E., &amp; Kendall, J. E. (2011). </w:t>
      </w:r>
      <w:r>
        <w:rPr>
          <w:rStyle w:val="Emphasis"/>
        </w:rPr>
        <w:t>Análisis y diseño de sistemas</w:t>
      </w:r>
      <w:r>
        <w:t xml:space="preserve"> (8.ª ed.). Pearson </w:t>
      </w:r>
      <w:proofErr w:type="spellStart"/>
      <w:r>
        <w:t>Education</w:t>
      </w:r>
      <w:proofErr w:type="spellEnd"/>
      <w:r>
        <w:t>.</w:t>
      </w:r>
    </w:p>
    <w:p w14:paraId="72789289" w14:textId="54169AD6" w:rsidR="00FC2B37" w:rsidRPr="00B602E8" w:rsidRDefault="009866AF" w:rsidP="008865D6">
      <w:pPr>
        <w:pStyle w:val="NormalWeb"/>
        <w:spacing w:line="480" w:lineRule="auto"/>
        <w:ind w:firstLine="284"/>
      </w:pPr>
      <w:r>
        <w:t xml:space="preserve">Microsoft. (2023). </w:t>
      </w:r>
      <w:r>
        <w:rPr>
          <w:rStyle w:val="Emphasis"/>
        </w:rPr>
        <w:t>¿Qué es el modelo Zero Trust?</w:t>
      </w:r>
      <w:r>
        <w:t xml:space="preserve"> Microsoft Security. </w:t>
      </w:r>
      <w:hyperlink r:id="rId13" w:history="1">
        <w:r w:rsidRPr="00B602E8">
          <w:rPr>
            <w:rStyle w:val="Hyperlink"/>
          </w:rPr>
          <w:t>https://www.microsoft.com/es-xl/security/business/zero-trust</w:t>
        </w:r>
      </w:hyperlink>
      <w:r w:rsidR="008865D6" w:rsidRPr="00B602E8">
        <w:t xml:space="preserve"> </w:t>
      </w:r>
    </w:p>
    <w:sectPr w:rsidR="00FC2B37" w:rsidRPr="00B602E8" w:rsidSect="00300755">
      <w:headerReference w:type="default" r:id="rId14"/>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600CF" w14:textId="77777777" w:rsidR="00C06E45" w:rsidRDefault="00C06E45">
      <w:pPr>
        <w:spacing w:after="0" w:line="240" w:lineRule="auto"/>
      </w:pPr>
      <w:r>
        <w:separator/>
      </w:r>
    </w:p>
  </w:endnote>
  <w:endnote w:type="continuationSeparator" w:id="0">
    <w:p w14:paraId="7C122ED5" w14:textId="77777777" w:rsidR="00C06E45" w:rsidRDefault="00C06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72E3E62-5A47-4686-A1F1-567C7C196DC6}"/>
    <w:embedBold r:id="rId2" w:fontKey="{81EE7627-C29B-4B4F-8A16-2E80ABCC1D70}"/>
  </w:font>
  <w:font w:name="Calibri">
    <w:panose1 w:val="020F0502020204030204"/>
    <w:charset w:val="00"/>
    <w:family w:val="swiss"/>
    <w:pitch w:val="variable"/>
    <w:sig w:usb0="E4002EFF" w:usb1="C000247B" w:usb2="00000009" w:usb3="00000000" w:csb0="000001FF" w:csb1="00000000"/>
    <w:embedRegular r:id="rId3" w:fontKey="{6C8EF926-B051-4477-842B-D5C2EC31E6DF}"/>
    <w:embedBold r:id="rId4" w:fontKey="{B7C54AD5-1319-4FCD-8264-BDA7C6436276}"/>
    <w:embedItalic r:id="rId5" w:fontKey="{8133054C-F842-490C-BFB6-2433E9845635}"/>
    <w:embedBoldItalic r:id="rId6" w:fontKey="{1997E02E-BAC6-4178-B851-FF8FCC5062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1D31" w14:textId="77777777" w:rsidR="00C06E45" w:rsidRDefault="00C06E45">
      <w:pPr>
        <w:spacing w:after="0" w:line="240" w:lineRule="auto"/>
      </w:pPr>
      <w:r>
        <w:separator/>
      </w:r>
    </w:p>
  </w:footnote>
  <w:footnote w:type="continuationSeparator" w:id="0">
    <w:p w14:paraId="25B5F740" w14:textId="77777777" w:rsidR="00C06E45" w:rsidRDefault="00C06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076251"/>
      <w:docPartObj>
        <w:docPartGallery w:val="Page Numbers (Top of Page)"/>
        <w:docPartUnique/>
      </w:docPartObj>
    </w:sdtPr>
    <w:sdtEndPr>
      <w:rPr>
        <w:noProof/>
      </w:rPr>
    </w:sdtEndPr>
    <w:sdtContent>
      <w:p w14:paraId="49E7EBF2" w14:textId="7665E833" w:rsidR="00300755" w:rsidRDefault="0030075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00001A" w14:textId="7C2339BA" w:rsidR="00A2151E" w:rsidRDefault="00A2151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D5261"/>
    <w:multiLevelType w:val="multilevel"/>
    <w:tmpl w:val="3CD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59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51E"/>
    <w:rsid w:val="00033FC1"/>
    <w:rsid w:val="00096BDC"/>
    <w:rsid w:val="0029324C"/>
    <w:rsid w:val="00300755"/>
    <w:rsid w:val="0051619B"/>
    <w:rsid w:val="007C4686"/>
    <w:rsid w:val="008865D6"/>
    <w:rsid w:val="008F2543"/>
    <w:rsid w:val="009866AF"/>
    <w:rsid w:val="009E2C1B"/>
    <w:rsid w:val="00A2151E"/>
    <w:rsid w:val="00AB22F1"/>
    <w:rsid w:val="00AE582F"/>
    <w:rsid w:val="00B602E8"/>
    <w:rsid w:val="00C06E45"/>
    <w:rsid w:val="00CC20E3"/>
    <w:rsid w:val="00D65266"/>
    <w:rsid w:val="00EB6849"/>
    <w:rsid w:val="00FC2B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3C85"/>
  <w15:docId w15:val="{975D4DDD-BF0F-44BD-AD39-A7F9C606C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eader">
    <w:name w:val="header"/>
    <w:basedOn w:val="Normal"/>
    <w:link w:val="HeaderChar"/>
    <w:uiPriority w:val="99"/>
    <w:unhideWhenUsed/>
    <w:rsid w:val="00CC20E3"/>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0E3"/>
  </w:style>
  <w:style w:type="paragraph" w:styleId="Footer">
    <w:name w:val="footer"/>
    <w:basedOn w:val="Normal"/>
    <w:link w:val="FooterChar"/>
    <w:uiPriority w:val="99"/>
    <w:unhideWhenUsed/>
    <w:rsid w:val="00CC20E3"/>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0E3"/>
  </w:style>
  <w:style w:type="paragraph" w:styleId="NormalWeb">
    <w:name w:val="Normal (Web)"/>
    <w:basedOn w:val="Normal"/>
    <w:uiPriority w:val="99"/>
    <w:unhideWhenUsed/>
    <w:rsid w:val="009866AF"/>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Strong">
    <w:name w:val="Strong"/>
    <w:basedOn w:val="DefaultParagraphFont"/>
    <w:uiPriority w:val="22"/>
    <w:qFormat/>
    <w:rsid w:val="009866AF"/>
    <w:rPr>
      <w:b/>
      <w:bCs/>
    </w:rPr>
  </w:style>
  <w:style w:type="character" w:styleId="Emphasis">
    <w:name w:val="Emphasis"/>
    <w:basedOn w:val="DefaultParagraphFont"/>
    <w:uiPriority w:val="20"/>
    <w:qFormat/>
    <w:rsid w:val="009866AF"/>
    <w:rPr>
      <w:i/>
      <w:iCs/>
    </w:rPr>
  </w:style>
  <w:style w:type="character" w:styleId="Hyperlink">
    <w:name w:val="Hyperlink"/>
    <w:basedOn w:val="DefaultParagraphFont"/>
    <w:uiPriority w:val="99"/>
    <w:semiHidden/>
    <w:unhideWhenUsed/>
    <w:rsid w:val="009866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71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icrosoft.com/es-xl/security/business/zero-trus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isa.gov/zero-trust-maturity-mode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book.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github.com/proyectoIA" TargetMode="External"/><Relationship Id="rId4" Type="http://schemas.openxmlformats.org/officeDocument/2006/relationships/styles" Target="styles.xml"/><Relationship Id="rId9" Type="http://schemas.openxmlformats.org/officeDocument/2006/relationships/hyperlink" Target="https://techblog.co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9kJTtwAXw77W3s7cFcPIFhl3gQ==">CgMxLjAyDmguY2NmcWEyanI2a3NpMg5oLnFsZ3FpczFxNnM3MDgAciExQnZmbmVvZ1NqNllfUG5haW1ZWVp2MVpHSkpVcHNkNUg=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271A1F-2DD6-4A91-9A34-E9D51EF8A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646</Words>
  <Characters>3555</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 M</dc:creator>
  <cp:lastModifiedBy>David Saldias</cp:lastModifiedBy>
  <cp:revision>6</cp:revision>
  <dcterms:created xsi:type="dcterms:W3CDTF">2026-04-12T05:08:00Z</dcterms:created>
  <dcterms:modified xsi:type="dcterms:W3CDTF">2026-04-12T05:40:00Z</dcterms:modified>
</cp:coreProperties>
</file>