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D5C50" w14:textId="0E417110" w:rsidR="00B51B7E" w:rsidRPr="00717A2A" w:rsidRDefault="0005747F" w:rsidP="003C6F49">
      <w:pPr>
        <w:pStyle w:val="Nzev"/>
        <w:rPr>
          <w:rFonts w:asciiTheme="majorHAnsi" w:hAnsiTheme="majorHAnsi" w:cstheme="majorHAnsi"/>
          <w:caps/>
          <w:color w:val="1E0A46"/>
          <w:sz w:val="40"/>
          <w:szCs w:val="40"/>
          <w:lang w:val="cs-CZ"/>
        </w:rPr>
      </w:pPr>
      <w:bookmarkStart w:id="1" w:name="_Hlk79485601"/>
      <w:r w:rsidRPr="00717A2A">
        <w:rPr>
          <w:rFonts w:asciiTheme="majorHAnsi" w:hAnsiTheme="majorHAnsi" w:cstheme="majorHAnsi"/>
          <w:caps/>
          <w:color w:val="1E0A46"/>
          <w:sz w:val="40"/>
          <w:szCs w:val="40"/>
          <w:lang w:val="cs-CZ"/>
        </w:rPr>
        <w:t>jak se vyv</w:t>
      </w:r>
      <w:r w:rsidR="00F549A5" w:rsidRPr="00717A2A">
        <w:rPr>
          <w:rFonts w:asciiTheme="majorHAnsi" w:hAnsiTheme="majorHAnsi" w:cstheme="majorHAnsi"/>
          <w:caps/>
          <w:color w:val="1E0A46"/>
          <w:sz w:val="40"/>
          <w:szCs w:val="40"/>
          <w:lang w:val="cs-CZ"/>
        </w:rPr>
        <w:t>í</w:t>
      </w:r>
      <w:r w:rsidRPr="00717A2A">
        <w:rPr>
          <w:rFonts w:asciiTheme="majorHAnsi" w:hAnsiTheme="majorHAnsi" w:cstheme="majorHAnsi"/>
          <w:caps/>
          <w:color w:val="1E0A46"/>
          <w:sz w:val="40"/>
          <w:szCs w:val="40"/>
          <w:lang w:val="cs-CZ"/>
        </w:rPr>
        <w:t>jí</w:t>
      </w:r>
      <w:r w:rsidR="00E4041B" w:rsidRPr="00717A2A">
        <w:rPr>
          <w:rFonts w:asciiTheme="majorHAnsi" w:hAnsiTheme="majorHAnsi" w:cstheme="majorHAnsi"/>
          <w:caps/>
          <w:color w:val="1E0A46"/>
          <w:sz w:val="40"/>
          <w:szCs w:val="40"/>
          <w:lang w:val="cs-CZ"/>
        </w:rPr>
        <w:t xml:space="preserve"> inflace v</w:t>
      </w:r>
      <w:r w:rsidR="005D5CA0">
        <w:rPr>
          <w:rFonts w:asciiTheme="majorHAnsi" w:hAnsiTheme="majorHAnsi" w:cstheme="majorHAnsi"/>
          <w:caps/>
          <w:color w:val="1E0A46"/>
          <w:sz w:val="40"/>
          <w:szCs w:val="40"/>
          <w:lang w:val="cs-CZ"/>
        </w:rPr>
        <w:t> </w:t>
      </w:r>
      <w:r w:rsidR="00E4041B" w:rsidRPr="00717A2A">
        <w:rPr>
          <w:rFonts w:asciiTheme="majorHAnsi" w:hAnsiTheme="majorHAnsi" w:cstheme="majorHAnsi"/>
          <w:caps/>
          <w:color w:val="1E0A46"/>
          <w:sz w:val="40"/>
          <w:szCs w:val="40"/>
          <w:lang w:val="cs-CZ"/>
        </w:rPr>
        <w:t>ČESKU</w:t>
      </w:r>
      <w:r w:rsidR="005D5CA0">
        <w:rPr>
          <w:rFonts w:asciiTheme="majorHAnsi" w:hAnsiTheme="majorHAnsi" w:cstheme="majorHAnsi"/>
          <w:caps/>
          <w:color w:val="1E0A46"/>
          <w:sz w:val="40"/>
          <w:szCs w:val="40"/>
          <w:lang w:val="cs-CZ"/>
        </w:rPr>
        <w:t>,</w:t>
      </w:r>
      <w:r w:rsidR="00AA7B87" w:rsidRPr="00717A2A">
        <w:rPr>
          <w:rFonts w:asciiTheme="majorHAnsi" w:hAnsiTheme="majorHAnsi" w:cstheme="majorHAnsi"/>
          <w:caps/>
          <w:color w:val="1E0A46"/>
          <w:sz w:val="40"/>
          <w:szCs w:val="40"/>
          <w:lang w:val="cs-CZ"/>
        </w:rPr>
        <w:t xml:space="preserve"> v</w:t>
      </w:r>
      <w:r w:rsidR="00D443AB">
        <w:rPr>
          <w:rFonts w:asciiTheme="majorHAnsi" w:hAnsiTheme="majorHAnsi" w:cstheme="majorHAnsi"/>
          <w:caps/>
          <w:color w:val="1E0A46"/>
          <w:sz w:val="40"/>
          <w:szCs w:val="40"/>
          <w:lang w:val="cs-CZ"/>
        </w:rPr>
        <w:t> </w:t>
      </w:r>
      <w:r w:rsidR="00E4041B" w:rsidRPr="00717A2A">
        <w:rPr>
          <w:rFonts w:asciiTheme="majorHAnsi" w:hAnsiTheme="majorHAnsi" w:cstheme="majorHAnsi"/>
          <w:caps/>
          <w:color w:val="1E0A46"/>
          <w:sz w:val="40"/>
          <w:szCs w:val="40"/>
          <w:lang w:val="cs-CZ"/>
        </w:rPr>
        <w:t>evropě</w:t>
      </w:r>
      <w:r w:rsidR="00D443AB">
        <w:rPr>
          <w:rFonts w:asciiTheme="majorHAnsi" w:hAnsiTheme="majorHAnsi" w:cstheme="majorHAnsi"/>
          <w:caps/>
          <w:color w:val="1E0A46"/>
          <w:sz w:val="40"/>
          <w:szCs w:val="40"/>
          <w:lang w:val="cs-CZ"/>
        </w:rPr>
        <w:t xml:space="preserve"> a ve světě</w:t>
      </w:r>
      <w:r w:rsidRPr="00717A2A">
        <w:rPr>
          <w:rFonts w:asciiTheme="majorHAnsi" w:hAnsiTheme="majorHAnsi" w:cstheme="majorHAnsi"/>
          <w:caps/>
          <w:color w:val="1E0A46"/>
          <w:sz w:val="40"/>
          <w:szCs w:val="40"/>
          <w:lang w:val="cs-CZ"/>
        </w:rPr>
        <w:t>?</w:t>
      </w:r>
    </w:p>
    <w:p w14:paraId="7C424106" w14:textId="794F641F" w:rsidR="008010CF" w:rsidRPr="00717A2A" w:rsidRDefault="00456A82" w:rsidP="004574DE">
      <w:pPr>
        <w:pStyle w:val="Headingunnumbered"/>
        <w:spacing w:before="320"/>
        <w:rPr>
          <w:caps w:val="0"/>
          <w:color w:val="1E0A46"/>
          <w:sz w:val="20"/>
          <w:szCs w:val="20"/>
          <w:lang w:val="cs-CZ"/>
        </w:rPr>
      </w:pPr>
      <w:r w:rsidRPr="00717A2A">
        <w:rPr>
          <w:caps w:val="0"/>
          <w:color w:val="1E0A46"/>
          <w:sz w:val="20"/>
          <w:szCs w:val="20"/>
          <w:lang w:val="cs-CZ"/>
        </w:rPr>
        <w:t xml:space="preserve">(Praha, </w:t>
      </w:r>
      <w:r w:rsidR="00F24BFC">
        <w:rPr>
          <w:caps w:val="0"/>
          <w:color w:val="1E0A46"/>
          <w:sz w:val="20"/>
          <w:szCs w:val="20"/>
          <w:lang w:val="cs-CZ"/>
        </w:rPr>
        <w:t>1</w:t>
      </w:r>
      <w:r w:rsidR="00B049E8">
        <w:rPr>
          <w:caps w:val="0"/>
          <w:color w:val="1E0A46"/>
          <w:sz w:val="20"/>
          <w:szCs w:val="20"/>
          <w:lang w:val="cs-CZ"/>
        </w:rPr>
        <w:t>0</w:t>
      </w:r>
      <w:r w:rsidRPr="00717A2A">
        <w:rPr>
          <w:caps w:val="0"/>
          <w:color w:val="1E0A46"/>
          <w:sz w:val="20"/>
          <w:szCs w:val="20"/>
          <w:lang w:val="cs-CZ"/>
        </w:rPr>
        <w:t>.</w:t>
      </w:r>
      <w:r w:rsidR="00D3364E" w:rsidRPr="00717A2A">
        <w:rPr>
          <w:caps w:val="0"/>
          <w:color w:val="1E0A46"/>
          <w:sz w:val="20"/>
          <w:szCs w:val="20"/>
          <w:lang w:val="cs-CZ"/>
        </w:rPr>
        <w:t xml:space="preserve"> </w:t>
      </w:r>
      <w:r w:rsidR="00B049E8">
        <w:rPr>
          <w:caps w:val="0"/>
          <w:color w:val="1E0A46"/>
          <w:sz w:val="20"/>
          <w:szCs w:val="20"/>
          <w:lang w:val="cs-CZ"/>
        </w:rPr>
        <w:t>9</w:t>
      </w:r>
      <w:r w:rsidRPr="00717A2A">
        <w:rPr>
          <w:caps w:val="0"/>
          <w:color w:val="1E0A46"/>
          <w:sz w:val="20"/>
          <w:szCs w:val="20"/>
          <w:lang w:val="cs-CZ"/>
        </w:rPr>
        <w:t>.</w:t>
      </w:r>
      <w:r w:rsidR="00D3364E" w:rsidRPr="00717A2A">
        <w:rPr>
          <w:caps w:val="0"/>
          <w:color w:val="1E0A46"/>
          <w:sz w:val="20"/>
          <w:szCs w:val="20"/>
          <w:lang w:val="cs-CZ"/>
        </w:rPr>
        <w:t xml:space="preserve"> </w:t>
      </w:r>
      <w:r w:rsidRPr="00717A2A">
        <w:rPr>
          <w:caps w:val="0"/>
          <w:color w:val="1E0A46"/>
          <w:sz w:val="20"/>
          <w:szCs w:val="20"/>
          <w:lang w:val="cs-CZ"/>
        </w:rPr>
        <w:t>202</w:t>
      </w:r>
      <w:r w:rsidR="00F24BFC">
        <w:rPr>
          <w:caps w:val="0"/>
          <w:color w:val="1E0A46"/>
          <w:sz w:val="20"/>
          <w:szCs w:val="20"/>
          <w:lang w:val="cs-CZ"/>
        </w:rPr>
        <w:t>6</w:t>
      </w:r>
      <w:r w:rsidRPr="00717A2A">
        <w:rPr>
          <w:caps w:val="0"/>
          <w:color w:val="1E0A46"/>
          <w:sz w:val="20"/>
          <w:szCs w:val="20"/>
          <w:lang w:val="cs-CZ"/>
        </w:rPr>
        <w:t>)</w:t>
      </w:r>
    </w:p>
    <w:p w14:paraId="3E9F68FE" w14:textId="77777777" w:rsidR="0039478A" w:rsidRDefault="0039478A" w:rsidP="00C26F6E">
      <w:pPr>
        <w:rPr>
          <w:b/>
          <w:bCs/>
          <w:color w:val="9646AA"/>
          <w:lang w:val="cs-CZ"/>
        </w:rPr>
      </w:pPr>
    </w:p>
    <w:p w14:paraId="32B4FCEF" w14:textId="2E2C0BC3" w:rsidR="007859BC" w:rsidRDefault="00022800" w:rsidP="00022800">
      <w:pPr>
        <w:spacing w:before="120"/>
        <w:rPr>
          <w:lang w:val="cs-CZ"/>
        </w:rPr>
      </w:pPr>
      <w:r w:rsidRPr="00A24F4E">
        <w:rPr>
          <w:b/>
          <w:bCs/>
          <w:lang w:val="cs-CZ"/>
        </w:rPr>
        <w:t xml:space="preserve">Inflace v Česku se v </w:t>
      </w:r>
      <w:r>
        <w:rPr>
          <w:b/>
          <w:bCs/>
          <w:lang w:val="cs-CZ"/>
        </w:rPr>
        <w:t>srpnu</w:t>
      </w:r>
      <w:r w:rsidRPr="00A24F4E">
        <w:rPr>
          <w:b/>
          <w:bCs/>
          <w:lang w:val="cs-CZ"/>
        </w:rPr>
        <w:t xml:space="preserve"> oproti červ</w:t>
      </w:r>
      <w:r>
        <w:rPr>
          <w:b/>
          <w:bCs/>
          <w:lang w:val="cs-CZ"/>
        </w:rPr>
        <w:t>enci</w:t>
      </w:r>
      <w:r w:rsidRPr="00A24F4E">
        <w:rPr>
          <w:b/>
          <w:bCs/>
          <w:lang w:val="cs-CZ"/>
        </w:rPr>
        <w:t xml:space="preserve"> v meziročním vyjádření zvýšila o 0,2 p. b. na 1,</w:t>
      </w:r>
      <w:r>
        <w:rPr>
          <w:b/>
          <w:bCs/>
          <w:lang w:val="cs-CZ"/>
        </w:rPr>
        <w:t>9</w:t>
      </w:r>
      <w:r w:rsidRPr="00A24F4E">
        <w:rPr>
          <w:b/>
          <w:bCs/>
          <w:lang w:val="cs-CZ"/>
        </w:rPr>
        <w:t xml:space="preserve"> %</w:t>
      </w:r>
      <w:r w:rsidRPr="00644D2E">
        <w:rPr>
          <w:lang w:val="cs-CZ"/>
        </w:rPr>
        <w:t xml:space="preserve">, čímž se potvrdily předběžné odhady. </w:t>
      </w:r>
      <w:r w:rsidR="00B45A3F">
        <w:rPr>
          <w:lang w:val="cs-CZ"/>
        </w:rPr>
        <w:t xml:space="preserve">Na </w:t>
      </w:r>
      <w:r w:rsidR="00B45A3F" w:rsidRPr="00B45A3F">
        <w:rPr>
          <w:lang w:val="cs-CZ"/>
        </w:rPr>
        <w:t xml:space="preserve">růst cenové hladiny měly v srpnu </w:t>
      </w:r>
      <w:r w:rsidR="00B45A3F">
        <w:rPr>
          <w:lang w:val="cs-CZ"/>
        </w:rPr>
        <w:t>stejně jako v červenci</w:t>
      </w:r>
      <w:r w:rsidR="00B45A3F" w:rsidRPr="00B45A3F">
        <w:rPr>
          <w:lang w:val="cs-CZ"/>
        </w:rPr>
        <w:t xml:space="preserve"> největší vliv ceny doprav</w:t>
      </w:r>
      <w:r w:rsidR="00B45A3F">
        <w:rPr>
          <w:lang w:val="cs-CZ"/>
        </w:rPr>
        <w:t>y</w:t>
      </w:r>
      <w:r w:rsidR="00B45A3F" w:rsidRPr="00B45A3F">
        <w:rPr>
          <w:lang w:val="cs-CZ"/>
        </w:rPr>
        <w:t xml:space="preserve"> (nárůst o 9,6 %).</w:t>
      </w:r>
      <w:r w:rsidR="00B45A3F">
        <w:rPr>
          <w:lang w:val="cs-CZ"/>
        </w:rPr>
        <w:t xml:space="preserve"> C</w:t>
      </w:r>
      <w:r w:rsidR="00B45A3F" w:rsidRPr="00B45A3F">
        <w:rPr>
          <w:lang w:val="cs-CZ"/>
        </w:rPr>
        <w:t xml:space="preserve">eny pohonných hmot a maziv </w:t>
      </w:r>
      <w:r w:rsidR="00B45A3F">
        <w:rPr>
          <w:lang w:val="cs-CZ"/>
        </w:rPr>
        <w:t xml:space="preserve">byly meziročně vyšší </w:t>
      </w:r>
      <w:r w:rsidR="00B45A3F" w:rsidRPr="00B45A3F">
        <w:rPr>
          <w:lang w:val="cs-CZ"/>
        </w:rPr>
        <w:t>o 26,2 %</w:t>
      </w:r>
      <w:r w:rsidR="00B45A3F">
        <w:rPr>
          <w:lang w:val="cs-CZ"/>
        </w:rPr>
        <w:t xml:space="preserve">, konkrétně </w:t>
      </w:r>
      <w:r w:rsidR="00B45A3F" w:rsidRPr="00B45A3F">
        <w:rPr>
          <w:lang w:val="cs-CZ"/>
        </w:rPr>
        <w:t>nafta se v srpnu na čerpacích stanicích v průměru prodávala za 44,98 Kč/l, což byla nejvyšší hodnota od října roku 2022</w:t>
      </w:r>
      <w:r w:rsidR="00B45A3F">
        <w:rPr>
          <w:lang w:val="cs-CZ"/>
        </w:rPr>
        <w:t>.</w:t>
      </w:r>
      <w:r w:rsidR="00B45A3F" w:rsidRPr="00B45A3F">
        <w:rPr>
          <w:lang w:val="cs-CZ"/>
        </w:rPr>
        <w:t xml:space="preserve"> </w:t>
      </w:r>
      <w:r w:rsidR="007859BC" w:rsidRPr="007859BC">
        <w:rPr>
          <w:lang w:val="cs-CZ"/>
        </w:rPr>
        <w:t>Za tímto vývojem stojí opětovný růst světových cen ropy</w:t>
      </w:r>
      <w:r w:rsidR="007859BC">
        <w:rPr>
          <w:lang w:val="cs-CZ"/>
        </w:rPr>
        <w:t>, její ceny reagují na stále probíhající válku</w:t>
      </w:r>
      <w:r w:rsidR="007859BC" w:rsidRPr="007859BC">
        <w:rPr>
          <w:lang w:val="cs-CZ"/>
        </w:rPr>
        <w:t xml:space="preserve"> mezi Spojenými státy a Íránem. </w:t>
      </w:r>
    </w:p>
    <w:p w14:paraId="7AD3B6A0" w14:textId="3FCC525F" w:rsidR="00022800" w:rsidRDefault="00AF73EF" w:rsidP="00022800">
      <w:pPr>
        <w:spacing w:before="120"/>
        <w:rPr>
          <w:lang w:val="cs-CZ"/>
        </w:rPr>
      </w:pPr>
      <w:r>
        <w:rPr>
          <w:lang w:val="cs-CZ"/>
        </w:rPr>
        <w:t xml:space="preserve">Zdražovalo také bydlení, náklady vlastnického bydlení </w:t>
      </w:r>
      <w:r w:rsidRPr="00AF73EF">
        <w:rPr>
          <w:lang w:val="cs-CZ"/>
        </w:rPr>
        <w:t>(imputované nájemné) meziročně vzrostly o 5,4 %</w:t>
      </w:r>
      <w:r>
        <w:rPr>
          <w:lang w:val="cs-CZ"/>
        </w:rPr>
        <w:t xml:space="preserve">, </w:t>
      </w:r>
      <w:r w:rsidRPr="00AF73EF">
        <w:rPr>
          <w:lang w:val="cs-CZ"/>
        </w:rPr>
        <w:t>ceny nájemného za bydlení</w:t>
      </w:r>
      <w:r>
        <w:rPr>
          <w:lang w:val="cs-CZ"/>
        </w:rPr>
        <w:t xml:space="preserve"> vzrostly</w:t>
      </w:r>
      <w:r w:rsidRPr="00AF73EF">
        <w:rPr>
          <w:lang w:val="cs-CZ"/>
        </w:rPr>
        <w:t xml:space="preserve"> o 6,1 %</w:t>
      </w:r>
      <w:r>
        <w:rPr>
          <w:lang w:val="cs-CZ"/>
        </w:rPr>
        <w:t xml:space="preserve">. Výrazný růst cen dopravy byl částečně vyvážen poklesem cen potravin. Z potravin </w:t>
      </w:r>
      <w:r w:rsidRPr="00AF73EF">
        <w:rPr>
          <w:lang w:val="cs-CZ"/>
        </w:rPr>
        <w:t>v srpnu meziročně klesly ceny vepřového masa o 23,7 %, drůbeže o 8,3 %, sýrů o 5,2 %. Ceny uzenin přešly z červencového růstu o 1,5 % v pokles v srpnu o 0,4 %.</w:t>
      </w:r>
      <w:r>
        <w:rPr>
          <w:lang w:val="cs-CZ"/>
        </w:rPr>
        <w:t xml:space="preserve"> </w:t>
      </w:r>
      <w:r>
        <w:rPr>
          <w:lang w:val="cs-CZ"/>
        </w:rPr>
        <w:t>C</w:t>
      </w:r>
      <w:r w:rsidRPr="00B45A3F">
        <w:rPr>
          <w:lang w:val="cs-CZ"/>
        </w:rPr>
        <w:t xml:space="preserve">eny polotučného trvanlivého mléka </w:t>
      </w:r>
      <w:r>
        <w:rPr>
          <w:lang w:val="cs-CZ"/>
        </w:rPr>
        <w:t xml:space="preserve">klesly </w:t>
      </w:r>
      <w:r w:rsidRPr="00B45A3F">
        <w:rPr>
          <w:lang w:val="cs-CZ"/>
        </w:rPr>
        <w:t>o 24,6 %, másla o 38,8 % a margarínu a podobných výrobků o 10,8 %. Pokračoval pokles cen odívání a obuv</w:t>
      </w:r>
      <w:r w:rsidR="00372943">
        <w:rPr>
          <w:lang w:val="cs-CZ"/>
        </w:rPr>
        <w:t>i</w:t>
      </w:r>
      <w:r w:rsidRPr="00B45A3F">
        <w:rPr>
          <w:lang w:val="cs-CZ"/>
        </w:rPr>
        <w:t>, kde klesly ceny oděvů o 2,9 % a ceny obuvi o 4,0 %.</w:t>
      </w:r>
      <w:r>
        <w:rPr>
          <w:lang w:val="cs-CZ"/>
        </w:rPr>
        <w:t xml:space="preserve"> C</w:t>
      </w:r>
      <w:r w:rsidR="00B45A3F" w:rsidRPr="00B45A3F">
        <w:rPr>
          <w:lang w:val="cs-CZ"/>
        </w:rPr>
        <w:t xml:space="preserve">eny elektřiny meziročně klesly o 11,2 % a zemního plynu o 4,8 %. </w:t>
      </w:r>
    </w:p>
    <w:p w14:paraId="4481D0C5" w14:textId="01D7C69F" w:rsidR="007859BC" w:rsidRDefault="007859BC" w:rsidP="007859BC">
      <w:pPr>
        <w:spacing w:before="120"/>
        <w:rPr>
          <w:lang w:val="cs-CZ"/>
        </w:rPr>
      </w:pPr>
      <w:r>
        <w:rPr>
          <w:lang w:val="cs-CZ"/>
        </w:rPr>
        <w:t xml:space="preserve">Celkově ale zdražování </w:t>
      </w:r>
      <w:r w:rsidRPr="007859BC">
        <w:rPr>
          <w:lang w:val="cs-CZ"/>
        </w:rPr>
        <w:t>v dopravě a v bydlení převážilo pokračující zlevňování potravin.</w:t>
      </w:r>
    </w:p>
    <w:p w14:paraId="32676B08" w14:textId="255E04B2" w:rsidR="007859BC" w:rsidRDefault="007859BC" w:rsidP="00022800">
      <w:pPr>
        <w:spacing w:before="120"/>
        <w:rPr>
          <w:lang w:val="cs-CZ"/>
        </w:rPr>
      </w:pPr>
      <w:r w:rsidRPr="000C0AF0">
        <w:rPr>
          <w:b/>
          <w:bCs/>
          <w:lang w:val="cs-CZ"/>
        </w:rPr>
        <w:t>Ze 4</w:t>
      </w:r>
      <w:r w:rsidR="008143F5">
        <w:rPr>
          <w:b/>
          <w:bCs/>
          <w:lang w:val="cs-CZ"/>
        </w:rPr>
        <w:t>1</w:t>
      </w:r>
      <w:r w:rsidRPr="000C0AF0">
        <w:rPr>
          <w:b/>
          <w:bCs/>
          <w:lang w:val="cs-CZ"/>
        </w:rPr>
        <w:t xml:space="preserve"> sledovaných evropských států měla Česká republika</w:t>
      </w:r>
      <w:r w:rsidR="00796F01">
        <w:rPr>
          <w:b/>
          <w:bCs/>
          <w:lang w:val="cs-CZ"/>
        </w:rPr>
        <w:t xml:space="preserve"> </w:t>
      </w:r>
      <w:r w:rsidR="008143F5" w:rsidRPr="000C0AF0">
        <w:rPr>
          <w:b/>
          <w:bCs/>
          <w:lang w:val="cs-CZ"/>
        </w:rPr>
        <w:t>s</w:t>
      </w:r>
      <w:r w:rsidR="008143F5">
        <w:rPr>
          <w:b/>
          <w:bCs/>
          <w:lang w:val="cs-CZ"/>
        </w:rPr>
        <w:t>e</w:t>
      </w:r>
      <w:r w:rsidR="008143F5" w:rsidRPr="000C0AF0">
        <w:rPr>
          <w:b/>
          <w:bCs/>
          <w:lang w:val="cs-CZ"/>
        </w:rPr>
        <w:t xml:space="preserve"> </w:t>
      </w:r>
      <w:r w:rsidR="008143F5">
        <w:rPr>
          <w:b/>
          <w:bCs/>
          <w:lang w:val="cs-CZ"/>
        </w:rPr>
        <w:t>srpnovou</w:t>
      </w:r>
      <w:r w:rsidR="008143F5" w:rsidRPr="000C0AF0">
        <w:rPr>
          <w:b/>
          <w:bCs/>
          <w:lang w:val="cs-CZ"/>
        </w:rPr>
        <w:t xml:space="preserve"> meziroční inflací 1,</w:t>
      </w:r>
      <w:r w:rsidR="008143F5">
        <w:rPr>
          <w:b/>
          <w:bCs/>
          <w:lang w:val="cs-CZ"/>
        </w:rPr>
        <w:t>9</w:t>
      </w:r>
      <w:r w:rsidR="008143F5" w:rsidRPr="000C0AF0">
        <w:rPr>
          <w:b/>
          <w:bCs/>
          <w:lang w:val="cs-CZ"/>
        </w:rPr>
        <w:t xml:space="preserve"> % </w:t>
      </w:r>
      <w:r w:rsidR="008143F5">
        <w:rPr>
          <w:b/>
          <w:bCs/>
          <w:lang w:val="cs-CZ"/>
        </w:rPr>
        <w:t>6</w:t>
      </w:r>
      <w:r w:rsidR="008143F5" w:rsidRPr="000C0AF0">
        <w:rPr>
          <w:b/>
          <w:bCs/>
          <w:lang w:val="cs-CZ"/>
        </w:rPr>
        <w:t>. nejnižší inflaci</w:t>
      </w:r>
      <w:r w:rsidR="008143F5" w:rsidRPr="00644D2E">
        <w:rPr>
          <w:lang w:val="cs-CZ"/>
        </w:rPr>
        <w:t>, oproti červ</w:t>
      </w:r>
      <w:r w:rsidR="008143F5">
        <w:rPr>
          <w:lang w:val="cs-CZ"/>
        </w:rPr>
        <w:t>enci</w:t>
      </w:r>
      <w:r w:rsidR="008143F5" w:rsidRPr="00644D2E">
        <w:rPr>
          <w:lang w:val="cs-CZ"/>
        </w:rPr>
        <w:t xml:space="preserve"> si tak o jednu příčku pohoršila. Všechny sousední státy vykazovaly inflaci vyšší – na Slovensku činila 3,</w:t>
      </w:r>
      <w:r w:rsidR="008143F5">
        <w:rPr>
          <w:lang w:val="cs-CZ"/>
        </w:rPr>
        <w:t>3</w:t>
      </w:r>
      <w:r w:rsidR="008143F5" w:rsidRPr="00644D2E">
        <w:rPr>
          <w:lang w:val="cs-CZ"/>
        </w:rPr>
        <w:t xml:space="preserve"> %, v Polsku 3,</w:t>
      </w:r>
      <w:r w:rsidR="008143F5">
        <w:rPr>
          <w:lang w:val="cs-CZ"/>
        </w:rPr>
        <w:t>4</w:t>
      </w:r>
      <w:r w:rsidR="008143F5" w:rsidRPr="00644D2E">
        <w:rPr>
          <w:lang w:val="cs-CZ"/>
        </w:rPr>
        <w:t xml:space="preserve"> %, v Německu 2,</w:t>
      </w:r>
      <w:r w:rsidR="008143F5">
        <w:rPr>
          <w:lang w:val="cs-CZ"/>
        </w:rPr>
        <w:t>9</w:t>
      </w:r>
      <w:r w:rsidR="008143F5" w:rsidRPr="00644D2E">
        <w:rPr>
          <w:lang w:val="cs-CZ"/>
        </w:rPr>
        <w:t xml:space="preserve"> % a v Rakousku </w:t>
      </w:r>
      <w:r w:rsidR="008143F5">
        <w:rPr>
          <w:lang w:val="cs-CZ"/>
        </w:rPr>
        <w:t>3</w:t>
      </w:r>
      <w:r w:rsidR="008143F5" w:rsidRPr="00644D2E">
        <w:rPr>
          <w:lang w:val="cs-CZ"/>
        </w:rPr>
        <w:t>,</w:t>
      </w:r>
      <w:r w:rsidR="008143F5">
        <w:rPr>
          <w:lang w:val="cs-CZ"/>
        </w:rPr>
        <w:t>2</w:t>
      </w:r>
      <w:r w:rsidR="008143F5" w:rsidRPr="00644D2E">
        <w:rPr>
          <w:lang w:val="cs-CZ"/>
        </w:rPr>
        <w:t xml:space="preserve"> %. Nejvyšší inflaci v Evropě měl</w:t>
      </w:r>
      <w:r w:rsidR="008143F5">
        <w:rPr>
          <w:lang w:val="cs-CZ"/>
        </w:rPr>
        <w:t>a</w:t>
      </w:r>
      <w:r w:rsidR="008143F5" w:rsidRPr="00644D2E">
        <w:rPr>
          <w:lang w:val="cs-CZ"/>
        </w:rPr>
        <w:t xml:space="preserve"> Ukrajina (</w:t>
      </w:r>
      <w:r w:rsidR="008143F5">
        <w:rPr>
          <w:lang w:val="cs-CZ"/>
        </w:rPr>
        <w:t>8</w:t>
      </w:r>
      <w:r w:rsidR="008143F5" w:rsidRPr="00644D2E">
        <w:rPr>
          <w:lang w:val="cs-CZ"/>
        </w:rPr>
        <w:t>,</w:t>
      </w:r>
      <w:r w:rsidR="008143F5">
        <w:rPr>
          <w:lang w:val="cs-CZ"/>
        </w:rPr>
        <w:t>1</w:t>
      </w:r>
      <w:r w:rsidR="008143F5" w:rsidRPr="00644D2E">
        <w:rPr>
          <w:lang w:val="cs-CZ"/>
        </w:rPr>
        <w:t xml:space="preserve"> %)</w:t>
      </w:r>
      <w:r w:rsidR="008143F5">
        <w:rPr>
          <w:lang w:val="cs-CZ"/>
        </w:rPr>
        <w:t xml:space="preserve">, následovalo </w:t>
      </w:r>
      <w:r w:rsidR="008143F5" w:rsidRPr="00644D2E">
        <w:rPr>
          <w:lang w:val="cs-CZ"/>
        </w:rPr>
        <w:t>Moldavsko (</w:t>
      </w:r>
      <w:r w:rsidR="008143F5">
        <w:rPr>
          <w:lang w:val="cs-CZ"/>
        </w:rPr>
        <w:t>7</w:t>
      </w:r>
      <w:r w:rsidR="008143F5" w:rsidRPr="00644D2E">
        <w:rPr>
          <w:lang w:val="cs-CZ"/>
        </w:rPr>
        <w:t>,</w:t>
      </w:r>
      <w:r w:rsidR="008143F5">
        <w:rPr>
          <w:lang w:val="cs-CZ"/>
        </w:rPr>
        <w:t>0</w:t>
      </w:r>
      <w:r w:rsidR="008143F5" w:rsidRPr="00644D2E">
        <w:rPr>
          <w:lang w:val="cs-CZ"/>
        </w:rPr>
        <w:t xml:space="preserve"> %)</w:t>
      </w:r>
      <w:r w:rsidR="008143F5">
        <w:rPr>
          <w:lang w:val="cs-CZ"/>
        </w:rPr>
        <w:t xml:space="preserve"> a Kosovo (6,5 %)</w:t>
      </w:r>
      <w:r w:rsidR="008143F5" w:rsidRPr="00644D2E">
        <w:rPr>
          <w:lang w:val="cs-CZ"/>
        </w:rPr>
        <w:t>. Nejnižší inflaci mělo Švédsko (0,</w:t>
      </w:r>
      <w:r w:rsidR="008143F5">
        <w:rPr>
          <w:lang w:val="cs-CZ"/>
        </w:rPr>
        <w:t>3</w:t>
      </w:r>
      <w:r w:rsidR="008143F5" w:rsidRPr="00644D2E">
        <w:rPr>
          <w:lang w:val="cs-CZ"/>
        </w:rPr>
        <w:t xml:space="preserve"> %), následované Švýcarskem a Lichtenštejnskem (obě 0,</w:t>
      </w:r>
      <w:r w:rsidR="008143F5">
        <w:rPr>
          <w:lang w:val="cs-CZ"/>
        </w:rPr>
        <w:t>8</w:t>
      </w:r>
      <w:r w:rsidR="008143F5" w:rsidRPr="00644D2E">
        <w:rPr>
          <w:lang w:val="cs-CZ"/>
        </w:rPr>
        <w:t xml:space="preserve"> %).</w:t>
      </w:r>
    </w:p>
    <w:p w14:paraId="67769A20" w14:textId="77777777" w:rsidR="00AF73EF" w:rsidRPr="00644D2E" w:rsidRDefault="00AF73EF" w:rsidP="00644D2E">
      <w:pPr>
        <w:spacing w:before="120"/>
        <w:rPr>
          <w:lang w:val="cs-CZ"/>
        </w:rPr>
      </w:pPr>
    </w:p>
    <w:p w14:paraId="4F627A24" w14:textId="77777777" w:rsidR="00D443AB" w:rsidRDefault="00D443AB" w:rsidP="00D443AB">
      <w:pPr>
        <w:rPr>
          <w:b/>
          <w:bCs/>
          <w:color w:val="9646AA"/>
          <w:lang w:val="cs-CZ"/>
        </w:rPr>
      </w:pPr>
      <w:r>
        <w:rPr>
          <w:b/>
          <w:bCs/>
          <w:color w:val="9646AA"/>
          <w:lang w:val="cs-CZ"/>
        </w:rPr>
        <w:t>Inflace ve světě</w:t>
      </w:r>
    </w:p>
    <w:p w14:paraId="20F9A4BF" w14:textId="77777777" w:rsidR="007859BC" w:rsidRDefault="007859BC" w:rsidP="00D443AB">
      <w:pPr>
        <w:rPr>
          <w:b/>
          <w:bCs/>
          <w:color w:val="9646AA"/>
          <w:lang w:val="cs-CZ"/>
        </w:rPr>
      </w:pPr>
    </w:p>
    <w:p w14:paraId="02B359CD" w14:textId="5FCFEF9C" w:rsidR="00E673B4" w:rsidRPr="00E673B4" w:rsidRDefault="00E673B4" w:rsidP="00E673B4">
      <w:pPr>
        <w:spacing w:before="120"/>
        <w:rPr>
          <w:lang w:val="cs-CZ"/>
        </w:rPr>
      </w:pPr>
      <w:r w:rsidRPr="00726D4F">
        <w:rPr>
          <w:b/>
          <w:bCs/>
          <w:lang w:val="cs-CZ"/>
        </w:rPr>
        <w:t>Meziroční inflace v eurozóně</w:t>
      </w:r>
      <w:r w:rsidRPr="00E673B4">
        <w:rPr>
          <w:lang w:val="cs-CZ"/>
        </w:rPr>
        <w:t xml:space="preserve"> podle předběžných odhadů v srpnu 2026 zrychlila na 3,3 % z červencových 2,9 %, což odpovídalo očekávání trhu, a dostala se tak na nejvyšší úroveň od září 2023. Inflace tak zůstává výrazně nad dvouprocentním cílem Evropské centrální banky. Za zrychlením stál téměř výhradně další prudký růst cen energií, jejichž meziroční inflace vyskočila na 14,3 % z 10,3 % </w:t>
      </w:r>
      <w:r>
        <w:rPr>
          <w:lang w:val="cs-CZ"/>
        </w:rPr>
        <w:t>(</w:t>
      </w:r>
      <w:r w:rsidRPr="00E673B4">
        <w:rPr>
          <w:lang w:val="cs-CZ"/>
        </w:rPr>
        <w:t>jde o nejvyšší hodnotu od ledna 2023</w:t>
      </w:r>
      <w:r>
        <w:rPr>
          <w:lang w:val="cs-CZ"/>
        </w:rPr>
        <w:t>)</w:t>
      </w:r>
      <w:r w:rsidRPr="00E673B4">
        <w:rPr>
          <w:lang w:val="cs-CZ"/>
        </w:rPr>
        <w:t xml:space="preserve"> v souvislosti s pokračujícími boji na Blízkém východě a návratem cen ropy k hranici 100 dolarů za barel. Podkladové cenové tlaky naopak mírně polevily. Inflace ve službách zpomalila na 3,0 % z 3,3 % a klesla tak na nejnižší úroveň za čtyři měsíce, zatímco u neenergetického průmyslového zboží vzrostla na 1,2 % z 0,9 %.</w:t>
      </w:r>
    </w:p>
    <w:p w14:paraId="2A63F318" w14:textId="472810CF" w:rsidR="007859BC" w:rsidRDefault="00E673B4" w:rsidP="00E673B4">
      <w:pPr>
        <w:spacing w:before="120"/>
        <w:rPr>
          <w:lang w:val="cs-CZ"/>
        </w:rPr>
      </w:pPr>
      <w:r w:rsidRPr="00E673B4">
        <w:rPr>
          <w:lang w:val="cs-CZ"/>
        </w:rPr>
        <w:t xml:space="preserve">Růst cen potravin, alkoholu a tabáku zůstal stabilní na 1,2 %. Jádrová inflace, bez započítání energií a potravin, se naopak snížila na 2,4 % z červencových 2,5 %, což naznačuje, že se skokový růst cen energií zatím nepřelil do širší cenové hladiny. </w:t>
      </w:r>
    </w:p>
    <w:p w14:paraId="4E1086D8" w14:textId="77777777" w:rsidR="00E673B4" w:rsidRDefault="00E673B4" w:rsidP="00E673B4">
      <w:pPr>
        <w:spacing w:before="120"/>
      </w:pPr>
      <w:r w:rsidRPr="00E673B4">
        <w:t xml:space="preserve">Evropská centrální banka v červnu zvýšila klíčové úrokové sazby o 25 bazických bodů. Šlo o první zvýšení za tři roky, které reagovalo na rostoucí ceny energií a přetrvávající inflační tlaky. Na červencovém zasedání pak sazby ponechala beze změny. Po zrychlení srpnové inflace na 3,3 % </w:t>
      </w:r>
      <w:r>
        <w:t xml:space="preserve">lze v podstatě počítat </w:t>
      </w:r>
      <w:r w:rsidRPr="00E673B4">
        <w:t>s obnovením zvyšování</w:t>
      </w:r>
      <w:r>
        <w:t xml:space="preserve"> na zasedání ECB 10. září. Depozitní sazba se tak s velkou pravděpodobností zvýší o 0,25 p. b. na 2,5 %. </w:t>
      </w:r>
    </w:p>
    <w:p w14:paraId="00824EC4" w14:textId="49F472C3" w:rsidR="00726D4F" w:rsidRDefault="00726D4F" w:rsidP="00E673B4">
      <w:pPr>
        <w:spacing w:before="120"/>
      </w:pPr>
      <w:r w:rsidRPr="00726D4F">
        <w:rPr>
          <w:b/>
          <w:bCs/>
        </w:rPr>
        <w:t>M</w:t>
      </w:r>
      <w:r w:rsidRPr="00726D4F">
        <w:rPr>
          <w:b/>
          <w:bCs/>
        </w:rPr>
        <w:t>eziroční inflace v USA</w:t>
      </w:r>
      <w:r w:rsidRPr="00726D4F">
        <w:t xml:space="preserve"> </w:t>
      </w:r>
      <w:r>
        <w:t xml:space="preserve">by </w:t>
      </w:r>
      <w:r w:rsidRPr="00726D4F">
        <w:t xml:space="preserve">měla </w:t>
      </w:r>
      <w:r>
        <w:t xml:space="preserve">podle odhadů </w:t>
      </w:r>
      <w:r w:rsidRPr="00726D4F">
        <w:t>v srpnu 2026 zůstat na 3,4 %</w:t>
      </w:r>
      <w:r>
        <w:t>. V m</w:t>
      </w:r>
      <w:r w:rsidRPr="00726D4F">
        <w:t>eziměsíčním vyjádření se očekává zrychlení na 0,4 % z červencového 0,1 %. Za očekávaným oživením celkové inflace stojí především obrat u cen energií: po dvou měsících poklesu by ceny benzinu měly opět výrazně vzrůst</w:t>
      </w:r>
      <w:r>
        <w:t xml:space="preserve">, </w:t>
      </w:r>
      <w:r w:rsidRPr="00726D4F">
        <w:t xml:space="preserve">kvůli napětí na Blízkém východě. Jádrová inflace, bez započítání energií a potravin, by naopak měla dál mírně zpomalit na 2,4 % z červencových 2,5 %, v meziměsíčním vyjádření o 0,2 %. </w:t>
      </w:r>
    </w:p>
    <w:p w14:paraId="0F1D4F18" w14:textId="3CE55C23" w:rsidR="00726D4F" w:rsidRPr="00726D4F" w:rsidRDefault="00726D4F" w:rsidP="00726D4F">
      <w:pPr>
        <w:spacing w:before="120"/>
        <w:rPr>
          <w:lang w:val="cs-CZ"/>
        </w:rPr>
      </w:pPr>
      <w:r w:rsidRPr="00726D4F">
        <w:rPr>
          <w:lang w:val="cs-CZ"/>
        </w:rPr>
        <w:t xml:space="preserve">Americký Fed ponechal na svém posledním, červencovém zasedání cílové pásmo pro sazbu federálních fondů na 3,50 až 3,75 %, a to již popáté v řadě. Rozhodnutí odpovídalo očekávání, přestože trhy přisuzovaly zvýšení sazeb pravděpodobnost zhruba jedna ku třem. </w:t>
      </w:r>
    </w:p>
    <w:p w14:paraId="72701659" w14:textId="77777777" w:rsidR="00726D4F" w:rsidRPr="00726D4F" w:rsidRDefault="00726D4F" w:rsidP="00726D4F">
      <w:pPr>
        <w:spacing w:before="120"/>
        <w:rPr>
          <w:lang w:val="cs-CZ"/>
        </w:rPr>
      </w:pPr>
      <w:r w:rsidRPr="00726D4F">
        <w:rPr>
          <w:lang w:val="cs-CZ"/>
        </w:rPr>
        <w:t>Centrální banka konstatovala, že ekonomická aktivita roste solidním tempem navzdory zvýšené nejistotě, k níž přispívá i konflikt na Blízkém východě. Růst produktivity a kapitálových investic je podle Fedu silný, tvorba pracovních míst drží krok s růstem pracovní síly a míra nezaměstnanosti se výrazně nezměnila. Inflace zůstává zvýšená vůči dvouprocentnímu cíli, částečně v důsledku nabídkových šoků, které zvýšily ceny v některých sektorech včetně energetiky.</w:t>
      </w:r>
    </w:p>
    <w:p w14:paraId="517A76A1" w14:textId="2D8A311B" w:rsidR="00726D4F" w:rsidRDefault="00726D4F" w:rsidP="00E673B4">
      <w:pPr>
        <w:spacing w:before="120"/>
      </w:pPr>
      <w:r>
        <w:rPr>
          <w:lang w:val="cs-CZ"/>
        </w:rPr>
        <w:lastRenderedPageBreak/>
        <w:t>T</w:t>
      </w:r>
      <w:r w:rsidRPr="00726D4F">
        <w:rPr>
          <w:lang w:val="cs-CZ"/>
        </w:rPr>
        <w:t xml:space="preserve">rh </w:t>
      </w:r>
      <w:r>
        <w:rPr>
          <w:lang w:val="cs-CZ"/>
        </w:rPr>
        <w:t xml:space="preserve">se nyní </w:t>
      </w:r>
      <w:r w:rsidRPr="00726D4F">
        <w:rPr>
          <w:lang w:val="cs-CZ"/>
        </w:rPr>
        <w:t>přiklání k tomu, že Fed na zasedání 15.–16. září sazby zvýší, byť jde o těsný souboj. Pravděpodobnost zvýšení o 25 bazických bodů se podle nástroje CME FedWatch pohybuje kolem 60 % (na začátku srpna to bylo přibližně 44 %)</w:t>
      </w:r>
      <w:r w:rsidR="00243F11">
        <w:rPr>
          <w:lang w:val="cs-CZ"/>
        </w:rPr>
        <w:t>.</w:t>
      </w:r>
      <w:r w:rsidRPr="00726D4F">
        <w:rPr>
          <w:lang w:val="cs-CZ"/>
        </w:rPr>
        <w:t xml:space="preserve"> Nálada se obrátila po jestřábím vystoupení předsedy Kevina Warshe v Jackson Hole a po silné srpnové zprávě z trhu práce (162 tisíc nových míst, nezaměstnanost 4,1 %)</w:t>
      </w:r>
      <w:r w:rsidR="00243F11">
        <w:rPr>
          <w:lang w:val="cs-CZ"/>
        </w:rPr>
        <w:t>.</w:t>
      </w:r>
      <w:r w:rsidRPr="00726D4F">
        <w:rPr>
          <w:lang w:val="cs-CZ"/>
        </w:rPr>
        <w:t xml:space="preserve"> </w:t>
      </w:r>
      <w:r w:rsidR="00243F11">
        <w:rPr>
          <w:lang w:val="cs-CZ"/>
        </w:rPr>
        <w:t>G</w:t>
      </w:r>
      <w:r w:rsidRPr="00726D4F">
        <w:rPr>
          <w:lang w:val="cs-CZ"/>
        </w:rPr>
        <w:t>uvernér Christopher Waller navíc počátkem září naznačil, že zvýšení sazeb může být na příštím zasedání namístě. Rozhodujícím vstupem přitom zůstáv</w:t>
      </w:r>
      <w:r w:rsidR="00243F11">
        <w:rPr>
          <w:lang w:val="cs-CZ"/>
        </w:rPr>
        <w:t>ají finální</w:t>
      </w:r>
      <w:r w:rsidRPr="00726D4F">
        <w:rPr>
          <w:lang w:val="cs-CZ"/>
        </w:rPr>
        <w:t xml:space="preserve"> srpnová inflační data zveřejněná 11. září. </w:t>
      </w:r>
    </w:p>
    <w:p w14:paraId="711EFBE7" w14:textId="77777777" w:rsidR="00243F11" w:rsidRPr="00243F11" w:rsidRDefault="00243F11" w:rsidP="00243F11">
      <w:pPr>
        <w:spacing w:before="120"/>
        <w:rPr>
          <w:lang w:val="cs-CZ"/>
        </w:rPr>
      </w:pPr>
      <w:r w:rsidRPr="00243F11">
        <w:rPr>
          <w:b/>
          <w:bCs/>
          <w:lang w:val="cs-CZ"/>
        </w:rPr>
        <w:t>Meziroční inflace v Číně</w:t>
      </w:r>
      <w:r w:rsidRPr="00243F11">
        <w:rPr>
          <w:lang w:val="cs-CZ"/>
        </w:rPr>
        <w:t xml:space="preserve"> v srpnu 2026 zrychlila na 0,8 % z červencových 0,5 %, což odpovídalo očekávání trhu a znamenalo odraz od šestiměsíčního minima z července. Ceny potravin klesly už pátý měsíc v řadě (−1,4 % oproti −1,5 % v červenci), stále tažené poklesem cen vepřového masa při hojné nabídce a slabé spotřebě, byť propad vepřového se postupně zmírňuje.</w:t>
      </w:r>
    </w:p>
    <w:p w14:paraId="4CB2B84A" w14:textId="77777777" w:rsidR="00243F11" w:rsidRPr="00243F11" w:rsidRDefault="00243F11" w:rsidP="00243F11">
      <w:pPr>
        <w:spacing w:before="120"/>
        <w:rPr>
          <w:lang w:val="cs-CZ"/>
        </w:rPr>
      </w:pPr>
      <w:r w:rsidRPr="00243F11">
        <w:rPr>
          <w:lang w:val="cs-CZ"/>
        </w:rPr>
        <w:t>Nepotravinové ceny rostly rychleji (1,2 % oproti 0,9 %), a to zejména vlivem prudkého zdražení dopravy (2,5 % oproti 0,4 %) v důsledku vyšších cen pohonných hmot a silnější poptávky spojené s cestováním. Zrychlil také růst cen vzdělávání (1,4 % oproti 1,3 %), zatímco náklady na bydlení zůstaly utlumené (−0,3 % oproti −0,3 %).</w:t>
      </w:r>
    </w:p>
    <w:p w14:paraId="03D3A293" w14:textId="15053034" w:rsidR="00B049E8" w:rsidRDefault="00243F11" w:rsidP="00A24F4E">
      <w:pPr>
        <w:spacing w:before="120"/>
        <w:rPr>
          <w:lang w:val="cs-CZ"/>
        </w:rPr>
      </w:pPr>
      <w:r w:rsidRPr="00243F11">
        <w:rPr>
          <w:lang w:val="cs-CZ"/>
        </w:rPr>
        <w:t>Naopak mírně zpomalila inflace u oděvů (1,3 % oproti 1,4 %) a zdravotní péče (2,7 % oproti 2,9 %). Jádrová inflace, bez započítání potravin a energií, meziročně vzrostla o 1,0 % po červencovém růstu o 0,9 %. V meziměsíčním vyjádření spotřebitelské ceny vzrostly o 0,4 % po červencovém poklesu o 0,1 %, což bylo nad tržním očekáváním růstu o 0,3 %.</w:t>
      </w:r>
    </w:p>
    <w:p w14:paraId="3CCD462B" w14:textId="77777777" w:rsidR="00B049E8" w:rsidRPr="00D443AB" w:rsidRDefault="00B049E8" w:rsidP="00A24F4E">
      <w:pPr>
        <w:spacing w:before="120"/>
        <w:rPr>
          <w:lang w:val="cs-CZ"/>
        </w:rPr>
      </w:pPr>
    </w:p>
    <w:p w14:paraId="19577E72" w14:textId="5E1BCB43" w:rsidR="00F44FE0" w:rsidRPr="00717A2A" w:rsidRDefault="00B049E8" w:rsidP="002A116A">
      <w:pPr>
        <w:rPr>
          <w:rFonts w:cstheme="minorHAnsi"/>
          <w:b/>
          <w:bCs/>
          <w:color w:val="9646AA"/>
          <w:szCs w:val="18"/>
          <w:lang w:val="cs-CZ"/>
        </w:rPr>
      </w:pPr>
      <w:r>
        <w:rPr>
          <w:rFonts w:cstheme="minorHAnsi"/>
          <w:b/>
          <w:bCs/>
          <w:color w:val="9646AA"/>
          <w:szCs w:val="18"/>
          <w:lang w:val="cs-CZ"/>
        </w:rPr>
        <w:t>Lukáš Raška</w:t>
      </w:r>
    </w:p>
    <w:p w14:paraId="4C9A9F13" w14:textId="03A59F69" w:rsidR="00F44FE0" w:rsidRPr="00717A2A" w:rsidRDefault="00F44FE0" w:rsidP="002A116A">
      <w:pPr>
        <w:spacing w:before="0"/>
        <w:rPr>
          <w:bCs/>
          <w:lang w:val="cs-CZ"/>
        </w:rPr>
      </w:pPr>
      <w:r w:rsidRPr="00717A2A">
        <w:rPr>
          <w:bCs/>
          <w:lang w:val="cs-CZ"/>
        </w:rPr>
        <w:t>analyti</w:t>
      </w:r>
      <w:r w:rsidR="00291CD2" w:rsidRPr="00717A2A">
        <w:rPr>
          <w:bCs/>
          <w:lang w:val="cs-CZ"/>
        </w:rPr>
        <w:t>k</w:t>
      </w:r>
      <w:r w:rsidRPr="00717A2A">
        <w:rPr>
          <w:bCs/>
          <w:lang w:val="cs-CZ"/>
        </w:rPr>
        <w:t xml:space="preserve"> </w:t>
      </w:r>
      <w:r w:rsidR="00603ED2" w:rsidRPr="00717A2A">
        <w:rPr>
          <w:bCs/>
          <w:lang w:val="cs-CZ"/>
        </w:rPr>
        <w:t>Portu</w:t>
      </w:r>
    </w:p>
    <w:p w14:paraId="03C19476" w14:textId="5787FB7F" w:rsidR="00291CD2" w:rsidRPr="00717A2A" w:rsidRDefault="005E4987" w:rsidP="00A46575">
      <w:pPr>
        <w:spacing w:before="120"/>
        <w:rPr>
          <w:lang w:val="cs-CZ"/>
        </w:rPr>
      </w:pPr>
      <w:r w:rsidRPr="00717A2A">
        <w:rPr>
          <w:lang w:val="cs-CZ"/>
        </w:rPr>
        <w:t>Pokud máte jakékoliv dotazy, neváhejte mě kontaktovat:</w:t>
      </w:r>
      <w:bookmarkStart w:id="2" w:name="_Hlk78887465"/>
    </w:p>
    <w:p w14:paraId="16C8189F" w14:textId="721DF107" w:rsidR="00A46575" w:rsidRPr="00717A2A" w:rsidRDefault="00A46575" w:rsidP="00A46575">
      <w:pPr>
        <w:spacing w:before="120"/>
        <w:rPr>
          <w:sz w:val="2"/>
          <w:szCs w:val="4"/>
          <w:lang w:val="cs-CZ"/>
        </w:rPr>
      </w:pPr>
      <w:r w:rsidRPr="00717A2A">
        <w:rPr>
          <w:sz w:val="2"/>
          <w:szCs w:val="4"/>
          <w:lang w:val="cs-CZ"/>
        </w:rPr>
        <w:t xml:space="preserve"> </w:t>
      </w:r>
    </w:p>
    <w:tbl>
      <w:tblPr>
        <w:tblW w:w="0" w:type="auto"/>
        <w:tblCellMar>
          <w:left w:w="0" w:type="dxa"/>
          <w:right w:w="0" w:type="dxa"/>
        </w:tblCellMar>
        <w:tblLook w:val="04A0" w:firstRow="1" w:lastRow="0" w:firstColumn="1" w:lastColumn="0" w:noHBand="0" w:noVBand="1"/>
      </w:tblPr>
      <w:tblGrid>
        <w:gridCol w:w="1992"/>
        <w:gridCol w:w="5385"/>
      </w:tblGrid>
      <w:tr w:rsidR="00291CD2" w:rsidRPr="00717A2A" w14:paraId="07D49240" w14:textId="77777777" w:rsidTr="00F72D9A">
        <w:trPr>
          <w:trHeight w:val="436"/>
        </w:trPr>
        <w:tc>
          <w:tcPr>
            <w:tcW w:w="1711" w:type="dxa"/>
            <w:tcBorders>
              <w:top w:val="nil"/>
              <w:left w:val="nil"/>
              <w:bottom w:val="nil"/>
              <w:right w:val="single" w:sz="8" w:space="0" w:color="969696"/>
            </w:tcBorders>
            <w:tcMar>
              <w:top w:w="0" w:type="dxa"/>
              <w:left w:w="108" w:type="dxa"/>
              <w:bottom w:w="0" w:type="dxa"/>
              <w:right w:w="108" w:type="dxa"/>
            </w:tcMar>
            <w:hideMark/>
          </w:tcPr>
          <w:p w14:paraId="3469369A" w14:textId="02B7B2E8" w:rsidR="00291CD2" w:rsidRPr="00717A2A" w:rsidRDefault="00291CD2">
            <w:pPr>
              <w:spacing w:before="240" w:after="160"/>
              <w:jc w:val="center"/>
              <w:rPr>
                <w:rFonts w:eastAsiaTheme="minorEastAsia"/>
                <w:noProof/>
                <w:lang w:val="cs-CZ" w:eastAsia="cs-CZ"/>
              </w:rPr>
            </w:pPr>
            <w:r w:rsidRPr="00717A2A">
              <w:rPr>
                <w:rFonts w:eastAsiaTheme="minorEastAsia"/>
                <w:noProof/>
                <w:lang w:val="cs-CZ" w:eastAsia="cs-CZ"/>
              </w:rPr>
              <w:drawing>
                <wp:inline distT="0" distB="0" distL="0" distR="0" wp14:anchorId="4057CF89" wp14:editId="150E9DBB">
                  <wp:extent cx="1127760" cy="525780"/>
                  <wp:effectExtent l="0" t="0" r="0" b="0"/>
                  <wp:docPr id="13" name="Obrázek 13" descr="PORTU_LOGO_zakladni_wood2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descr="PORTU_LOGO_zakladni_wood2_(rg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7760" cy="525780"/>
                          </a:xfrm>
                          <a:prstGeom prst="rect">
                            <a:avLst/>
                          </a:prstGeom>
                          <a:noFill/>
                          <a:ln>
                            <a:noFill/>
                          </a:ln>
                        </pic:spPr>
                      </pic:pic>
                    </a:graphicData>
                  </a:graphic>
                </wp:inline>
              </w:drawing>
            </w:r>
          </w:p>
        </w:tc>
        <w:tc>
          <w:tcPr>
            <w:tcW w:w="5385" w:type="dxa"/>
            <w:tcMar>
              <w:top w:w="0" w:type="dxa"/>
              <w:left w:w="108" w:type="dxa"/>
              <w:bottom w:w="0" w:type="dxa"/>
              <w:right w:w="108" w:type="dxa"/>
            </w:tcMar>
            <w:hideMark/>
          </w:tcPr>
          <w:p w14:paraId="78857592" w14:textId="17F14E1E" w:rsidR="00F72D9A" w:rsidRDefault="00B049E8">
            <w:pPr>
              <w:rPr>
                <w:rFonts w:eastAsiaTheme="minorEastAsia"/>
                <w:b/>
                <w:bCs/>
                <w:noProof/>
                <w:color w:val="000000"/>
                <w:sz w:val="20"/>
                <w:szCs w:val="20"/>
                <w:lang w:val="cs-CZ" w:eastAsia="cs-CZ"/>
              </w:rPr>
            </w:pPr>
            <w:r>
              <w:rPr>
                <w:rFonts w:eastAsiaTheme="minorEastAsia"/>
                <w:b/>
                <w:bCs/>
                <w:noProof/>
                <w:color w:val="000000"/>
                <w:sz w:val="20"/>
                <w:szCs w:val="20"/>
                <w:lang w:val="cs-CZ" w:eastAsia="cs-CZ"/>
              </w:rPr>
              <w:t>Lukáš Raška</w:t>
            </w:r>
          </w:p>
          <w:p w14:paraId="3C84FFD1" w14:textId="22260EAD" w:rsidR="007177E3" w:rsidRDefault="00A136DF">
            <w:pPr>
              <w:rPr>
                <w:rFonts w:eastAsiaTheme="minorEastAsia"/>
                <w:b/>
                <w:bCs/>
                <w:noProof/>
                <w:color w:val="000000"/>
                <w:sz w:val="16"/>
                <w:szCs w:val="16"/>
                <w:lang w:val="cs-CZ" w:eastAsia="cs-CZ"/>
              </w:rPr>
            </w:pPr>
            <w:r>
              <w:rPr>
                <w:rFonts w:eastAsiaTheme="minorEastAsia"/>
                <w:b/>
                <w:bCs/>
                <w:noProof/>
                <w:color w:val="000000"/>
                <w:sz w:val="16"/>
                <w:szCs w:val="16"/>
                <w:lang w:val="cs-CZ" w:eastAsia="cs-CZ"/>
              </w:rPr>
              <w:t>Financial Markets Analyst</w:t>
            </w:r>
          </w:p>
          <w:p w14:paraId="5C9C15A3" w14:textId="56F725BF" w:rsidR="007177E3" w:rsidRPr="007177E3" w:rsidRDefault="007177E3">
            <w:pPr>
              <w:rPr>
                <w:rStyle w:val="Hypertextovodkaz"/>
              </w:rPr>
            </w:pPr>
            <w:r>
              <w:rPr>
                <w:rFonts w:eastAsiaTheme="minorEastAsia"/>
                <w:noProof/>
                <w:color w:val="646464"/>
                <w:szCs w:val="18"/>
                <w:lang w:val="cs-CZ" w:eastAsia="cs-CZ"/>
              </w:rPr>
              <w:t>T</w:t>
            </w:r>
            <w:r w:rsidRPr="00717A2A">
              <w:rPr>
                <w:rFonts w:eastAsiaTheme="minorEastAsia"/>
                <w:noProof/>
                <w:color w:val="646464"/>
                <w:szCs w:val="18"/>
                <w:lang w:val="cs-CZ" w:eastAsia="cs-CZ"/>
              </w:rPr>
              <w:t>:</w:t>
            </w:r>
            <w:r>
              <w:rPr>
                <w:rFonts w:eastAsiaTheme="minorEastAsia"/>
                <w:noProof/>
                <w:color w:val="646464"/>
                <w:szCs w:val="18"/>
                <w:lang w:val="cs-CZ" w:eastAsia="cs-CZ"/>
              </w:rPr>
              <w:t xml:space="preserve"> </w:t>
            </w:r>
            <w:r w:rsidR="00B049E8">
              <w:rPr>
                <w:rFonts w:eastAsiaTheme="minorEastAsia"/>
                <w:noProof/>
                <w:color w:val="646464"/>
                <w:szCs w:val="18"/>
                <w:lang w:val="cs-CZ" w:eastAsia="cs-CZ"/>
              </w:rPr>
              <w:t>606 576 875</w:t>
            </w:r>
          </w:p>
          <w:p w14:paraId="32BCFDC1" w14:textId="6619406E" w:rsidR="00FB5305" w:rsidRDefault="00291CD2" w:rsidP="00F72D9A">
            <w:pPr>
              <w:spacing w:after="0" w:line="276" w:lineRule="auto"/>
            </w:pPr>
            <w:r w:rsidRPr="00717A2A">
              <w:rPr>
                <w:rFonts w:eastAsiaTheme="minorEastAsia"/>
                <w:noProof/>
                <w:color w:val="646464"/>
                <w:szCs w:val="18"/>
                <w:lang w:val="cs-CZ" w:eastAsia="cs-CZ"/>
              </w:rPr>
              <w:t xml:space="preserve">E: </w:t>
            </w:r>
            <w:hyperlink r:id="rId12" w:history="1">
              <w:r w:rsidR="00022800" w:rsidRPr="004D3AD8">
                <w:rPr>
                  <w:rStyle w:val="Hypertextovodkaz"/>
                </w:rPr>
                <w:t>lukas.raska</w:t>
              </w:r>
              <w:r w:rsidR="00022800" w:rsidRPr="004D3AD8">
                <w:rPr>
                  <w:rStyle w:val="Hypertextovodkaz"/>
                  <w:rFonts w:eastAsiaTheme="minorEastAsia"/>
                  <w:noProof/>
                  <w:szCs w:val="18"/>
                  <w:lang w:val="cs-CZ" w:eastAsia="cs-CZ"/>
                </w:rPr>
                <w:t>@portu.cz</w:t>
              </w:r>
            </w:hyperlink>
          </w:p>
          <w:p w14:paraId="615EAB0A" w14:textId="3C39DCF3" w:rsidR="00291CD2" w:rsidRPr="00717A2A" w:rsidRDefault="00FA67FB">
            <w:pPr>
              <w:spacing w:line="276" w:lineRule="auto"/>
              <w:rPr>
                <w:rFonts w:eastAsiaTheme="minorEastAsia"/>
                <w:noProof/>
                <w:color w:val="0000FF"/>
                <w:sz w:val="21"/>
                <w:szCs w:val="21"/>
                <w:lang w:val="cs-CZ" w:eastAsia="en-GB"/>
              </w:rPr>
            </w:pPr>
            <w:r w:rsidRPr="00717A2A">
              <w:rPr>
                <w:rFonts w:eastAsiaTheme="minorEastAsia"/>
                <w:noProof/>
                <w:color w:val="1E0A46"/>
                <w:lang w:val="cs-CZ" w:eastAsia="cs-CZ"/>
              </w:rPr>
              <w:t>www.</w:t>
            </w:r>
            <w:hyperlink r:id="rId13" w:history="1">
              <w:r w:rsidR="00291CD2" w:rsidRPr="00717A2A">
                <w:rPr>
                  <w:rStyle w:val="Hypertextovodkaz"/>
                  <w:rFonts w:eastAsiaTheme="minorEastAsia"/>
                  <w:noProof/>
                  <w:color w:val="1E0A46"/>
                  <w:szCs w:val="18"/>
                  <w:u w:val="none"/>
                  <w:lang w:val="cs-CZ" w:eastAsia="cs-CZ"/>
                </w:rPr>
                <w:t>portu.cz</w:t>
              </w:r>
            </w:hyperlink>
          </w:p>
        </w:tc>
      </w:tr>
    </w:tbl>
    <w:p w14:paraId="0A5B907B" w14:textId="3DD6394C" w:rsidR="008F0E8A" w:rsidRPr="00717A2A" w:rsidRDefault="00DB4232" w:rsidP="00362422">
      <w:pPr>
        <w:pStyle w:val="Normlnweb"/>
        <w:spacing w:after="165"/>
        <w:rPr>
          <w:rFonts w:ascii="Open Sans" w:hAnsi="Open Sans" w:cs="Open Sans"/>
          <w:sz w:val="16"/>
          <w:szCs w:val="16"/>
        </w:rPr>
      </w:pPr>
      <w:r w:rsidRPr="00717A2A">
        <w:rPr>
          <w:rFonts w:ascii="Open Sans" w:hAnsi="Open Sans" w:cs="Open Sans"/>
          <w:b/>
          <w:bCs/>
          <w:sz w:val="16"/>
          <w:szCs w:val="16"/>
        </w:rPr>
        <w:t xml:space="preserve">Portu </w:t>
      </w:r>
      <w:r w:rsidRPr="00717A2A">
        <w:rPr>
          <w:rFonts w:ascii="Open Sans" w:hAnsi="Open Sans" w:cs="Open Sans"/>
          <w:sz w:val="16"/>
          <w:szCs w:val="16"/>
        </w:rPr>
        <w:t xml:space="preserve">je </w:t>
      </w:r>
      <w:r w:rsidR="00362422" w:rsidRPr="00717A2A">
        <w:rPr>
          <w:rFonts w:ascii="Open Sans" w:hAnsi="Open Sans" w:cs="Open Sans"/>
          <w:sz w:val="16"/>
          <w:szCs w:val="16"/>
        </w:rPr>
        <w:t>česká robo-advisory platforma</w:t>
      </w:r>
      <w:r w:rsidRPr="00717A2A">
        <w:rPr>
          <w:rFonts w:ascii="Open Sans" w:hAnsi="Open Sans" w:cs="Open Sans"/>
          <w:sz w:val="16"/>
          <w:szCs w:val="16"/>
        </w:rPr>
        <w:t xml:space="preserve">, umožňující investovat do globálně diverzifikovaných portfolií složených na míru potřebám a cílům každého investora. </w:t>
      </w:r>
      <w:r w:rsidR="00362422" w:rsidRPr="00717A2A">
        <w:rPr>
          <w:rFonts w:ascii="Open Sans" w:hAnsi="Open Sans" w:cs="Open Sans"/>
          <w:sz w:val="16"/>
          <w:szCs w:val="16"/>
        </w:rPr>
        <w:t>Stará se o</w:t>
      </w:r>
      <w:r w:rsidRPr="00717A2A">
        <w:rPr>
          <w:rFonts w:ascii="Open Sans" w:hAnsi="Open Sans" w:cs="Open Sans"/>
          <w:sz w:val="16"/>
          <w:szCs w:val="16"/>
        </w:rPr>
        <w:t xml:space="preserve"> peníze </w:t>
      </w:r>
      <w:r w:rsidR="00350294" w:rsidRPr="00717A2A">
        <w:rPr>
          <w:rFonts w:ascii="Open Sans" w:hAnsi="Open Sans" w:cs="Open Sans"/>
          <w:sz w:val="16"/>
          <w:szCs w:val="16"/>
        </w:rPr>
        <w:t>stovkám</w:t>
      </w:r>
      <w:r w:rsidR="00362422" w:rsidRPr="00717A2A">
        <w:rPr>
          <w:rFonts w:ascii="Open Sans" w:hAnsi="Open Sans" w:cs="Open Sans"/>
          <w:sz w:val="16"/>
          <w:szCs w:val="16"/>
        </w:rPr>
        <w:t xml:space="preserve"> tisíc klientů a pod správou má přes </w:t>
      </w:r>
      <w:r w:rsidR="00022800">
        <w:rPr>
          <w:rFonts w:ascii="Open Sans" w:hAnsi="Open Sans" w:cs="Open Sans"/>
          <w:sz w:val="16"/>
          <w:szCs w:val="16"/>
        </w:rPr>
        <w:t>7</w:t>
      </w:r>
      <w:r w:rsidR="00992426">
        <w:rPr>
          <w:rFonts w:ascii="Open Sans" w:hAnsi="Open Sans" w:cs="Open Sans"/>
          <w:sz w:val="16"/>
          <w:szCs w:val="16"/>
        </w:rPr>
        <w:t>0</w:t>
      </w:r>
      <w:r w:rsidR="00362422" w:rsidRPr="00717A2A">
        <w:rPr>
          <w:rFonts w:ascii="Open Sans" w:hAnsi="Open Sans" w:cs="Open Sans"/>
          <w:sz w:val="16"/>
          <w:szCs w:val="16"/>
        </w:rPr>
        <w:t xml:space="preserve"> miliard Kč. Investiční platforma Portu vznikla v roce 2017 v investiční skupině WOOD &amp; Company, j</w:t>
      </w:r>
      <w:r w:rsidR="00967EF6" w:rsidRPr="00717A2A">
        <w:rPr>
          <w:rFonts w:ascii="Open Sans" w:hAnsi="Open Sans" w:cs="Open Sans"/>
          <w:sz w:val="16"/>
          <w:szCs w:val="16"/>
        </w:rPr>
        <w:t>ejí</w:t>
      </w:r>
      <w:r w:rsidR="00362422" w:rsidRPr="00717A2A">
        <w:rPr>
          <w:rFonts w:ascii="Open Sans" w:hAnsi="Open Sans" w:cs="Open Sans"/>
          <w:sz w:val="16"/>
          <w:szCs w:val="16"/>
        </w:rPr>
        <w:t>ž</w:t>
      </w:r>
      <w:r w:rsidR="00967EF6" w:rsidRPr="00717A2A">
        <w:rPr>
          <w:rFonts w:ascii="Open Sans" w:hAnsi="Open Sans" w:cs="Open Sans"/>
          <w:sz w:val="16"/>
          <w:szCs w:val="16"/>
        </w:rPr>
        <w:t xml:space="preserve"> portfolio zahrnuje správu investičních aktiv a obchodování na burze s ročním obratem přibližně 25 miliard EUR. WOOD &amp; Company působí v šesti evropských městech s centrálou v Praze, specialisty na investiční bankovnictví v Bratislavě a Bukurešti a specialisty na kapitálové trhy v Londýně, Miláně a Varšavě.</w:t>
      </w:r>
      <w:bookmarkEnd w:id="1"/>
      <w:bookmarkEnd w:id="2"/>
    </w:p>
    <w:sectPr w:rsidR="008F0E8A" w:rsidRPr="00717A2A" w:rsidSect="0078138F">
      <w:headerReference w:type="even" r:id="rId14"/>
      <w:headerReference w:type="default" r:id="rId15"/>
      <w:footerReference w:type="default" r:id="rId16"/>
      <w:headerReference w:type="first" r:id="rId17"/>
      <w:footerReference w:type="first" r:id="rId18"/>
      <w:type w:val="continuous"/>
      <w:pgSz w:w="11906" w:h="16838" w:code="9"/>
      <w:pgMar w:top="851" w:right="851" w:bottom="1134" w:left="851" w:header="567"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FF3E8" w14:textId="77777777" w:rsidR="0023600F" w:rsidRDefault="0023600F" w:rsidP="006A4E7B">
      <w:r>
        <w:separator/>
      </w:r>
    </w:p>
  </w:endnote>
  <w:endnote w:type="continuationSeparator" w:id="0">
    <w:p w14:paraId="6C156695" w14:textId="77777777" w:rsidR="0023600F" w:rsidRDefault="0023600F" w:rsidP="006A4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miri">
    <w:altName w:val="Arial"/>
    <w:panose1 w:val="00000500000000000000"/>
    <w:charset w:val="00"/>
    <w:family w:val="auto"/>
    <w:pitch w:val="variable"/>
    <w:sig w:usb0="A000206F" w:usb1="82002042" w:usb2="00000008" w:usb3="00000000" w:csb0="000000D3" w:csb1="00000000"/>
  </w:font>
  <w:font w:name="Segoe UI">
    <w:panose1 w:val="020B0502040204020203"/>
    <w:charset w:val="00"/>
    <w:family w:val="swiss"/>
    <w:pitch w:val="variable"/>
    <w:sig w:usb0="E4002EFF" w:usb1="C000E47F" w:usb2="00000009" w:usb3="00000000" w:csb0="000001FF" w:csb1="00000000"/>
  </w:font>
  <w:font w:name="Liberation Serif">
    <w:charset w:val="EE"/>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5000" w:type="pct"/>
      <w:tblBorders>
        <w:top w:val="single" w:sz="4" w:space="0" w:color="404040" w:themeColor="text1" w:themeTint="BF"/>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9184"/>
      <w:gridCol w:w="1020"/>
    </w:tblGrid>
    <w:tr w:rsidR="00D6701A" w14:paraId="61C3BD26" w14:textId="77777777" w:rsidTr="00176447">
      <w:tc>
        <w:tcPr>
          <w:tcW w:w="4500" w:type="pct"/>
          <w:vAlign w:val="bottom"/>
        </w:tcPr>
        <w:p w14:paraId="18C50ED1" w14:textId="77777777" w:rsidR="00D6701A" w:rsidRDefault="00D6701A" w:rsidP="00176447">
          <w:pPr>
            <w:pStyle w:val="Zpat"/>
          </w:pPr>
        </w:p>
      </w:tc>
      <w:tc>
        <w:tcPr>
          <w:tcW w:w="500" w:type="pct"/>
          <w:vAlign w:val="bottom"/>
        </w:tcPr>
        <w:p w14:paraId="5AD613D5" w14:textId="352C9F7D" w:rsidR="00D6701A" w:rsidRDefault="00D6701A" w:rsidP="00932435">
          <w:pPr>
            <w:pStyle w:val="Zpat"/>
            <w:jc w:val="right"/>
          </w:pPr>
          <w:r w:rsidRPr="004A2015">
            <w:rPr>
              <w:rStyle w:val="slostrnky"/>
            </w:rPr>
            <w:fldChar w:fldCharType="begin"/>
          </w:r>
          <w:r w:rsidRPr="004A2015">
            <w:rPr>
              <w:rStyle w:val="slostrnky"/>
            </w:rPr>
            <w:instrText>PAGE   \* MERGEFORMAT</w:instrText>
          </w:r>
          <w:r w:rsidRPr="004A2015">
            <w:rPr>
              <w:rStyle w:val="slostrnky"/>
            </w:rPr>
            <w:fldChar w:fldCharType="separate"/>
          </w:r>
          <w:r w:rsidR="00BD6FB8">
            <w:rPr>
              <w:rStyle w:val="slostrnky"/>
              <w:noProof/>
            </w:rPr>
            <w:t>2</w:t>
          </w:r>
          <w:r w:rsidRPr="004A2015">
            <w:rPr>
              <w:rStyle w:val="slostrnky"/>
            </w:rPr>
            <w:fldChar w:fldCharType="end"/>
          </w:r>
          <w:r>
            <w:t>/</w:t>
          </w:r>
          <w:fldSimple w:instr=" NUMPAGES   \* MERGEFORMAT ">
            <w:r w:rsidR="00BD6FB8">
              <w:rPr>
                <w:noProof/>
              </w:rPr>
              <w:t>2</w:t>
            </w:r>
          </w:fldSimple>
        </w:p>
      </w:tc>
    </w:tr>
  </w:tbl>
  <w:p w14:paraId="2D3C54CA" w14:textId="77777777" w:rsidR="00D6701A" w:rsidRDefault="00D6701A" w:rsidP="00932435">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5000" w:type="pct"/>
      <w:tblBorders>
        <w:top w:val="single" w:sz="4" w:space="0" w:color="404040" w:themeColor="text1" w:themeTint="BF"/>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9184"/>
      <w:gridCol w:w="1020"/>
    </w:tblGrid>
    <w:tr w:rsidR="00D6701A" w14:paraId="1F91DF07" w14:textId="77777777" w:rsidTr="00176447">
      <w:tc>
        <w:tcPr>
          <w:tcW w:w="4500" w:type="pct"/>
          <w:vAlign w:val="bottom"/>
        </w:tcPr>
        <w:p w14:paraId="42585572" w14:textId="77777777" w:rsidR="00D6701A" w:rsidRDefault="00D6701A" w:rsidP="00176447">
          <w:pPr>
            <w:pStyle w:val="Zpat"/>
          </w:pPr>
        </w:p>
      </w:tc>
      <w:tc>
        <w:tcPr>
          <w:tcW w:w="500" w:type="pct"/>
          <w:vAlign w:val="bottom"/>
        </w:tcPr>
        <w:p w14:paraId="51D2D067" w14:textId="77777777" w:rsidR="00D6701A" w:rsidRDefault="00D6701A" w:rsidP="00932435">
          <w:pPr>
            <w:pStyle w:val="Zpat"/>
            <w:jc w:val="right"/>
          </w:pPr>
          <w:r w:rsidRPr="004A2015">
            <w:rPr>
              <w:rStyle w:val="slostrnky"/>
            </w:rPr>
            <w:fldChar w:fldCharType="begin"/>
          </w:r>
          <w:r w:rsidRPr="004A2015">
            <w:rPr>
              <w:rStyle w:val="slostrnky"/>
            </w:rPr>
            <w:instrText>PAGE   \* MERGEFORMAT</w:instrText>
          </w:r>
          <w:r w:rsidRPr="004A2015">
            <w:rPr>
              <w:rStyle w:val="slostrnky"/>
            </w:rPr>
            <w:fldChar w:fldCharType="separate"/>
          </w:r>
          <w:r>
            <w:rPr>
              <w:rStyle w:val="slostrnky"/>
              <w:noProof/>
            </w:rPr>
            <w:t>1</w:t>
          </w:r>
          <w:r w:rsidRPr="004A2015">
            <w:rPr>
              <w:rStyle w:val="slostrnky"/>
            </w:rPr>
            <w:fldChar w:fldCharType="end"/>
          </w:r>
          <w:r>
            <w:t>/</w:t>
          </w:r>
          <w:fldSimple w:instr=" NUMPAGES   \* MERGEFORMAT ">
            <w:r>
              <w:rPr>
                <w:noProof/>
              </w:rPr>
              <w:t>2</w:t>
            </w:r>
          </w:fldSimple>
        </w:p>
      </w:tc>
    </w:tr>
  </w:tbl>
  <w:p w14:paraId="3A25E0B1" w14:textId="77777777" w:rsidR="00D6701A" w:rsidRDefault="00D6701A">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8CC21" w14:textId="77777777" w:rsidR="0023600F" w:rsidRDefault="0023600F" w:rsidP="006A4E7B">
      <w:bookmarkStart w:id="0" w:name="_Hlk485237819"/>
      <w:bookmarkEnd w:id="0"/>
      <w:r>
        <w:separator/>
      </w:r>
    </w:p>
  </w:footnote>
  <w:footnote w:type="continuationSeparator" w:id="0">
    <w:p w14:paraId="73A7E10A" w14:textId="77777777" w:rsidR="0023600F" w:rsidRDefault="0023600F" w:rsidP="006A4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9111" w14:textId="77777777" w:rsidR="00D6701A" w:rsidRDefault="00000000">
    <w:pPr>
      <w:pStyle w:val="Zhlav"/>
    </w:pPr>
    <w:r>
      <w:rPr>
        <w:noProof/>
        <w:lang w:eastAsia="cs-CZ"/>
      </w:rPr>
      <w:pict w14:anchorId="0C7102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653141" o:spid="_x0000_s1029" type="#_x0000_t75" style="position:absolute;margin-left:0;margin-top:0;width:444.8pt;height:629pt;z-index:-251653120;mso-position-horizontal:center;mso-position-horizontal-relative:margin;mso-position-vertical:center;mso-position-vertical-relative:margin" o:allowincell="f">
          <v:imagedata r:id="rId1" o:title="Gatema_hl_papir_UPR-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A8D0" w14:textId="6CF753D6" w:rsidR="00D04823" w:rsidRDefault="000571FC" w:rsidP="00D04823">
    <w:pPr>
      <w:pStyle w:val="Zhlav"/>
      <w:spacing w:after="120"/>
      <w:rPr>
        <w:rFonts w:ascii="Calibri" w:hAnsi="Calibri" w:cs="Liberation Serif"/>
        <w:b w:val="0"/>
        <w:sz w:val="32"/>
        <w:szCs w:val="32"/>
      </w:rPr>
    </w:pPr>
    <w:r>
      <w:rPr>
        <w:rFonts w:ascii="Calibri" w:hAnsi="Calibri" w:cs="Liberation Serif"/>
        <w:b w:val="0"/>
        <w:noProof/>
        <w:sz w:val="32"/>
        <w:szCs w:val="32"/>
        <w:lang w:val="cs-CZ" w:eastAsia="cs-CZ"/>
      </w:rPr>
      <w:drawing>
        <wp:anchor distT="0" distB="0" distL="114300" distR="114300" simplePos="0" relativeHeight="251662336" behindDoc="0" locked="0" layoutInCell="1" allowOverlap="1" wp14:anchorId="5198CB6B" wp14:editId="403E6F0D">
          <wp:simplePos x="0" y="0"/>
          <wp:positionH relativeFrom="margin">
            <wp:posOffset>4810760</wp:posOffset>
          </wp:positionH>
          <wp:positionV relativeFrom="paragraph">
            <wp:posOffset>-179070</wp:posOffset>
          </wp:positionV>
          <wp:extent cx="1564640" cy="733425"/>
          <wp:effectExtent l="0" t="0" r="0" b="9525"/>
          <wp:wrapThrough wrapText="bothSides">
            <wp:wrapPolygon edited="0">
              <wp:start x="0" y="0"/>
              <wp:lineTo x="0" y="21319"/>
              <wp:lineTo x="21302" y="21319"/>
              <wp:lineTo x="21302" y="0"/>
              <wp:lineTo x="0" y="0"/>
            </wp:wrapPolygon>
          </wp:wrapThrough>
          <wp:docPr id="4" name="Picture 4" descr="F:\OAM\MARKETING\Branding\LOGO_EXPORTY\PORTU_LOGO_RGB\PORTU_LOGO_zakladni_wood2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AM\MARKETING\Branding\LOGO_EXPORTY\PORTU_LOGO_RGB\PORTU_LOGO_zakladni_wood2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4640"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4823">
      <w:tab/>
    </w:r>
    <w:r w:rsidR="00D04823">
      <w:rPr>
        <w:rFonts w:ascii="Calibri" w:hAnsi="Calibri" w:cs="Liberation Serif"/>
        <w:noProof/>
        <w:sz w:val="32"/>
        <w:szCs w:val="32"/>
        <w:lang w:val="cs-CZ" w:eastAsia="cs-CZ"/>
      </w:rPr>
      <w:t>TISKOVÁ ZPRÁVA</w:t>
    </w:r>
  </w:p>
  <w:p w14:paraId="7C829F82" w14:textId="3787035D" w:rsidR="00D6701A" w:rsidRDefault="00D04823" w:rsidP="00D04823">
    <w:pPr>
      <w:pStyle w:val="Zhlav"/>
      <w:tabs>
        <w:tab w:val="left" w:pos="3912"/>
        <w:tab w:val="right" w:pos="10204"/>
      </w:tabs>
      <w:spacing w:after="120"/>
    </w:pPr>
    <w:r>
      <w:tab/>
    </w:r>
    <w:r>
      <w:tab/>
    </w:r>
    <w:r>
      <w:tab/>
    </w:r>
    <w:r w:rsidR="00D6701A">
      <w:rPr>
        <w:noProof/>
        <w:lang w:val="sk-SK" w:eastAsia="sk-SK"/>
      </w:rPr>
      <mc:AlternateContent>
        <mc:Choice Requires="wps">
          <w:drawing>
            <wp:anchor distT="4294967293" distB="4294967293" distL="114300" distR="114300" simplePos="0" relativeHeight="251661312" behindDoc="0" locked="0" layoutInCell="1" allowOverlap="1" wp14:anchorId="39A960E6" wp14:editId="099D3927">
              <wp:simplePos x="0" y="0"/>
              <wp:positionH relativeFrom="page">
                <wp:posOffset>0</wp:posOffset>
              </wp:positionH>
              <wp:positionV relativeFrom="page">
                <wp:posOffset>1263649</wp:posOffset>
              </wp:positionV>
              <wp:extent cx="7560310" cy="0"/>
              <wp:effectExtent l="0" t="0" r="0" b="0"/>
              <wp:wrapNone/>
              <wp:docPr id="8" name="Linka 3,51 cm"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6031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C9916C5" id="Linka 3,51 cm" o:spid="_x0000_s1026" style="position:absolute;z-index:251661312;visibility:hidden;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page" from="0,99.5pt" to="595.3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ssxAEAAPEDAAAOAAAAZHJzL2Uyb0RvYy54bWysU8Fu1DAQvSPxD5bvbJIiCoo220Or5VJB&#10;ReEDvM54Y2F7LNtssn/P2NmkFSAhUHMYZex5b94829ubyRp2ghA1uo43m5ozcBJ77Y4d//Z1/+YD&#10;ZzEJ1wuDDjp+hshvdq9fbUffwhUOaHoIjEhcbEff8SEl31ZVlANYETfowdGmwmBFojQcqz6Ikdit&#10;qa7q+roaMfQ+oIQYafVu3uS7wq8UyPRZqQiJmY6TtlRiKPGQY7XbivYYhB+0vMgQ/6HCCu2o6Up1&#10;J5JgP4L+jcpqGTCiShuJtkKltIQyA03T1L9M8zgID2UWMif61ab4crTy0+nWPYQsXU7u0d+j/B7J&#10;lGr0sV03cxL9XDapYHM5aWdTMfK8GglTYpIW37+7rt825Ldc9irRLkAfYvoIaFn+6bjRLs8oWnG6&#10;jym3Fu1SkpeNyzGi0f1eG1OScDzcmsBOgk51v6/pywdJwGdllGVoGWTWXqZIZwMz7RdQTPektint&#10;y5WDlVZICS41F17jqDrDFElYgfXfgZf6DIVyHf8FvCJKZ3RpBVvtMPype5oWyWquXxyY584WHLA/&#10;P4TljOleFecubyBf3Od5gT+91N1PAAAA//8DAFBLAwQUAAYACAAAACEAP3JdDdoAAAAJAQAADwAA&#10;AGRycy9kb3ducmV2LnhtbEyPQU/DMAyF70j8h8hI3FiyCU1taTpNiJ04MdB29RqvLTRO1WRb+fd4&#10;EhLc7Pes5++Vq8n36kxj7AJbmM8MKOI6uI4bCx/vm4cMVEzIDvvAZOGbIqyq25sSCxcu/EbnbWqU&#10;hHAs0EKb0lBoHeuWPMZZGIjFO4bRY5J1bLQb8SLhvtcLY5baY8fyocWBnluqv7YnbwEHDAt93G92&#10;tPt8NVkw68fsxdr7u2n9BCrRlP6O4Yov6FAJ0yGc2EXVW5AiSdQ8l+Fqz3OzBHX4lXRV6v8Nqh8A&#10;AAD//wMAUEsBAi0AFAAGAAgAAAAhALaDOJL+AAAA4QEAABMAAAAAAAAAAAAAAAAAAAAAAFtDb250&#10;ZW50X1R5cGVzXS54bWxQSwECLQAUAAYACAAAACEAOP0h/9YAAACUAQAACwAAAAAAAAAAAAAAAAAv&#10;AQAAX3JlbHMvLnJlbHNQSwECLQAUAAYACAAAACEAqxo7LMQBAADxAwAADgAAAAAAAAAAAAAAAAAu&#10;AgAAZHJzL2Uyb0RvYy54bWxQSwECLQAUAAYACAAAACEAP3JdDdoAAAAJAQAADwAAAAAAAAAAAAAA&#10;AAAeBAAAZHJzL2Rvd25yZXYueG1sUEsFBgAAAAAEAAQA8wAAACUFAAAAAA==&#10;" strokecolor="red" strokeweight=".5pt">
              <v:stroke joinstyle="miter"/>
              <o:lock v:ext="edit" shapetype="f"/>
              <w10:wrap anchorx="page"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22686" w14:textId="262B6BE3" w:rsidR="00D6701A" w:rsidRDefault="00D6701A" w:rsidP="00967EF6">
    <w:pPr>
      <w:pStyle w:val="Zhlav"/>
      <w:jc w:val="right"/>
    </w:pPr>
    <w:r>
      <w:rPr>
        <w:noProof/>
        <w:lang w:val="sk-SK" w:eastAsia="sk-SK"/>
      </w:rPr>
      <mc:AlternateContent>
        <mc:Choice Requires="wps">
          <w:drawing>
            <wp:anchor distT="4294967293" distB="4294967293" distL="114300" distR="114300" simplePos="0" relativeHeight="251652096" behindDoc="0" locked="0" layoutInCell="1" allowOverlap="1" wp14:anchorId="31F7355E" wp14:editId="6649CC36">
              <wp:simplePos x="0" y="0"/>
              <wp:positionH relativeFrom="page">
                <wp:posOffset>0</wp:posOffset>
              </wp:positionH>
              <wp:positionV relativeFrom="page">
                <wp:posOffset>3485514</wp:posOffset>
              </wp:positionV>
              <wp:extent cx="7560310" cy="0"/>
              <wp:effectExtent l="0" t="0" r="0" b="0"/>
              <wp:wrapNone/>
              <wp:docPr id="24" name="Nadpis 1 mezera účaří 9,68 cm"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6031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7E4D5D1" id="Nadpis 1 mezera účaří 9,68 cm" o:spid="_x0000_s1026" style="position:absolute;z-index:251652096;visibility:hidden;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page" from="0,274.45pt" to="595.3pt,2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ssxAEAAPEDAAAOAAAAZHJzL2Uyb0RvYy54bWysU8Fu1DAQvSPxD5bvbJIiCoo220Or5VJB&#10;ReEDvM54Y2F7LNtssn/P2NmkFSAhUHMYZex5b94829ubyRp2ghA1uo43m5ozcBJ77Y4d//Z1/+YD&#10;ZzEJ1wuDDjp+hshvdq9fbUffwhUOaHoIjEhcbEff8SEl31ZVlANYETfowdGmwmBFojQcqz6Ikdit&#10;qa7q+roaMfQ+oIQYafVu3uS7wq8UyPRZqQiJmY6TtlRiKPGQY7XbivYYhB+0vMgQ/6HCCu2o6Up1&#10;J5JgP4L+jcpqGTCiShuJtkKltIQyA03T1L9M8zgID2UWMif61ab4crTy0+nWPYQsXU7u0d+j/B7J&#10;lGr0sV03cxL9XDapYHM5aWdTMfK8GglTYpIW37+7rt825Ldc9irRLkAfYvoIaFn+6bjRLs8oWnG6&#10;jym3Fu1SkpeNyzGi0f1eG1OScDzcmsBOgk51v6/pywdJwGdllGVoGWTWXqZIZwMz7RdQTPektint&#10;y5WDlVZICS41F17jqDrDFElYgfXfgZf6DIVyHf8FvCJKZ3RpBVvtMPype5oWyWquXxyY584WHLA/&#10;P4TljOleFecubyBf3Od5gT+91N1PAAAA//8DAFBLAwQUAAYACAAAACEAS9tjJdsAAAAJAQAADwAA&#10;AGRycy9kb3ducmV2LnhtbEyPQU/CQBCF7yb+h82YeJNdCJJSuyXEyMmTaPA6dIe22p1pugvUf++S&#10;mMjxzZu8971iNfpOnWgIrbCF6cSAIq7EtVxb+HjfPGSgQkR22AmThR8KsCpvbwrMnZz5jU7bWKsU&#10;wiFHC02Mfa51qBryGCbSEyfvIIPHmORQazfgOYX7Ts+MWWiPLaeGBnt6bqj63h69BexRZvrwudnR&#10;7uvVZGLW8+zF2vu7cf0EKtIY/5/hgp/QoUxMezmyC6qzkIZEC4/zbAnqYk+XZgFq/3fSZaGvF5S/&#10;AAAA//8DAFBLAQItABQABgAIAAAAIQC2gziS/gAAAOEBAAATAAAAAAAAAAAAAAAAAAAAAABbQ29u&#10;dGVudF9UeXBlc10ueG1sUEsBAi0AFAAGAAgAAAAhADj9If/WAAAAlAEAAAsAAAAAAAAAAAAAAAAA&#10;LwEAAF9yZWxzLy5yZWxzUEsBAi0AFAAGAAgAAAAhAKsaOyzEAQAA8QMAAA4AAAAAAAAAAAAAAAAA&#10;LgIAAGRycy9lMm9Eb2MueG1sUEsBAi0AFAAGAAgAAAAhAEvbYyXbAAAACQEAAA8AAAAAAAAAAAAA&#10;AAAAHgQAAGRycy9kb3ducmV2LnhtbFBLBQYAAAAABAAEAPMAAAAmBQAAAAA=&#10;" strokecolor="red" strokeweight=".5pt">
              <v:stroke joinstyle="miter"/>
              <o:lock v:ext="edit" shapetype="f"/>
              <w10:wrap anchorx="page" anchory="page"/>
            </v:line>
          </w:pict>
        </mc:Fallback>
      </mc:AlternateContent>
    </w:r>
    <w:r>
      <w:rPr>
        <w:noProof/>
        <w:lang w:val="sk-SK" w:eastAsia="sk-SK"/>
      </w:rPr>
      <mc:AlternateContent>
        <mc:Choice Requires="wps">
          <w:drawing>
            <wp:anchor distT="0" distB="0" distL="114297" distR="114297" simplePos="0" relativeHeight="251654144" behindDoc="0" locked="0" layoutInCell="1" allowOverlap="1" wp14:anchorId="73C71A82" wp14:editId="0D7BC698">
              <wp:simplePos x="0" y="0"/>
              <wp:positionH relativeFrom="page">
                <wp:posOffset>2700654</wp:posOffset>
              </wp:positionH>
              <wp:positionV relativeFrom="page">
                <wp:posOffset>0</wp:posOffset>
              </wp:positionV>
              <wp:extent cx="0" cy="10692130"/>
              <wp:effectExtent l="0" t="0" r="0" b="0"/>
              <wp:wrapNone/>
              <wp:docPr id="23" name="Název zleva 7,5 cm"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69213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3762A79F" id="Název zleva 7,5 cm" o:spid="_x0000_s1026" style="position:absolute;z-index:251654144;visibility:hidden;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margin" from="212.65pt,0" to="212.65pt,8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uSnxAEAAPIDAAAOAAAAZHJzL2Uyb0RvYy54bWysU8GO0zAQvSPxD5bvNEmRVhA13cOuymUF&#10;KxY+wHXGjYXtsWzTpH/P2GnCakFCIHIYZex5b94827vbyRp2hhA1uo43m5ozcBJ77U4d//rl8OYd&#10;ZzEJ1wuDDjp+gchv969f7UbfwhYHND0ERiQutqPv+JCSb6sqygGsiBv04GhTYbAiURpOVR/ESOzW&#10;VNu6vqlGDL0PKCFGWr2fN/m+8CsFMn1SKkJipuOkLZUYSjzmWO13oj0F4QctrzLEP6iwQjtqulLd&#10;iyTY96B/obJaBoyo0kairVApLaHMQNM09YtpngbhocxC5kS/2hT/H638eL5zjyFLl5N78g8ov0Uy&#10;pRp9bNfNnEQ/l00q2FxO2tlUjLysRsKUmJwXJa029c37bfO2uFyJdkH6ENMHQMvyT8eNdnlI0Yrz&#10;Q0y5t2iXkrxsXI4Rje4P2piShNPxzgR2FnSsh0NNXz5JAj4royxDyySz+DJGuhiYaT+DYronuU1p&#10;X+4crLRCSnCpufIaR9UZpkjCCqz/DLzWZyiU+/g34BVROqNLK9hqh+F33dO0SFZz/eLAPHe24Ij9&#10;5TEsh0wXqzh3fQT55j7PC/znU93/AAAA//8DAFBLAwQUAAYACAAAACEAnCayaNoAAAAJAQAADwAA&#10;AGRycy9kb3ducmV2LnhtbEyPwU7DMBBE70j8g7VI3KhDWiorxKkqRE+cKKhct/E2CcTrKHbb8Pcs&#10;4kCPoxnNvClXk+/VicbYBbZwP8tAEdfBddxYeH/b3BlQMSE77AOThW+KsKqur0osXDjzK522qVFS&#10;wrFAC21KQ6F1rFvyGGdhIBbvEEaPSeTYaDfiWcp9r/MsW2qPHctCiwM9tVR/bY/eAg4Ycn342Oxo&#10;9/mSmZCtF+bZ2tubaf0IKtGU/sPwiy/oUAnTPhzZRdVbWOQPc4lakEdi/8m95JZmbkBXpb58UP0A&#10;AAD//wMAUEsBAi0AFAAGAAgAAAAhALaDOJL+AAAA4QEAABMAAAAAAAAAAAAAAAAAAAAAAFtDb250&#10;ZW50X1R5cGVzXS54bWxQSwECLQAUAAYACAAAACEAOP0h/9YAAACUAQAACwAAAAAAAAAAAAAAAAAv&#10;AQAAX3JlbHMvLnJlbHNQSwECLQAUAAYACAAAACEAwjrkp8QBAADyAwAADgAAAAAAAAAAAAAAAAAu&#10;AgAAZHJzL2Uyb0RvYy54bWxQSwECLQAUAAYACAAAACEAnCayaNoAAAAJAQAADwAAAAAAAAAAAAAA&#10;AAAeBAAAZHJzL2Rvd25yZXYueG1sUEsFBgAAAAAEAAQA8wAAACUFAAAAAA==&#10;" strokecolor="red" strokeweight=".5pt">
              <v:stroke joinstyle="miter"/>
              <o:lock v:ext="edit" shapetype="f"/>
              <w10:wrap anchorx="page" anchory="page"/>
            </v:line>
          </w:pict>
        </mc:Fallback>
      </mc:AlternateContent>
    </w:r>
    <w:r>
      <w:rPr>
        <w:noProof/>
        <w:lang w:val="sk-SK" w:eastAsia="sk-SK"/>
      </w:rPr>
      <mc:AlternateContent>
        <mc:Choice Requires="wps">
          <w:drawing>
            <wp:anchor distT="0" distB="0" distL="114297" distR="114297" simplePos="0" relativeHeight="251660288" behindDoc="0" locked="0" layoutInCell="1" allowOverlap="1" wp14:anchorId="3850D261" wp14:editId="47B01A20">
              <wp:simplePos x="0" y="0"/>
              <wp:positionH relativeFrom="page">
                <wp:posOffset>540384</wp:posOffset>
              </wp:positionH>
              <wp:positionV relativeFrom="page">
                <wp:posOffset>0</wp:posOffset>
              </wp:positionV>
              <wp:extent cx="0" cy="10692130"/>
              <wp:effectExtent l="0" t="0" r="0" b="0"/>
              <wp:wrapNone/>
              <wp:docPr id="7" name="Levý okraj 1,5 cm"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69213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829BF1C" id="Levý okraj 1,5 cm" o:spid="_x0000_s1026" style="position:absolute;z-index:251660288;visibility:hidden;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margin" from="42.55pt,0" to="42.55pt,8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uSnxAEAAPIDAAAOAAAAZHJzL2Uyb0RvYy54bWysU8GO0zAQvSPxD5bvNEmRVhA13cOuymUF&#10;KxY+wHXGjYXtsWzTpH/P2GnCakFCIHIYZex5b94827vbyRp2hhA1uo43m5ozcBJ77U4d//rl8OYd&#10;ZzEJ1wuDDjp+gchv969f7UbfwhYHND0ERiQutqPv+JCSb6sqygGsiBv04GhTYbAiURpOVR/ESOzW&#10;VNu6vqlGDL0PKCFGWr2fN/m+8CsFMn1SKkJipuOkLZUYSjzmWO13oj0F4QctrzLEP6iwQjtqulLd&#10;iyTY96B/obJaBoyo0kairVApLaHMQNM09YtpngbhocxC5kS/2hT/H638eL5zjyFLl5N78g8ov0Uy&#10;pRp9bNfNnEQ/l00q2FxO2tlUjLysRsKUmJwXJa029c37bfO2uFyJdkH6ENMHQMvyT8eNdnlI0Yrz&#10;Q0y5t2iXkrxsXI4Rje4P2piShNPxzgR2FnSsh0NNXz5JAj4royxDyySz+DJGuhiYaT+DYronuU1p&#10;X+4crLRCSnCpufIaR9UZpkjCCqz/DLzWZyiU+/g34BVROqNLK9hqh+F33dO0SFZz/eLAPHe24Ij9&#10;5TEsh0wXqzh3fQT55j7PC/znU93/AAAA//8DAFBLAwQUAAYACAAAACEA73OIedgAAAAHAQAADwAA&#10;AGRycy9kb3ducmV2LnhtbEyPwU7DMBBE70j8g7VI3KjdApUV4lQVoidOFFSu23ibBOJ1FLtt+HsW&#10;LnAczdPs23I1hV6daExdZAfzmQFFXEffcePg7XVzY0GljOyxj0wOvijBqrq8KLHw8cwvdNrmRskI&#10;pwIdtDkPhdapbilgmsWBWLpDHANmiWOj/YhnGQ+9Xhiz1AE7lgstDvTYUv25PQYHOGBc6MP7Zke7&#10;j2djo1nf2Sfnrq+m9QOoTFP+g+FHX9ShEqd9PLJPqndg7+dCOpCHpP1Ne6GW9taCrkr937/6BgAA&#10;//8DAFBLAQItABQABgAIAAAAIQC2gziS/gAAAOEBAAATAAAAAAAAAAAAAAAAAAAAAABbQ29udGVu&#10;dF9UeXBlc10ueG1sUEsBAi0AFAAGAAgAAAAhADj9If/WAAAAlAEAAAsAAAAAAAAAAAAAAAAALwEA&#10;AF9yZWxzLy5yZWxzUEsBAi0AFAAGAAgAAAAhAMI65KfEAQAA8gMAAA4AAAAAAAAAAAAAAAAALgIA&#10;AGRycy9lMm9Eb2MueG1sUEsBAi0AFAAGAAgAAAAhAO9ziHnYAAAABwEAAA8AAAAAAAAAAAAAAAAA&#10;HgQAAGRycy9kb3ducmV2LnhtbFBLBQYAAAAABAAEAPMAAAAjBQAAAAA=&#10;" strokecolor="red" strokeweight=".5pt">
              <v:stroke joinstyle="miter"/>
              <o:lock v:ext="edit" shapetype="f"/>
              <w10:wrap anchorx="page" anchory="page"/>
            </v:line>
          </w:pict>
        </mc:Fallback>
      </mc:AlternateContent>
    </w:r>
    <w:r>
      <w:rPr>
        <w:noProof/>
        <w:lang w:val="sk-SK" w:eastAsia="sk-SK"/>
      </w:rPr>
      <mc:AlternateContent>
        <mc:Choice Requires="wps">
          <w:drawing>
            <wp:anchor distT="0" distB="0" distL="114297" distR="114297" simplePos="0" relativeHeight="251656192" behindDoc="0" locked="0" layoutInCell="1" allowOverlap="1" wp14:anchorId="0FA3B579" wp14:editId="24FAF17E">
              <wp:simplePos x="0" y="0"/>
              <wp:positionH relativeFrom="page">
                <wp:posOffset>7021194</wp:posOffset>
              </wp:positionH>
              <wp:positionV relativeFrom="page">
                <wp:posOffset>0</wp:posOffset>
              </wp:positionV>
              <wp:extent cx="0" cy="10692130"/>
              <wp:effectExtent l="0" t="0" r="0" b="0"/>
              <wp:wrapNone/>
              <wp:docPr id="15" name="Pravý okraj 1,5 cm"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69213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099D95B" id="Pravý okraj 1,5 cm" o:spid="_x0000_s1026" style="position:absolute;z-index:251656192;visibility:hidden;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margin" from="552.85pt,0" to="552.85pt,8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uSnxAEAAPIDAAAOAAAAZHJzL2Uyb0RvYy54bWysU8GO0zAQvSPxD5bvNEmRVhA13cOuymUF&#10;KxY+wHXGjYXtsWzTpH/P2GnCakFCIHIYZex5b94827vbyRp2hhA1uo43m5ozcBJ77U4d//rl8OYd&#10;ZzEJ1wuDDjp+gchv969f7UbfwhYHND0ERiQutqPv+JCSb6sqygGsiBv04GhTYbAiURpOVR/ESOzW&#10;VNu6vqlGDL0PKCFGWr2fN/m+8CsFMn1SKkJipuOkLZUYSjzmWO13oj0F4QctrzLEP6iwQjtqulLd&#10;iyTY96B/obJaBoyo0kairVApLaHMQNM09YtpngbhocxC5kS/2hT/H638eL5zjyFLl5N78g8ov0Uy&#10;pRp9bNfNnEQ/l00q2FxO2tlUjLysRsKUmJwXJa029c37bfO2uFyJdkH6ENMHQMvyT8eNdnlI0Yrz&#10;Q0y5t2iXkrxsXI4Rje4P2piShNPxzgR2FnSsh0NNXz5JAj4royxDyySz+DJGuhiYaT+DYronuU1p&#10;X+4crLRCSnCpufIaR9UZpkjCCqz/DLzWZyiU+/g34BVROqNLK9hqh+F33dO0SFZz/eLAPHe24Ij9&#10;5TEsh0wXqzh3fQT55j7PC/znU93/AAAA//8DAFBLAwQUAAYACAAAACEAV3XZNNsAAAALAQAADwAA&#10;AGRycy9kb3ducmV2LnhtbEyPwU7DMBBE70j8g7VI3KjdAsVK41QVoidOFFSu22SbpMTrKHbb8Pds&#10;xQFuO5rR7Jt8OfpOnWiIbWAH04kBRVyGquXawcf7+s6Cigm5wi4wOfimCMvi+irHrApnfqPTJtVK&#10;Sjhm6KBJqc+0jmVDHuMk9MTi7cPgMYkcal0NeJZy3+mZMXPtsWX50GBPzw2VX5ujd4A9hpnef663&#10;tD28GhvM6sG+OHd7M64WoBKN6S8MF3xBh0KYduHIVVSd6Kl5fJKsA5l08X/1Tq65vbegi1z/31D8&#10;AAAA//8DAFBLAQItABQABgAIAAAAIQC2gziS/gAAAOEBAAATAAAAAAAAAAAAAAAAAAAAAABbQ29u&#10;dGVudF9UeXBlc10ueG1sUEsBAi0AFAAGAAgAAAAhADj9If/WAAAAlAEAAAsAAAAAAAAAAAAAAAAA&#10;LwEAAF9yZWxzLy5yZWxzUEsBAi0AFAAGAAgAAAAhAMI65KfEAQAA8gMAAA4AAAAAAAAAAAAAAAAA&#10;LgIAAGRycy9lMm9Eb2MueG1sUEsBAi0AFAAGAAgAAAAhAFd12TTbAAAACwEAAA8AAAAAAAAAAAAA&#10;AAAAHgQAAGRycy9kb3ducmV2LnhtbFBLBQYAAAAABAAEAPMAAAAmBQAAAAA=&#10;" strokecolor="red" strokeweight=".5pt">
              <v:stroke joinstyle="miter"/>
              <o:lock v:ext="edit" shapetype="f"/>
              <w10:wrap anchorx="page" anchory="page"/>
            </v:line>
          </w:pict>
        </mc:Fallback>
      </mc:AlternateContent>
    </w:r>
    <w:r>
      <w:rPr>
        <w:noProof/>
        <w:lang w:val="sk-SK" w:eastAsia="sk-SK"/>
      </w:rPr>
      <mc:AlternateContent>
        <mc:Choice Requires="wps">
          <w:drawing>
            <wp:anchor distT="4294967293" distB="4294967293" distL="114300" distR="114300" simplePos="0" relativeHeight="251655168" behindDoc="0" locked="0" layoutInCell="1" allowOverlap="1" wp14:anchorId="16759B75" wp14:editId="2C76A542">
              <wp:simplePos x="0" y="0"/>
              <wp:positionH relativeFrom="page">
                <wp:posOffset>0</wp:posOffset>
              </wp:positionH>
              <wp:positionV relativeFrom="page">
                <wp:posOffset>2484119</wp:posOffset>
              </wp:positionV>
              <wp:extent cx="7560310" cy="0"/>
              <wp:effectExtent l="0" t="0" r="0" b="0"/>
              <wp:wrapNone/>
              <wp:docPr id="16" name="Název účaří 6,9  m"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6031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A64A7C" id="Název účaří 6,9  m" o:spid="_x0000_s1026" style="position:absolute;z-index:251655168;visibility:hidden;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page" from="0,195.6pt" to="595.3pt,1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ssxAEAAPEDAAAOAAAAZHJzL2Uyb0RvYy54bWysU8Fu1DAQvSPxD5bvbJIiCoo220Or5VJB&#10;ReEDvM54Y2F7LNtssn/P2NmkFSAhUHMYZex5b94829ubyRp2ghA1uo43m5ozcBJ77Y4d//Z1/+YD&#10;ZzEJ1wuDDjp+hshvdq9fbUffwhUOaHoIjEhcbEff8SEl31ZVlANYETfowdGmwmBFojQcqz6Ikdit&#10;qa7q+roaMfQ+oIQYafVu3uS7wq8UyPRZqQiJmY6TtlRiKPGQY7XbivYYhB+0vMgQ/6HCCu2o6Up1&#10;J5JgP4L+jcpqGTCiShuJtkKltIQyA03T1L9M8zgID2UWMif61ab4crTy0+nWPYQsXU7u0d+j/B7J&#10;lGr0sV03cxL9XDapYHM5aWdTMfK8GglTYpIW37+7rt825Ldc9irRLkAfYvoIaFn+6bjRLs8oWnG6&#10;jym3Fu1SkpeNyzGi0f1eG1OScDzcmsBOgk51v6/pywdJwGdllGVoGWTWXqZIZwMz7RdQTPektint&#10;y5WDlVZICS41F17jqDrDFElYgfXfgZf6DIVyHf8FvCJKZ3RpBVvtMPype5oWyWquXxyY584WHLA/&#10;P4TljOleFecubyBf3Od5gT+91N1PAAAA//8DAFBLAwQUAAYACAAAACEA8eaHGNsAAAAJAQAADwAA&#10;AGRycy9kb3ducmV2LnhtbEyPwW7CMBBE75X6D9ZW4lbsBIRCiINQVU49lVZwXeIlSRuvo9hA+vc1&#10;ElJ7nJ3VzJtiPdpOXGjwrWMNyVSBIK6cabnW8Pmxfc5A+IBssHNMGn7Iw7p8fCgwN+7K73TZhVrE&#10;EPY5amhC6HMpfdWQRT91PXH0Tm6wGKIcamkGvMZw28lUqYW02HJsaLCnl4aq793ZasAeXSpPh+2e&#10;9l9vKnNqM89etZ48jZsViEBj+HuGG35EhzIyHd2ZjRedhjgkaJgtkxTEzU6WagHieD/JspD/F5S/&#10;AAAA//8DAFBLAQItABQABgAIAAAAIQC2gziS/gAAAOEBAAATAAAAAAAAAAAAAAAAAAAAAABbQ29u&#10;dGVudF9UeXBlc10ueG1sUEsBAi0AFAAGAAgAAAAhADj9If/WAAAAlAEAAAsAAAAAAAAAAAAAAAAA&#10;LwEAAF9yZWxzLy5yZWxzUEsBAi0AFAAGAAgAAAAhAKsaOyzEAQAA8QMAAA4AAAAAAAAAAAAAAAAA&#10;LgIAAGRycy9lMm9Eb2MueG1sUEsBAi0AFAAGAAgAAAAhAPHmhxjbAAAACQEAAA8AAAAAAAAAAAAA&#10;AAAAHgQAAGRycy9kb3ducmV2LnhtbFBLBQYAAAAABAAEAPMAAAAmBQAAAAA=&#10;" strokecolor="red" strokeweight=".5pt">
              <v:stroke joinstyle="miter"/>
              <o:lock v:ext="edit" shapetype="f"/>
              <w10:wrap anchorx="page" anchory="page"/>
            </v:line>
          </w:pict>
        </mc:Fallback>
      </mc:AlternateContent>
    </w:r>
    <w:r>
      <w:rPr>
        <w:noProof/>
        <w:lang w:val="sk-SK" w:eastAsia="sk-SK"/>
      </w:rPr>
      <mc:AlternateContent>
        <mc:Choice Requires="wps">
          <w:drawing>
            <wp:anchor distT="4294967293" distB="4294967293" distL="114300" distR="114300" simplePos="0" relativeHeight="251653120" behindDoc="0" locked="0" layoutInCell="1" allowOverlap="1" wp14:anchorId="38D98955" wp14:editId="327B24C0">
              <wp:simplePos x="0" y="0"/>
              <wp:positionH relativeFrom="page">
                <wp:posOffset>0</wp:posOffset>
              </wp:positionH>
              <wp:positionV relativeFrom="page">
                <wp:posOffset>3179444</wp:posOffset>
              </wp:positionV>
              <wp:extent cx="7560310" cy="0"/>
              <wp:effectExtent l="0" t="0" r="0" b="0"/>
              <wp:wrapNone/>
              <wp:docPr id="17" name="Nadpis 1 účaří 8,83 cm"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6031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6368CBC" id="Nadpis 1 účaří 8,83 cm" o:spid="_x0000_s1026" style="position:absolute;z-index:251653120;visibility:hidden;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page" from="0,250.35pt" to="595.3pt,2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ssxAEAAPEDAAAOAAAAZHJzL2Uyb0RvYy54bWysU8Fu1DAQvSPxD5bvbJIiCoo220Or5VJB&#10;ReEDvM54Y2F7LNtssn/P2NmkFSAhUHMYZex5b94829ubyRp2ghA1uo43m5ozcBJ77Y4d//Z1/+YD&#10;ZzEJ1wuDDjp+hshvdq9fbUffwhUOaHoIjEhcbEff8SEl31ZVlANYETfowdGmwmBFojQcqz6Ikdit&#10;qa7q+roaMfQ+oIQYafVu3uS7wq8UyPRZqQiJmY6TtlRiKPGQY7XbivYYhB+0vMgQ/6HCCu2o6Up1&#10;J5JgP4L+jcpqGTCiShuJtkKltIQyA03T1L9M8zgID2UWMif61ab4crTy0+nWPYQsXU7u0d+j/B7J&#10;lGr0sV03cxL9XDapYHM5aWdTMfK8GglTYpIW37+7rt825Ldc9irRLkAfYvoIaFn+6bjRLs8oWnG6&#10;jym3Fu1SkpeNyzGi0f1eG1OScDzcmsBOgk51v6/pywdJwGdllGVoGWTWXqZIZwMz7RdQTPektint&#10;y5WDlVZICS41F17jqDrDFElYgfXfgZf6DIVyHf8FvCJKZ3RpBVvtMPype5oWyWquXxyY584WHLA/&#10;P4TljOleFecubyBf3Od5gT+91N1PAAAA//8DAFBLAwQUAAYACAAAACEA2PHX29sAAAAJAQAADwAA&#10;AGRycy9kb3ducmV2LnhtbEyPwU7DMBBE70j8g7VI3KjdCkqaZlNViJ44UVC5buNtEojXUey24e9x&#10;JSQ4zs5q5k2xGl2nTjyE1gvCdGJAsVTetlIjvL9t7jJQIZJY6rwwwjcHWJXXVwXl1p/llU/bWKsU&#10;IiEnhCbGPtc6VA07ChPfsyTv4AdHMcmh1nagcwp3nZ4ZM9eOWkkNDfX81HD1tT06BOrJz/ThY7Pj&#10;3eeLybxZ32fPiLc343oJKvIY/57hgp/QoUxMe38UG1SHkIZEhAdjHkFd7OnCzEHtf0+6LPT/BeUP&#10;AAAA//8DAFBLAQItABQABgAIAAAAIQC2gziS/gAAAOEBAAATAAAAAAAAAAAAAAAAAAAAAABbQ29u&#10;dGVudF9UeXBlc10ueG1sUEsBAi0AFAAGAAgAAAAhADj9If/WAAAAlAEAAAsAAAAAAAAAAAAAAAAA&#10;LwEAAF9yZWxzLy5yZWxzUEsBAi0AFAAGAAgAAAAhAKsaOyzEAQAA8QMAAA4AAAAAAAAAAAAAAAAA&#10;LgIAAGRycy9lMm9Eb2MueG1sUEsBAi0AFAAGAAgAAAAhANjx19vbAAAACQEAAA8AAAAAAAAAAAAA&#10;AAAAHgQAAGRycy9kb3ducmV2LnhtbFBLBQYAAAAABAAEAPMAAAAmBQAAAAA=&#10;" strokecolor="red" strokeweight=".5pt">
              <v:stroke joinstyle="miter"/>
              <o:lock v:ext="edit" shapetype="f"/>
              <w10:wrap anchorx="page" anchory="page"/>
            </v:line>
          </w:pict>
        </mc:Fallback>
      </mc:AlternateContent>
    </w:r>
    <w:r>
      <w:rPr>
        <w:noProof/>
        <w:lang w:val="sk-SK" w:eastAsia="sk-SK"/>
      </w:rPr>
      <mc:AlternateContent>
        <mc:Choice Requires="wps">
          <w:drawing>
            <wp:anchor distT="4294967293" distB="4294967293" distL="114300" distR="114300" simplePos="0" relativeHeight="251659264" behindDoc="0" locked="0" layoutInCell="1" allowOverlap="1" wp14:anchorId="0C7653B4" wp14:editId="3E4EEE01">
              <wp:simplePos x="0" y="0"/>
              <wp:positionH relativeFrom="page">
                <wp:posOffset>0</wp:posOffset>
              </wp:positionH>
              <wp:positionV relativeFrom="page">
                <wp:posOffset>9829164</wp:posOffset>
              </wp:positionV>
              <wp:extent cx="7560310" cy="0"/>
              <wp:effectExtent l="0" t="0" r="0" b="0"/>
              <wp:wrapNone/>
              <wp:docPr id="18" name="Dolní okraj 2,4 cm (27,3 cm)"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6031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05E8BAA" id="Dolní okraj 2,4 cm (27,3 cm)" o:spid="_x0000_s1026" style="position:absolute;z-index:251659264;visibility:hidden;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page" from="0,773.95pt" to="595.3pt,7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ssxAEAAPEDAAAOAAAAZHJzL2Uyb0RvYy54bWysU8Fu1DAQvSPxD5bvbJIiCoo220Or5VJB&#10;ReEDvM54Y2F7LNtssn/P2NmkFSAhUHMYZex5b94829ubyRp2ghA1uo43m5ozcBJ77Y4d//Z1/+YD&#10;ZzEJ1wuDDjp+hshvdq9fbUffwhUOaHoIjEhcbEff8SEl31ZVlANYETfowdGmwmBFojQcqz6Ikdit&#10;qa7q+roaMfQ+oIQYafVu3uS7wq8UyPRZqQiJmY6TtlRiKPGQY7XbivYYhB+0vMgQ/6HCCu2o6Up1&#10;J5JgP4L+jcpqGTCiShuJtkKltIQyA03T1L9M8zgID2UWMif61ab4crTy0+nWPYQsXU7u0d+j/B7J&#10;lGr0sV03cxL9XDapYHM5aWdTMfK8GglTYpIW37+7rt825Ldc9irRLkAfYvoIaFn+6bjRLs8oWnG6&#10;jym3Fu1SkpeNyzGi0f1eG1OScDzcmsBOgk51v6/pywdJwGdllGVoGWTWXqZIZwMz7RdQTPektint&#10;y5WDlVZICS41F17jqDrDFElYgfXfgZf6DIVyHf8FvCJKZ3RpBVvtMPype5oWyWquXxyY584WHLA/&#10;P4TljOleFecubyBf3Od5gT+91N1PAAAA//8DAFBLAwQUAAYACAAAACEAIu2oP9sAAAALAQAADwAA&#10;AGRycy9kb3ducmV2LnhtbEyPwU7DMBBE70j8g7VI3KjdqpQ0xKkqRE+cKKhct/E2CcTrKHbb8Pds&#10;DwiOOzOafVOsRt+pEw2xDWxhOjGgiKvgWq4tvL9t7jJQMSE77AKThW+KsCqvrwrMXTjzK522qVZS&#10;wjFHC01Kfa51rBryGCehJxbvEAaPSc6h1m7As5T7Ts+MWWiPLcuHBnt6aqj62h69BewxzPThY7Oj&#10;3eeLyYJZz7Nna29vxvUjqERj+gvDBV/QoRSmfTiyi6qzIEOSqPfzhyWoiz9dmgWo/a+my0L/31D+&#10;AAAA//8DAFBLAQItABQABgAIAAAAIQC2gziS/gAAAOEBAAATAAAAAAAAAAAAAAAAAAAAAABbQ29u&#10;dGVudF9UeXBlc10ueG1sUEsBAi0AFAAGAAgAAAAhADj9If/WAAAAlAEAAAsAAAAAAAAAAAAAAAAA&#10;LwEAAF9yZWxzLy5yZWxzUEsBAi0AFAAGAAgAAAAhAKsaOyzEAQAA8QMAAA4AAAAAAAAAAAAAAAAA&#10;LgIAAGRycy9lMm9Eb2MueG1sUEsBAi0AFAAGAAgAAAAhACLtqD/bAAAACwEAAA8AAAAAAAAAAAAA&#10;AAAAHgQAAGRycy9kb3ducmV2LnhtbFBLBQYAAAAABAAEAPMAAAAmBQAAAAA=&#10;" strokecolor="red" strokeweight=".5pt">
              <v:stroke joinstyle="miter"/>
              <o:lock v:ext="edit" shapetype="f"/>
              <w10:wrap anchorx="page" anchory="page"/>
            </v:line>
          </w:pict>
        </mc:Fallback>
      </mc:AlternateContent>
    </w:r>
    <w:r>
      <w:rPr>
        <w:noProof/>
        <w:lang w:val="sk-SK" w:eastAsia="sk-SK"/>
      </w:rPr>
      <mc:AlternateContent>
        <mc:Choice Requires="wps">
          <w:drawing>
            <wp:anchor distT="4294967293" distB="4294967293" distL="114300" distR="114300" simplePos="0" relativeHeight="251658240" behindDoc="0" locked="0" layoutInCell="1" allowOverlap="1" wp14:anchorId="3275E15B" wp14:editId="5C486CB6">
              <wp:simplePos x="0" y="0"/>
              <wp:positionH relativeFrom="page">
                <wp:posOffset>0</wp:posOffset>
              </wp:positionH>
              <wp:positionV relativeFrom="page">
                <wp:posOffset>10156824</wp:posOffset>
              </wp:positionV>
              <wp:extent cx="7560310" cy="0"/>
              <wp:effectExtent l="0" t="0" r="0" b="0"/>
              <wp:wrapNone/>
              <wp:docPr id="19" name="Zápatí linka 28,21 cm"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6031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6BF505" id="Zápatí linka 28,21 cm" o:spid="_x0000_s1026" style="position:absolute;z-index:251658240;visibility:hidden;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page" from="0,799.75pt" to="595.3pt,7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ssxAEAAPEDAAAOAAAAZHJzL2Uyb0RvYy54bWysU8Fu1DAQvSPxD5bvbJIiCoo220Or5VJB&#10;ReEDvM54Y2F7LNtssn/P2NmkFSAhUHMYZex5b94829ubyRp2ghA1uo43m5ozcBJ77Y4d//Z1/+YD&#10;ZzEJ1wuDDjp+hshvdq9fbUffwhUOaHoIjEhcbEff8SEl31ZVlANYETfowdGmwmBFojQcqz6Ikdit&#10;qa7q+roaMfQ+oIQYafVu3uS7wq8UyPRZqQiJmY6TtlRiKPGQY7XbivYYhB+0vMgQ/6HCCu2o6Up1&#10;J5JgP4L+jcpqGTCiShuJtkKltIQyA03T1L9M8zgID2UWMif61ab4crTy0+nWPYQsXU7u0d+j/B7J&#10;lGr0sV03cxL9XDapYHM5aWdTMfK8GglTYpIW37+7rt825Ldc9irRLkAfYvoIaFn+6bjRLs8oWnG6&#10;jym3Fu1SkpeNyzGi0f1eG1OScDzcmsBOgk51v6/pywdJwGdllGVoGWTWXqZIZwMz7RdQTPektint&#10;y5WDlVZICS41F17jqDrDFElYgfXfgZf6DIVyHf8FvCJKZ3RpBVvtMPype5oWyWquXxyY584WHLA/&#10;P4TljOleFecubyBf3Od5gT+91N1PAAAA//8DAFBLAwQUAAYACAAAACEAW+UfatsAAAALAQAADwAA&#10;AGRycy9kb3ducmV2LnhtbEyPwW7CMBBE75X6D9YicSs2qKAkjYNQVU6cShFcl3hJUuJ1FBtI/77m&#10;UJXjzoxm3+TLwbbiSr1vHGuYThQI4tKZhisNu6/1SwLCB2SDrWPS8EMelsXzU46ZcTf+pOs2VCKW&#10;sM9QQx1Cl0npy5os+onriKN3cr3FEM++kqbHWyy3rZwptZAWG44fauzovabyvL1YDdihm8nTYb2n&#10;/fdGJU6tXpMPrcejYfUGItAQ/sNwx4/oUESmo7uw8aLVEIeEqM7TdA7i7k9TtQBx/NNkkcvHDcUv&#10;AAAA//8DAFBLAQItABQABgAIAAAAIQC2gziS/gAAAOEBAAATAAAAAAAAAAAAAAAAAAAAAABbQ29u&#10;dGVudF9UeXBlc10ueG1sUEsBAi0AFAAGAAgAAAAhADj9If/WAAAAlAEAAAsAAAAAAAAAAAAAAAAA&#10;LwEAAF9yZWxzLy5yZWxzUEsBAi0AFAAGAAgAAAAhAKsaOyzEAQAA8QMAAA4AAAAAAAAAAAAAAAAA&#10;LgIAAGRycy9lMm9Eb2MueG1sUEsBAi0AFAAGAAgAAAAhAFvlH2rbAAAACwEAAA8AAAAAAAAAAAAA&#10;AAAAHgQAAGRycy9kb3ducmV2LnhtbFBLBQYAAAAABAAEAPMAAAAmBQAAAAA=&#10;" strokecolor="red" strokeweight=".5pt">
              <v:stroke joinstyle="miter"/>
              <o:lock v:ext="edit" shapetype="f"/>
              <w10:wrap anchorx="page" anchory="page"/>
            </v:line>
          </w:pict>
        </mc:Fallback>
      </mc:AlternateContent>
    </w:r>
    <w:r>
      <w:rPr>
        <w:noProof/>
        <w:lang w:val="sk-SK" w:eastAsia="sk-SK"/>
      </w:rPr>
      <mc:AlternateContent>
        <mc:Choice Requires="wps">
          <w:drawing>
            <wp:anchor distT="4294967293" distB="4294967293" distL="114300" distR="114300" simplePos="0" relativeHeight="251657216" behindDoc="0" locked="0" layoutInCell="1" allowOverlap="1" wp14:anchorId="6F53260A" wp14:editId="3A722D53">
              <wp:simplePos x="0" y="0"/>
              <wp:positionH relativeFrom="page">
                <wp:posOffset>0</wp:posOffset>
              </wp:positionH>
              <wp:positionV relativeFrom="page">
                <wp:posOffset>10293984</wp:posOffset>
              </wp:positionV>
              <wp:extent cx="7560310" cy="0"/>
              <wp:effectExtent l="0" t="0" r="0" b="0"/>
              <wp:wrapNone/>
              <wp:docPr id="20" name="Zápatí účaří 28,59 cm"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6031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F2AE5D4" id="Zápatí účaří 28,59 cm" o:spid="_x0000_s1026" style="position:absolute;z-index:251657216;visibility:hidden;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page" from="0,810.55pt" to="595.3pt,8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ssxAEAAPEDAAAOAAAAZHJzL2Uyb0RvYy54bWysU8Fu1DAQvSPxD5bvbJIiCoo220Or5VJB&#10;ReEDvM54Y2F7LNtssn/P2NmkFSAhUHMYZex5b94829ubyRp2ghA1uo43m5ozcBJ77Y4d//Z1/+YD&#10;ZzEJ1wuDDjp+hshvdq9fbUffwhUOaHoIjEhcbEff8SEl31ZVlANYETfowdGmwmBFojQcqz6Ikdit&#10;qa7q+roaMfQ+oIQYafVu3uS7wq8UyPRZqQiJmY6TtlRiKPGQY7XbivYYhB+0vMgQ/6HCCu2o6Up1&#10;J5JgP4L+jcpqGTCiShuJtkKltIQyA03T1L9M8zgID2UWMif61ab4crTy0+nWPYQsXU7u0d+j/B7J&#10;lGr0sV03cxL9XDapYHM5aWdTMfK8GglTYpIW37+7rt825Ldc9irRLkAfYvoIaFn+6bjRLs8oWnG6&#10;jym3Fu1SkpeNyzGi0f1eG1OScDzcmsBOgk51v6/pywdJwGdllGVoGWTWXqZIZwMz7RdQTPektint&#10;y5WDlVZICS41F17jqDrDFElYgfXfgZf6DIVyHf8FvCJKZ3RpBVvtMPype5oWyWquXxyY584WHLA/&#10;P4TljOleFecubyBf3Od5gT+91N1PAAAA//8DAFBLAwQUAAYACAAAACEAGREUFNsAAAALAQAADwAA&#10;AGRycy9kb3ducmV2LnhtbEyPwW7CMBBE75X4B2uRuBU7EYrSNA5CqJx6Kq3odYmXJCVeR7GB9O9r&#10;DlV73JnR7JtyPdleXGn0nWMNyVKBIK6d6bjR8PG+e8xB+IBssHdMGr7Jw7qaPZRYGHfjN7ruQyNi&#10;CfsCNbQhDIWUvm7Jol+6gTh6JzdaDPEcG2lGvMVy28tUqUxa7Dh+aHGgbUv1eX+xGnBAl8rT5+5A&#10;h69XlTu1WeUvWi/m0+YZRKAp/IXhjh/RoYpMR3dh40WvIQ4JUc3SJAFx95MnlYE4/mqyKuX/DdUP&#10;AAAA//8DAFBLAQItABQABgAIAAAAIQC2gziS/gAAAOEBAAATAAAAAAAAAAAAAAAAAAAAAABbQ29u&#10;dGVudF9UeXBlc10ueG1sUEsBAi0AFAAGAAgAAAAhADj9If/WAAAAlAEAAAsAAAAAAAAAAAAAAAAA&#10;LwEAAF9yZWxzLy5yZWxzUEsBAi0AFAAGAAgAAAAhAKsaOyzEAQAA8QMAAA4AAAAAAAAAAAAAAAAA&#10;LgIAAGRycy9lMm9Eb2MueG1sUEsBAi0AFAAGAAgAAAAhABkRFBTbAAAACwEAAA8AAAAAAAAAAAAA&#10;AAAAHgQAAGRycy9kb3ducmV2LnhtbFBLBQYAAAAABAAEAPMAAAAmBQAAAAA=&#10;" strokecolor="red" strokeweight=".5pt">
              <v:stroke joinstyle="miter"/>
              <o:lock v:ext="edit" shapetype="f"/>
              <w10:wrap anchorx="page" anchory="page"/>
            </v:line>
          </w:pict>
        </mc:Fallback>
      </mc:AlternateContent>
    </w:r>
    <w:r w:rsidR="00967EF6">
      <w:rPr>
        <w:noProof/>
        <w:lang w:eastAsia="cs-CZ"/>
      </w:rPr>
      <w:drawing>
        <wp:inline distT="0" distB="0" distL="0" distR="0" wp14:anchorId="6AD6AD31" wp14:editId="48BF26D0">
          <wp:extent cx="1847850" cy="486427"/>
          <wp:effectExtent l="0" t="0" r="0" b="889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997012" cy="5256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FE6C1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F2058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4D637F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0E49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4B4746A"/>
    <w:lvl w:ilvl="0">
      <w:start w:val="1"/>
      <w:numFmt w:val="bullet"/>
      <w:lvlText w:val=""/>
      <w:lvlJc w:val="left"/>
      <w:pPr>
        <w:tabs>
          <w:tab w:val="num" w:pos="1418"/>
        </w:tabs>
        <w:ind w:left="1418" w:hanging="286"/>
      </w:pPr>
      <w:rPr>
        <w:rFonts w:ascii="Wingdings 2" w:hAnsi="Wingdings 2" w:hint="default"/>
        <w:color w:val="auto"/>
      </w:rPr>
    </w:lvl>
  </w:abstractNum>
  <w:abstractNum w:abstractNumId="5" w15:restartNumberingAfterBreak="0">
    <w:nsid w:val="FFFFFF81"/>
    <w:multiLevelType w:val="singleLevel"/>
    <w:tmpl w:val="2C3C6A1A"/>
    <w:lvl w:ilvl="0">
      <w:start w:val="1"/>
      <w:numFmt w:val="bullet"/>
      <w:lvlText w:val=""/>
      <w:lvlJc w:val="left"/>
      <w:pPr>
        <w:tabs>
          <w:tab w:val="num" w:pos="1134"/>
        </w:tabs>
        <w:ind w:left="1134" w:hanging="285"/>
      </w:pPr>
      <w:rPr>
        <w:rFonts w:ascii="Wingdings 2" w:hAnsi="Wingdings 2" w:hint="default"/>
        <w:color w:val="auto"/>
      </w:rPr>
    </w:lvl>
  </w:abstractNum>
  <w:abstractNum w:abstractNumId="6" w15:restartNumberingAfterBreak="0">
    <w:nsid w:val="FFFFFF82"/>
    <w:multiLevelType w:val="singleLevel"/>
    <w:tmpl w:val="3FE820AE"/>
    <w:lvl w:ilvl="0">
      <w:start w:val="1"/>
      <w:numFmt w:val="bullet"/>
      <w:lvlText w:val=""/>
      <w:lvlJc w:val="left"/>
      <w:pPr>
        <w:tabs>
          <w:tab w:val="num" w:pos="851"/>
        </w:tabs>
        <w:ind w:left="851" w:hanging="285"/>
      </w:pPr>
      <w:rPr>
        <w:rFonts w:ascii="Wingdings 2" w:hAnsi="Wingdings 2" w:hint="default"/>
        <w:color w:val="7E9EB3" w:themeColor="accent3"/>
      </w:rPr>
    </w:lvl>
  </w:abstractNum>
  <w:abstractNum w:abstractNumId="7" w15:restartNumberingAfterBreak="0">
    <w:nsid w:val="FFFFFF83"/>
    <w:multiLevelType w:val="singleLevel"/>
    <w:tmpl w:val="7742A1A8"/>
    <w:lvl w:ilvl="0">
      <w:start w:val="1"/>
      <w:numFmt w:val="bullet"/>
      <w:lvlText w:val=""/>
      <w:lvlJc w:val="left"/>
      <w:pPr>
        <w:tabs>
          <w:tab w:val="num" w:pos="567"/>
        </w:tabs>
        <w:ind w:left="567" w:hanging="284"/>
      </w:pPr>
      <w:rPr>
        <w:rFonts w:ascii="Wingdings 2" w:hAnsi="Wingdings 2" w:hint="default"/>
        <w:color w:val="A49E6C" w:themeColor="accent2"/>
      </w:rPr>
    </w:lvl>
  </w:abstractNum>
  <w:abstractNum w:abstractNumId="8" w15:restartNumberingAfterBreak="0">
    <w:nsid w:val="FFFFFF88"/>
    <w:multiLevelType w:val="singleLevel"/>
    <w:tmpl w:val="E26A90FE"/>
    <w:lvl w:ilvl="0">
      <w:start w:val="1"/>
      <w:numFmt w:val="decimal"/>
      <w:pStyle w:val="slovanseznam"/>
      <w:lvlText w:val="%1."/>
      <w:lvlJc w:val="left"/>
      <w:pPr>
        <w:tabs>
          <w:tab w:val="num" w:pos="360"/>
        </w:tabs>
        <w:ind w:left="360" w:hanging="360"/>
      </w:pPr>
    </w:lvl>
  </w:abstractNum>
  <w:abstractNum w:abstractNumId="9" w15:restartNumberingAfterBreak="0">
    <w:nsid w:val="FFFFFF89"/>
    <w:multiLevelType w:val="singleLevel"/>
    <w:tmpl w:val="B2FE570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71C16"/>
    <w:multiLevelType w:val="hybridMultilevel"/>
    <w:tmpl w:val="5CC8BA9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12FE5D12"/>
    <w:multiLevelType w:val="hybridMultilevel"/>
    <w:tmpl w:val="3E2EDE84"/>
    <w:lvl w:ilvl="0" w:tplc="B344CFD8">
      <w:start w:val="1"/>
      <w:numFmt w:val="decimal"/>
      <w:lvlText w:val="%1."/>
      <w:lvlJc w:val="left"/>
      <w:pPr>
        <w:tabs>
          <w:tab w:val="num" w:pos="340"/>
        </w:tabs>
        <w:ind w:left="340" w:hanging="34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1D626118"/>
    <w:multiLevelType w:val="hybridMultilevel"/>
    <w:tmpl w:val="B0CC09DC"/>
    <w:lvl w:ilvl="0" w:tplc="1C347F28">
      <w:numFmt w:val="bullet"/>
      <w:lvlText w:val="-"/>
      <w:lvlJc w:val="left"/>
      <w:pPr>
        <w:ind w:left="457" w:hanging="360"/>
      </w:pPr>
      <w:rPr>
        <w:rFonts w:ascii="Open Sans" w:eastAsiaTheme="minorHAnsi" w:hAnsi="Open Sans" w:cs="Open Sans" w:hint="default"/>
      </w:rPr>
    </w:lvl>
    <w:lvl w:ilvl="1" w:tplc="041B0003" w:tentative="1">
      <w:start w:val="1"/>
      <w:numFmt w:val="bullet"/>
      <w:lvlText w:val="o"/>
      <w:lvlJc w:val="left"/>
      <w:pPr>
        <w:ind w:left="1177" w:hanging="360"/>
      </w:pPr>
      <w:rPr>
        <w:rFonts w:ascii="Courier New" w:hAnsi="Courier New" w:cs="Courier New" w:hint="default"/>
      </w:rPr>
    </w:lvl>
    <w:lvl w:ilvl="2" w:tplc="041B0005" w:tentative="1">
      <w:start w:val="1"/>
      <w:numFmt w:val="bullet"/>
      <w:lvlText w:val=""/>
      <w:lvlJc w:val="left"/>
      <w:pPr>
        <w:ind w:left="1897" w:hanging="360"/>
      </w:pPr>
      <w:rPr>
        <w:rFonts w:ascii="Wingdings" w:hAnsi="Wingdings" w:hint="default"/>
      </w:rPr>
    </w:lvl>
    <w:lvl w:ilvl="3" w:tplc="041B0001" w:tentative="1">
      <w:start w:val="1"/>
      <w:numFmt w:val="bullet"/>
      <w:lvlText w:val=""/>
      <w:lvlJc w:val="left"/>
      <w:pPr>
        <w:ind w:left="2617" w:hanging="360"/>
      </w:pPr>
      <w:rPr>
        <w:rFonts w:ascii="Symbol" w:hAnsi="Symbol" w:hint="default"/>
      </w:rPr>
    </w:lvl>
    <w:lvl w:ilvl="4" w:tplc="041B0003" w:tentative="1">
      <w:start w:val="1"/>
      <w:numFmt w:val="bullet"/>
      <w:lvlText w:val="o"/>
      <w:lvlJc w:val="left"/>
      <w:pPr>
        <w:ind w:left="3337" w:hanging="360"/>
      </w:pPr>
      <w:rPr>
        <w:rFonts w:ascii="Courier New" w:hAnsi="Courier New" w:cs="Courier New" w:hint="default"/>
      </w:rPr>
    </w:lvl>
    <w:lvl w:ilvl="5" w:tplc="041B0005" w:tentative="1">
      <w:start w:val="1"/>
      <w:numFmt w:val="bullet"/>
      <w:lvlText w:val=""/>
      <w:lvlJc w:val="left"/>
      <w:pPr>
        <w:ind w:left="4057" w:hanging="360"/>
      </w:pPr>
      <w:rPr>
        <w:rFonts w:ascii="Wingdings" w:hAnsi="Wingdings" w:hint="default"/>
      </w:rPr>
    </w:lvl>
    <w:lvl w:ilvl="6" w:tplc="041B0001" w:tentative="1">
      <w:start w:val="1"/>
      <w:numFmt w:val="bullet"/>
      <w:lvlText w:val=""/>
      <w:lvlJc w:val="left"/>
      <w:pPr>
        <w:ind w:left="4777" w:hanging="360"/>
      </w:pPr>
      <w:rPr>
        <w:rFonts w:ascii="Symbol" w:hAnsi="Symbol" w:hint="default"/>
      </w:rPr>
    </w:lvl>
    <w:lvl w:ilvl="7" w:tplc="041B0003" w:tentative="1">
      <w:start w:val="1"/>
      <w:numFmt w:val="bullet"/>
      <w:lvlText w:val="o"/>
      <w:lvlJc w:val="left"/>
      <w:pPr>
        <w:ind w:left="5497" w:hanging="360"/>
      </w:pPr>
      <w:rPr>
        <w:rFonts w:ascii="Courier New" w:hAnsi="Courier New" w:cs="Courier New" w:hint="default"/>
      </w:rPr>
    </w:lvl>
    <w:lvl w:ilvl="8" w:tplc="041B0005" w:tentative="1">
      <w:start w:val="1"/>
      <w:numFmt w:val="bullet"/>
      <w:lvlText w:val=""/>
      <w:lvlJc w:val="left"/>
      <w:pPr>
        <w:ind w:left="6217" w:hanging="360"/>
      </w:pPr>
      <w:rPr>
        <w:rFonts w:ascii="Wingdings" w:hAnsi="Wingdings" w:hint="default"/>
      </w:rPr>
    </w:lvl>
  </w:abstractNum>
  <w:abstractNum w:abstractNumId="13" w15:restartNumberingAfterBreak="0">
    <w:nsid w:val="26B651FC"/>
    <w:multiLevelType w:val="hybridMultilevel"/>
    <w:tmpl w:val="D36419A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2E89770A"/>
    <w:multiLevelType w:val="multilevel"/>
    <w:tmpl w:val="E946B26A"/>
    <w:lvl w:ilvl="0">
      <w:start w:val="1"/>
      <w:numFmt w:val="bullet"/>
      <w:lvlText w:val=""/>
      <w:lvlJc w:val="left"/>
      <w:pPr>
        <w:tabs>
          <w:tab w:val="num" w:pos="340"/>
        </w:tabs>
        <w:ind w:left="340" w:hanging="340"/>
      </w:pPr>
      <w:rPr>
        <w:rFonts w:ascii="Wingdings 2" w:hAnsi="Wingdings 2" w:hint="default"/>
        <w:color w:val="6E8228" w:themeColor="accent1"/>
        <w:sz w:val="20"/>
      </w:rPr>
    </w:lvl>
    <w:lvl w:ilvl="1">
      <w:start w:val="1"/>
      <w:numFmt w:val="bullet"/>
      <w:lvlText w:val=""/>
      <w:lvlJc w:val="left"/>
      <w:pPr>
        <w:tabs>
          <w:tab w:val="num" w:pos="680"/>
        </w:tabs>
        <w:ind w:left="680" w:hanging="340"/>
      </w:pPr>
      <w:rPr>
        <w:rFonts w:ascii="Wingdings 2" w:hAnsi="Wingdings 2" w:hint="default"/>
        <w:color w:val="6E8228" w:themeColor="accent1"/>
        <w:sz w:val="20"/>
      </w:rPr>
    </w:lvl>
    <w:lvl w:ilvl="2">
      <w:start w:val="1"/>
      <w:numFmt w:val="bullet"/>
      <w:lvlText w:val=""/>
      <w:lvlJc w:val="left"/>
      <w:pPr>
        <w:tabs>
          <w:tab w:val="num" w:pos="1021"/>
        </w:tabs>
        <w:ind w:left="1021" w:hanging="341"/>
      </w:pPr>
      <w:rPr>
        <w:rFonts w:ascii="Wingdings 2" w:hAnsi="Wingdings 2" w:hint="default"/>
        <w:color w:val="6E8228" w:themeColor="accent1"/>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2339F"/>
    <w:multiLevelType w:val="hybridMultilevel"/>
    <w:tmpl w:val="E11C796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32F34C3E"/>
    <w:multiLevelType w:val="hybridMultilevel"/>
    <w:tmpl w:val="8C7AB8CE"/>
    <w:lvl w:ilvl="0" w:tplc="336641DE">
      <w:start w:val="1"/>
      <w:numFmt w:val="decimal"/>
      <w:lvlText w:val="%1."/>
      <w:lvlJc w:val="left"/>
      <w:pPr>
        <w:tabs>
          <w:tab w:val="num" w:pos="1021"/>
        </w:tabs>
        <w:ind w:left="1021" w:hanging="34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3F847182"/>
    <w:multiLevelType w:val="multilevel"/>
    <w:tmpl w:val="985223E6"/>
    <w:lvl w:ilvl="0">
      <w:start w:val="1"/>
      <w:numFmt w:val="lowerLetter"/>
      <w:pStyle w:val="Seznam"/>
      <w:lvlText w:val="%1)"/>
      <w:lvlJc w:val="left"/>
      <w:pPr>
        <w:tabs>
          <w:tab w:val="num" w:pos="340"/>
        </w:tabs>
        <w:ind w:left="340" w:hanging="340"/>
      </w:pPr>
      <w:rPr>
        <w:rFonts w:hint="default"/>
      </w:rPr>
    </w:lvl>
    <w:lvl w:ilvl="1">
      <w:start w:val="1"/>
      <w:numFmt w:val="lowerRoman"/>
      <w:pStyle w:val="Seznam2"/>
      <w:lvlText w:val="%2)"/>
      <w:lvlJc w:val="left"/>
      <w:pPr>
        <w:tabs>
          <w:tab w:val="num" w:pos="680"/>
        </w:tabs>
        <w:ind w:left="680" w:hanging="340"/>
      </w:pPr>
      <w:rPr>
        <w:rFonts w:hint="default"/>
      </w:rPr>
    </w:lvl>
    <w:lvl w:ilvl="2">
      <w:start w:val="1"/>
      <w:numFmt w:val="decimal"/>
      <w:pStyle w:val="Seznam3"/>
      <w:lvlText w:val="%3)"/>
      <w:lvlJc w:val="left"/>
      <w:pPr>
        <w:tabs>
          <w:tab w:val="num" w:pos="1021"/>
        </w:tabs>
        <w:ind w:left="1021" w:hanging="341"/>
      </w:pPr>
      <w:rPr>
        <w:rFonts w:hint="default"/>
      </w:rPr>
    </w:lvl>
    <w:lvl w:ilvl="3">
      <w:start w:val="1"/>
      <w:numFmt w:val="lowerLetter"/>
      <w:pStyle w:val="Seznam4"/>
      <w:lvlText w:val="(%4)"/>
      <w:lvlJc w:val="left"/>
      <w:pPr>
        <w:tabs>
          <w:tab w:val="num" w:pos="1361"/>
        </w:tabs>
        <w:ind w:left="1361" w:hanging="340"/>
      </w:pPr>
      <w:rPr>
        <w:rFonts w:hint="default"/>
      </w:rPr>
    </w:lvl>
    <w:lvl w:ilvl="4">
      <w:start w:val="1"/>
      <w:numFmt w:val="lowerRoman"/>
      <w:pStyle w:val="Seznam5"/>
      <w:lvlText w:val="(%5)"/>
      <w:lvlJc w:val="left"/>
      <w:pPr>
        <w:tabs>
          <w:tab w:val="num" w:pos="1701"/>
        </w:tabs>
        <w:ind w:left="1701" w:hanging="34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FD22E5D"/>
    <w:multiLevelType w:val="hybridMultilevel"/>
    <w:tmpl w:val="0790708E"/>
    <w:lvl w:ilvl="0" w:tplc="5D5CFCE4">
      <w:start w:val="1"/>
      <w:numFmt w:val="decimal"/>
      <w:pStyle w:val="Ploha"/>
      <w:suff w:val="space"/>
      <w:lvlText w:val="Příloha %1:"/>
      <w:lvlJc w:val="left"/>
      <w:pPr>
        <w:ind w:left="0" w:firstLine="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41AB6BE5"/>
    <w:multiLevelType w:val="hybridMultilevel"/>
    <w:tmpl w:val="EA1860F6"/>
    <w:lvl w:ilvl="0" w:tplc="6344B824">
      <w:start w:val="1"/>
      <w:numFmt w:val="decimal"/>
      <w:lvlText w:val="%1)"/>
      <w:lvlJc w:val="left"/>
      <w:pPr>
        <w:ind w:left="720" w:hanging="360"/>
      </w:pPr>
      <w:rPr>
        <w:rFonts w:hint="default"/>
        <w:color w:val="000000" w:themeColor="hyperlink"/>
        <w:u w:val="singl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464A5A84"/>
    <w:multiLevelType w:val="multilevel"/>
    <w:tmpl w:val="6C00DA2E"/>
    <w:lvl w:ilvl="0">
      <w:start w:val="1"/>
      <w:numFmt w:val="bullet"/>
      <w:pStyle w:val="Seznamsodrkami"/>
      <w:lvlText w:val=""/>
      <w:lvlJc w:val="left"/>
      <w:pPr>
        <w:tabs>
          <w:tab w:val="num" w:pos="340"/>
        </w:tabs>
        <w:ind w:left="340" w:hanging="340"/>
      </w:pPr>
      <w:rPr>
        <w:rFonts w:ascii="Wingdings" w:hAnsi="Wingdings" w:hint="default"/>
        <w:color w:val="9646AA"/>
      </w:rPr>
    </w:lvl>
    <w:lvl w:ilvl="1">
      <w:start w:val="1"/>
      <w:numFmt w:val="bullet"/>
      <w:pStyle w:val="Seznamsodrkami2"/>
      <w:lvlText w:val=""/>
      <w:lvlJc w:val="left"/>
      <w:pPr>
        <w:tabs>
          <w:tab w:val="num" w:pos="680"/>
        </w:tabs>
        <w:ind w:left="680" w:hanging="340"/>
      </w:pPr>
      <w:rPr>
        <w:rFonts w:ascii="Wingdings" w:hAnsi="Wingdings" w:hint="default"/>
        <w:color w:val="7E9EB3" w:themeColor="accent3"/>
      </w:rPr>
    </w:lvl>
    <w:lvl w:ilvl="2">
      <w:start w:val="1"/>
      <w:numFmt w:val="bullet"/>
      <w:pStyle w:val="Seznamsodrkami3"/>
      <w:lvlText w:val=""/>
      <w:lvlJc w:val="left"/>
      <w:pPr>
        <w:tabs>
          <w:tab w:val="num" w:pos="1021"/>
        </w:tabs>
        <w:ind w:left="1021" w:hanging="341"/>
      </w:pPr>
      <w:rPr>
        <w:rFonts w:ascii="Wingdings" w:hAnsi="Wingdings" w:hint="default"/>
        <w:color w:val="A496A4" w:themeColor="accent4"/>
      </w:rPr>
    </w:lvl>
    <w:lvl w:ilvl="3">
      <w:start w:val="1"/>
      <w:numFmt w:val="bullet"/>
      <w:pStyle w:val="Seznamsodrkami4"/>
      <w:lvlText w:val=""/>
      <w:lvlJc w:val="left"/>
      <w:pPr>
        <w:tabs>
          <w:tab w:val="num" w:pos="1361"/>
        </w:tabs>
        <w:ind w:left="1361" w:hanging="340"/>
      </w:pPr>
      <w:rPr>
        <w:rFonts w:ascii="Wingdings" w:hAnsi="Wingdings" w:hint="default"/>
        <w:color w:val="A49E6C" w:themeColor="accent2"/>
      </w:rPr>
    </w:lvl>
    <w:lvl w:ilvl="4">
      <w:start w:val="1"/>
      <w:numFmt w:val="bullet"/>
      <w:pStyle w:val="Seznamsodrkami5"/>
      <w:lvlText w:val=""/>
      <w:lvlJc w:val="left"/>
      <w:pPr>
        <w:tabs>
          <w:tab w:val="num" w:pos="1701"/>
        </w:tabs>
        <w:ind w:left="1701" w:hanging="340"/>
      </w:pPr>
      <w:rPr>
        <w:rFonts w:ascii="Wingdings" w:hAnsi="Wingdings" w:hint="default"/>
        <w:color w:val="BFBFBF" w:themeColor="accent5"/>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A0B13BB"/>
    <w:multiLevelType w:val="hybridMultilevel"/>
    <w:tmpl w:val="5B1EF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F1E4734"/>
    <w:multiLevelType w:val="hybridMultilevel"/>
    <w:tmpl w:val="CC009F8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6E0C021A"/>
    <w:multiLevelType w:val="multilevel"/>
    <w:tmpl w:val="7E0C1F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FEF7AE8"/>
    <w:multiLevelType w:val="hybridMultilevel"/>
    <w:tmpl w:val="60528056"/>
    <w:lvl w:ilvl="0" w:tplc="881E71C0">
      <w:start w:val="1"/>
      <w:numFmt w:val="decimal"/>
      <w:pStyle w:val="Seznamliteratury"/>
      <w:lvlText w:val="[%1]"/>
      <w:lvlJc w:val="left"/>
      <w:pPr>
        <w:tabs>
          <w:tab w:val="num" w:pos="567"/>
        </w:tabs>
        <w:ind w:left="567" w:hanging="56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71092A7C"/>
    <w:multiLevelType w:val="hybridMultilevel"/>
    <w:tmpl w:val="246CD0D2"/>
    <w:lvl w:ilvl="0" w:tplc="54F21E8C">
      <w:numFmt w:val="bullet"/>
      <w:lvlText w:val="-"/>
      <w:lvlJc w:val="left"/>
      <w:pPr>
        <w:ind w:left="720" w:hanging="360"/>
      </w:pPr>
      <w:rPr>
        <w:rFonts w:ascii="Open Sans" w:eastAsiaTheme="minorHAnsi" w:hAnsi="Open Sans" w:cs="Open San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778B4ED6"/>
    <w:multiLevelType w:val="multilevel"/>
    <w:tmpl w:val="DF345690"/>
    <w:lvl w:ilvl="0">
      <w:start w:val="1"/>
      <w:numFmt w:val="decimal"/>
      <w:pStyle w:val="Nadpis1"/>
      <w:lvlText w:val="%1."/>
      <w:lvlJc w:val="left"/>
      <w:pPr>
        <w:tabs>
          <w:tab w:val="num" w:pos="567"/>
        </w:tabs>
        <w:ind w:left="567" w:hanging="567"/>
      </w:pPr>
      <w:rPr>
        <w:rFonts w:asciiTheme="majorHAnsi" w:hAnsiTheme="majorHAnsi" w:hint="default"/>
        <w:b/>
        <w:i w:val="0"/>
        <w:color w:val="374619" w:themeColor="text2"/>
        <w:szCs w:val="56"/>
      </w:rPr>
    </w:lvl>
    <w:lvl w:ilvl="1">
      <w:start w:val="1"/>
      <w:numFmt w:val="decimal"/>
      <w:pStyle w:val="Nadpis2"/>
      <w:lvlText w:val="%1.%2"/>
      <w:lvlJc w:val="left"/>
      <w:pPr>
        <w:tabs>
          <w:tab w:val="num" w:pos="567"/>
        </w:tabs>
        <w:ind w:left="567" w:hanging="567"/>
      </w:pPr>
      <w:rPr>
        <w:rFonts w:asciiTheme="majorHAnsi" w:hAnsiTheme="majorHAnsi" w:hint="default"/>
        <w:b/>
        <w:i w:val="0"/>
        <w:color w:val="374619" w:themeColor="text2"/>
      </w:rPr>
    </w:lvl>
    <w:lvl w:ilvl="2">
      <w:start w:val="1"/>
      <w:numFmt w:val="decimal"/>
      <w:pStyle w:val="Nadpis3"/>
      <w:lvlText w:val="%1.%2.%3"/>
      <w:lvlJc w:val="left"/>
      <w:pPr>
        <w:tabs>
          <w:tab w:val="num" w:pos="1134"/>
        </w:tabs>
        <w:ind w:left="1134" w:hanging="1134"/>
      </w:pPr>
      <w:rPr>
        <w:rFonts w:asciiTheme="majorHAnsi" w:hAnsiTheme="majorHAnsi" w:hint="default"/>
        <w:b/>
        <w:i w:val="0"/>
        <w:color w:val="374619" w:themeColor="text2"/>
        <w:spacing w:val="0"/>
      </w:rPr>
    </w:lvl>
    <w:lvl w:ilvl="3">
      <w:start w:val="1"/>
      <w:numFmt w:val="decimal"/>
      <w:pStyle w:val="Nadpis4"/>
      <w:lvlText w:val="%1.%2.%3.%4"/>
      <w:lvlJc w:val="left"/>
      <w:pPr>
        <w:tabs>
          <w:tab w:val="num" w:pos="1559"/>
        </w:tabs>
        <w:ind w:left="1559" w:hanging="1559"/>
      </w:pPr>
      <w:rPr>
        <w:rFonts w:asciiTheme="majorHAnsi" w:hAnsiTheme="majorHAnsi" w:hint="default"/>
        <w:b/>
        <w:i w:val="0"/>
        <w:color w:val="374619" w:themeColor="text2"/>
      </w:rPr>
    </w:lvl>
    <w:lvl w:ilvl="4">
      <w:start w:val="1"/>
      <w:numFmt w:val="decimal"/>
      <w:pStyle w:val="Nadpis5"/>
      <w:lvlText w:val="%1.%2.%3.%4.%5"/>
      <w:lvlJc w:val="left"/>
      <w:pPr>
        <w:tabs>
          <w:tab w:val="num" w:pos="1559"/>
        </w:tabs>
        <w:ind w:left="1559" w:hanging="1559"/>
      </w:pPr>
      <w:rPr>
        <w:rFonts w:asciiTheme="majorHAnsi" w:hAnsiTheme="majorHAnsi" w:hint="default"/>
        <w:b/>
        <w:i w:val="0"/>
        <w:color w:val="374619" w:themeColor="text2"/>
        <w:spacing w:val="0"/>
      </w:rPr>
    </w:lvl>
    <w:lvl w:ilvl="5">
      <w:start w:val="1"/>
      <w:numFmt w:val="decimal"/>
      <w:pStyle w:val="Nadpis6"/>
      <w:lvlText w:val="%1.%2.%3.%4.%5.%6"/>
      <w:lvlJc w:val="left"/>
      <w:pPr>
        <w:tabs>
          <w:tab w:val="num" w:pos="1559"/>
        </w:tabs>
        <w:ind w:left="1559" w:hanging="1559"/>
      </w:pPr>
      <w:rPr>
        <w:rFonts w:asciiTheme="majorHAnsi" w:hAnsiTheme="majorHAnsi" w:hint="default"/>
        <w:b/>
        <w:i w:val="0"/>
        <w:color w:val="374619" w:themeColor="text2"/>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27" w15:restartNumberingAfterBreak="0">
    <w:nsid w:val="7B746003"/>
    <w:multiLevelType w:val="hybridMultilevel"/>
    <w:tmpl w:val="4BB4B794"/>
    <w:lvl w:ilvl="0" w:tplc="76CA9E52">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8" w15:restartNumberingAfterBreak="0">
    <w:nsid w:val="7B8327DD"/>
    <w:multiLevelType w:val="hybridMultilevel"/>
    <w:tmpl w:val="8B3C008E"/>
    <w:lvl w:ilvl="0" w:tplc="7DE2ED94">
      <w:start w:val="1"/>
      <w:numFmt w:val="decimal"/>
      <w:lvlText w:val="%1."/>
      <w:lvlJc w:val="left"/>
      <w:pPr>
        <w:tabs>
          <w:tab w:val="num" w:pos="680"/>
        </w:tabs>
        <w:ind w:left="680" w:hanging="34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90143811">
    <w:abstractNumId w:val="11"/>
  </w:num>
  <w:num w:numId="2" w16cid:durableId="306396875">
    <w:abstractNumId w:val="28"/>
  </w:num>
  <w:num w:numId="3" w16cid:durableId="442070910">
    <w:abstractNumId w:val="16"/>
  </w:num>
  <w:num w:numId="4" w16cid:durableId="114495234">
    <w:abstractNumId w:val="14"/>
  </w:num>
  <w:num w:numId="5" w16cid:durableId="1605914241">
    <w:abstractNumId w:val="14"/>
  </w:num>
  <w:num w:numId="6" w16cid:durableId="1937982085">
    <w:abstractNumId w:val="14"/>
  </w:num>
  <w:num w:numId="7" w16cid:durableId="1804613853">
    <w:abstractNumId w:val="26"/>
  </w:num>
  <w:num w:numId="8" w16cid:durableId="2000693106">
    <w:abstractNumId w:val="26"/>
  </w:num>
  <w:num w:numId="9" w16cid:durableId="1934623799">
    <w:abstractNumId w:val="26"/>
  </w:num>
  <w:num w:numId="10" w16cid:durableId="2012872892">
    <w:abstractNumId w:val="26"/>
  </w:num>
  <w:num w:numId="11" w16cid:durableId="285159986">
    <w:abstractNumId w:val="26"/>
  </w:num>
  <w:num w:numId="12" w16cid:durableId="622267362">
    <w:abstractNumId w:val="26"/>
  </w:num>
  <w:num w:numId="13" w16cid:durableId="1644844180">
    <w:abstractNumId w:val="26"/>
  </w:num>
  <w:num w:numId="14" w16cid:durableId="2012833934">
    <w:abstractNumId w:val="26"/>
  </w:num>
  <w:num w:numId="15" w16cid:durableId="365103351">
    <w:abstractNumId w:val="26"/>
  </w:num>
  <w:num w:numId="16" w16cid:durableId="1329095423">
    <w:abstractNumId w:val="9"/>
  </w:num>
  <w:num w:numId="17" w16cid:durableId="987248934">
    <w:abstractNumId w:val="7"/>
  </w:num>
  <w:num w:numId="18" w16cid:durableId="359861090">
    <w:abstractNumId w:val="6"/>
  </w:num>
  <w:num w:numId="19" w16cid:durableId="2137680825">
    <w:abstractNumId w:val="5"/>
  </w:num>
  <w:num w:numId="20" w16cid:durableId="1694302604">
    <w:abstractNumId w:val="4"/>
  </w:num>
  <w:num w:numId="21" w16cid:durableId="1084376479">
    <w:abstractNumId w:val="8"/>
  </w:num>
  <w:num w:numId="22" w16cid:durableId="1420444106">
    <w:abstractNumId w:val="3"/>
  </w:num>
  <w:num w:numId="23" w16cid:durableId="639924403">
    <w:abstractNumId w:val="2"/>
  </w:num>
  <w:num w:numId="24" w16cid:durableId="1491020013">
    <w:abstractNumId w:val="1"/>
  </w:num>
  <w:num w:numId="25" w16cid:durableId="1842624371">
    <w:abstractNumId w:val="0"/>
  </w:num>
  <w:num w:numId="26" w16cid:durableId="478350853">
    <w:abstractNumId w:val="9"/>
    <w:lvlOverride w:ilvl="0">
      <w:startOverride w:val="1"/>
    </w:lvlOverride>
  </w:num>
  <w:num w:numId="27" w16cid:durableId="314771308">
    <w:abstractNumId w:val="9"/>
    <w:lvlOverride w:ilvl="0">
      <w:startOverride w:val="1"/>
    </w:lvlOverride>
  </w:num>
  <w:num w:numId="28" w16cid:durableId="767700106">
    <w:abstractNumId w:val="17"/>
  </w:num>
  <w:num w:numId="29" w16cid:durableId="514341965">
    <w:abstractNumId w:val="20"/>
  </w:num>
  <w:num w:numId="30" w16cid:durableId="222906539">
    <w:abstractNumId w:val="18"/>
  </w:num>
  <w:num w:numId="31" w16cid:durableId="2124492646">
    <w:abstractNumId w:val="24"/>
  </w:num>
  <w:num w:numId="32" w16cid:durableId="6538048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24052986">
    <w:abstractNumId w:val="27"/>
  </w:num>
  <w:num w:numId="34" w16cid:durableId="2072187094">
    <w:abstractNumId w:val="10"/>
  </w:num>
  <w:num w:numId="35" w16cid:durableId="1801222102">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17759141">
    <w:abstractNumId w:val="15"/>
  </w:num>
  <w:num w:numId="37" w16cid:durableId="1643929270">
    <w:abstractNumId w:val="13"/>
  </w:num>
  <w:num w:numId="38" w16cid:durableId="313412679">
    <w:abstractNumId w:val="22"/>
  </w:num>
  <w:num w:numId="39" w16cid:durableId="1996449626">
    <w:abstractNumId w:val="12"/>
  </w:num>
  <w:num w:numId="40" w16cid:durableId="732848372">
    <w:abstractNumId w:val="21"/>
  </w:num>
  <w:num w:numId="41" w16cid:durableId="599683695">
    <w:abstractNumId w:val="25"/>
  </w:num>
  <w:num w:numId="42" w16cid:durableId="1537698851">
    <w:abstractNumId w:val="19"/>
  </w:num>
  <w:num w:numId="43" w16cid:durableId="398866020">
    <w:abstractNumId w:val="20"/>
  </w:num>
  <w:num w:numId="44" w16cid:durableId="1727029469">
    <w:abstractNumId w:val="20"/>
  </w:num>
  <w:num w:numId="45" w16cid:durableId="306130856">
    <w:abstractNumId w:val="20"/>
  </w:num>
  <w:num w:numId="46" w16cid:durableId="1513372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GxNDe0MDc0tzA2MbNQ0lEKTi0uzszPAykwqgUAX8nnMSwAAAA="/>
  </w:docVars>
  <w:rsids>
    <w:rsidRoot w:val="00C97561"/>
    <w:rsid w:val="00000E2E"/>
    <w:rsid w:val="00001EDD"/>
    <w:rsid w:val="00002C5F"/>
    <w:rsid w:val="000039D6"/>
    <w:rsid w:val="000054CF"/>
    <w:rsid w:val="0000587E"/>
    <w:rsid w:val="00005FA6"/>
    <w:rsid w:val="00006190"/>
    <w:rsid w:val="00006569"/>
    <w:rsid w:val="00006C79"/>
    <w:rsid w:val="00006FE9"/>
    <w:rsid w:val="000075F4"/>
    <w:rsid w:val="00007C5B"/>
    <w:rsid w:val="000106BF"/>
    <w:rsid w:val="00010B38"/>
    <w:rsid w:val="0001128B"/>
    <w:rsid w:val="00011379"/>
    <w:rsid w:val="00011AC7"/>
    <w:rsid w:val="00011B39"/>
    <w:rsid w:val="00013166"/>
    <w:rsid w:val="00013404"/>
    <w:rsid w:val="000154B9"/>
    <w:rsid w:val="0001552D"/>
    <w:rsid w:val="00016C31"/>
    <w:rsid w:val="00020402"/>
    <w:rsid w:val="00021D30"/>
    <w:rsid w:val="00022547"/>
    <w:rsid w:val="00022800"/>
    <w:rsid w:val="0002326C"/>
    <w:rsid w:val="00025A9C"/>
    <w:rsid w:val="00026DC9"/>
    <w:rsid w:val="000308F5"/>
    <w:rsid w:val="000309C9"/>
    <w:rsid w:val="00030B42"/>
    <w:rsid w:val="00030DF7"/>
    <w:rsid w:val="000310FC"/>
    <w:rsid w:val="0003130D"/>
    <w:rsid w:val="00031FDC"/>
    <w:rsid w:val="000325D1"/>
    <w:rsid w:val="00032C10"/>
    <w:rsid w:val="0003399B"/>
    <w:rsid w:val="000345BC"/>
    <w:rsid w:val="00034ABA"/>
    <w:rsid w:val="0003555B"/>
    <w:rsid w:val="00035E11"/>
    <w:rsid w:val="000363D8"/>
    <w:rsid w:val="0003656F"/>
    <w:rsid w:val="00036CD4"/>
    <w:rsid w:val="00036ECB"/>
    <w:rsid w:val="000376C1"/>
    <w:rsid w:val="000409BF"/>
    <w:rsid w:val="00040EDD"/>
    <w:rsid w:val="00042BE4"/>
    <w:rsid w:val="00042C42"/>
    <w:rsid w:val="00043D54"/>
    <w:rsid w:val="000442DB"/>
    <w:rsid w:val="00044673"/>
    <w:rsid w:val="00045407"/>
    <w:rsid w:val="00045700"/>
    <w:rsid w:val="00045988"/>
    <w:rsid w:val="00045BB6"/>
    <w:rsid w:val="00046C10"/>
    <w:rsid w:val="0004782E"/>
    <w:rsid w:val="0004794C"/>
    <w:rsid w:val="00047CDE"/>
    <w:rsid w:val="00050711"/>
    <w:rsid w:val="00050B06"/>
    <w:rsid w:val="00051255"/>
    <w:rsid w:val="000514EA"/>
    <w:rsid w:val="000522F0"/>
    <w:rsid w:val="00053247"/>
    <w:rsid w:val="0005333F"/>
    <w:rsid w:val="00054EAD"/>
    <w:rsid w:val="000570D7"/>
    <w:rsid w:val="000571FC"/>
    <w:rsid w:val="0005747F"/>
    <w:rsid w:val="00057830"/>
    <w:rsid w:val="000600A5"/>
    <w:rsid w:val="00060922"/>
    <w:rsid w:val="0006155B"/>
    <w:rsid w:val="00061B45"/>
    <w:rsid w:val="00062005"/>
    <w:rsid w:val="000624B7"/>
    <w:rsid w:val="00063127"/>
    <w:rsid w:val="000636A0"/>
    <w:rsid w:val="000636C0"/>
    <w:rsid w:val="000643A0"/>
    <w:rsid w:val="00065F64"/>
    <w:rsid w:val="0006700D"/>
    <w:rsid w:val="00067E2B"/>
    <w:rsid w:val="00070762"/>
    <w:rsid w:val="000712A7"/>
    <w:rsid w:val="00071376"/>
    <w:rsid w:val="0007164F"/>
    <w:rsid w:val="00071A66"/>
    <w:rsid w:val="00071DDE"/>
    <w:rsid w:val="000722ED"/>
    <w:rsid w:val="00072ED0"/>
    <w:rsid w:val="00072FE4"/>
    <w:rsid w:val="00074367"/>
    <w:rsid w:val="0007491B"/>
    <w:rsid w:val="0007574F"/>
    <w:rsid w:val="00075A6B"/>
    <w:rsid w:val="00076A33"/>
    <w:rsid w:val="00076D50"/>
    <w:rsid w:val="00077259"/>
    <w:rsid w:val="000803B4"/>
    <w:rsid w:val="00080610"/>
    <w:rsid w:val="000808E8"/>
    <w:rsid w:val="00081064"/>
    <w:rsid w:val="00082B03"/>
    <w:rsid w:val="00083244"/>
    <w:rsid w:val="00083370"/>
    <w:rsid w:val="00083DC7"/>
    <w:rsid w:val="00083F9C"/>
    <w:rsid w:val="0008481D"/>
    <w:rsid w:val="00084B0C"/>
    <w:rsid w:val="00084FEA"/>
    <w:rsid w:val="000860A3"/>
    <w:rsid w:val="00087796"/>
    <w:rsid w:val="00087F4C"/>
    <w:rsid w:val="00090260"/>
    <w:rsid w:val="000902E9"/>
    <w:rsid w:val="000905FF"/>
    <w:rsid w:val="0009075C"/>
    <w:rsid w:val="000908D6"/>
    <w:rsid w:val="00090C2A"/>
    <w:rsid w:val="00091371"/>
    <w:rsid w:val="00091E60"/>
    <w:rsid w:val="00092370"/>
    <w:rsid w:val="00092388"/>
    <w:rsid w:val="000924C9"/>
    <w:rsid w:val="0009307D"/>
    <w:rsid w:val="000931DC"/>
    <w:rsid w:val="0009332D"/>
    <w:rsid w:val="00095154"/>
    <w:rsid w:val="000955B8"/>
    <w:rsid w:val="00095E22"/>
    <w:rsid w:val="00096553"/>
    <w:rsid w:val="000969EE"/>
    <w:rsid w:val="00096A3D"/>
    <w:rsid w:val="00097191"/>
    <w:rsid w:val="000977A9"/>
    <w:rsid w:val="000A0007"/>
    <w:rsid w:val="000A0848"/>
    <w:rsid w:val="000A0D2C"/>
    <w:rsid w:val="000A2982"/>
    <w:rsid w:val="000A37AE"/>
    <w:rsid w:val="000A3E2E"/>
    <w:rsid w:val="000A3E7D"/>
    <w:rsid w:val="000A458A"/>
    <w:rsid w:val="000A45C3"/>
    <w:rsid w:val="000A47C0"/>
    <w:rsid w:val="000A4CE5"/>
    <w:rsid w:val="000A63E7"/>
    <w:rsid w:val="000A7712"/>
    <w:rsid w:val="000B0145"/>
    <w:rsid w:val="000B1179"/>
    <w:rsid w:val="000B2EA0"/>
    <w:rsid w:val="000B2F6A"/>
    <w:rsid w:val="000B4008"/>
    <w:rsid w:val="000B460D"/>
    <w:rsid w:val="000B4903"/>
    <w:rsid w:val="000B4FA2"/>
    <w:rsid w:val="000B5E54"/>
    <w:rsid w:val="000C0444"/>
    <w:rsid w:val="000C0AF0"/>
    <w:rsid w:val="000C0FA1"/>
    <w:rsid w:val="000C1063"/>
    <w:rsid w:val="000C1969"/>
    <w:rsid w:val="000C1D0A"/>
    <w:rsid w:val="000C33FA"/>
    <w:rsid w:val="000C3628"/>
    <w:rsid w:val="000C4E96"/>
    <w:rsid w:val="000C57FF"/>
    <w:rsid w:val="000C606D"/>
    <w:rsid w:val="000C60C7"/>
    <w:rsid w:val="000C6144"/>
    <w:rsid w:val="000C747E"/>
    <w:rsid w:val="000D14D5"/>
    <w:rsid w:val="000D1A8F"/>
    <w:rsid w:val="000D3AB6"/>
    <w:rsid w:val="000D3E0E"/>
    <w:rsid w:val="000D4C67"/>
    <w:rsid w:val="000D5173"/>
    <w:rsid w:val="000D6713"/>
    <w:rsid w:val="000E049C"/>
    <w:rsid w:val="000E0A59"/>
    <w:rsid w:val="000E0A7F"/>
    <w:rsid w:val="000E0B60"/>
    <w:rsid w:val="000E246A"/>
    <w:rsid w:val="000E295C"/>
    <w:rsid w:val="000E3C38"/>
    <w:rsid w:val="000E4AFB"/>
    <w:rsid w:val="000E5174"/>
    <w:rsid w:val="000E56A6"/>
    <w:rsid w:val="000E5A6F"/>
    <w:rsid w:val="000E70BD"/>
    <w:rsid w:val="000F0FEA"/>
    <w:rsid w:val="000F1004"/>
    <w:rsid w:val="000F104D"/>
    <w:rsid w:val="000F319B"/>
    <w:rsid w:val="000F39DA"/>
    <w:rsid w:val="000F3EEA"/>
    <w:rsid w:val="000F42F1"/>
    <w:rsid w:val="000F5401"/>
    <w:rsid w:val="000F5A7B"/>
    <w:rsid w:val="000F65ED"/>
    <w:rsid w:val="000F66C4"/>
    <w:rsid w:val="000F6D2C"/>
    <w:rsid w:val="00100143"/>
    <w:rsid w:val="00102F3C"/>
    <w:rsid w:val="001030EE"/>
    <w:rsid w:val="0010335C"/>
    <w:rsid w:val="001035F3"/>
    <w:rsid w:val="00104C4E"/>
    <w:rsid w:val="00104FCF"/>
    <w:rsid w:val="001052ED"/>
    <w:rsid w:val="00106BCB"/>
    <w:rsid w:val="00107984"/>
    <w:rsid w:val="00107A10"/>
    <w:rsid w:val="00107BCF"/>
    <w:rsid w:val="00110098"/>
    <w:rsid w:val="001101A5"/>
    <w:rsid w:val="001110FE"/>
    <w:rsid w:val="001112B7"/>
    <w:rsid w:val="00111A8B"/>
    <w:rsid w:val="00111C38"/>
    <w:rsid w:val="00112F7D"/>
    <w:rsid w:val="00113835"/>
    <w:rsid w:val="00113AC8"/>
    <w:rsid w:val="00114919"/>
    <w:rsid w:val="001158C9"/>
    <w:rsid w:val="00115AF0"/>
    <w:rsid w:val="00116347"/>
    <w:rsid w:val="001171DB"/>
    <w:rsid w:val="00117757"/>
    <w:rsid w:val="001212BA"/>
    <w:rsid w:val="00121C7C"/>
    <w:rsid w:val="00121F1D"/>
    <w:rsid w:val="00122A7C"/>
    <w:rsid w:val="00122BF6"/>
    <w:rsid w:val="00123519"/>
    <w:rsid w:val="0012372D"/>
    <w:rsid w:val="0012483B"/>
    <w:rsid w:val="00124D6B"/>
    <w:rsid w:val="00125638"/>
    <w:rsid w:val="00125F2F"/>
    <w:rsid w:val="00127695"/>
    <w:rsid w:val="001301D5"/>
    <w:rsid w:val="00130359"/>
    <w:rsid w:val="00130893"/>
    <w:rsid w:val="00130CFC"/>
    <w:rsid w:val="0013238F"/>
    <w:rsid w:val="001326C5"/>
    <w:rsid w:val="00133A17"/>
    <w:rsid w:val="001351BF"/>
    <w:rsid w:val="0013583A"/>
    <w:rsid w:val="00135B78"/>
    <w:rsid w:val="00136D02"/>
    <w:rsid w:val="00137154"/>
    <w:rsid w:val="001402CB"/>
    <w:rsid w:val="0014134A"/>
    <w:rsid w:val="001416D1"/>
    <w:rsid w:val="00141AA6"/>
    <w:rsid w:val="00141B2F"/>
    <w:rsid w:val="00141CCD"/>
    <w:rsid w:val="00143759"/>
    <w:rsid w:val="001439B9"/>
    <w:rsid w:val="00144FC5"/>
    <w:rsid w:val="0014531A"/>
    <w:rsid w:val="00145BD8"/>
    <w:rsid w:val="00146847"/>
    <w:rsid w:val="00146B67"/>
    <w:rsid w:val="00147E83"/>
    <w:rsid w:val="001501F9"/>
    <w:rsid w:val="00150A0C"/>
    <w:rsid w:val="00150A4E"/>
    <w:rsid w:val="001517BD"/>
    <w:rsid w:val="0015189A"/>
    <w:rsid w:val="001534D8"/>
    <w:rsid w:val="0015362F"/>
    <w:rsid w:val="0015367F"/>
    <w:rsid w:val="001547E7"/>
    <w:rsid w:val="00156828"/>
    <w:rsid w:val="00157EF6"/>
    <w:rsid w:val="00160AE8"/>
    <w:rsid w:val="00161149"/>
    <w:rsid w:val="001614E8"/>
    <w:rsid w:val="001617C2"/>
    <w:rsid w:val="00161937"/>
    <w:rsid w:val="001621AE"/>
    <w:rsid w:val="00162224"/>
    <w:rsid w:val="001624B6"/>
    <w:rsid w:val="001632A2"/>
    <w:rsid w:val="0016516E"/>
    <w:rsid w:val="001658E7"/>
    <w:rsid w:val="0016628D"/>
    <w:rsid w:val="00166527"/>
    <w:rsid w:val="001679AC"/>
    <w:rsid w:val="00167E73"/>
    <w:rsid w:val="00170CD3"/>
    <w:rsid w:val="001710F8"/>
    <w:rsid w:val="00171350"/>
    <w:rsid w:val="00171C74"/>
    <w:rsid w:val="00171EE3"/>
    <w:rsid w:val="00172212"/>
    <w:rsid w:val="00172DC3"/>
    <w:rsid w:val="00174382"/>
    <w:rsid w:val="001745FD"/>
    <w:rsid w:val="00174FC6"/>
    <w:rsid w:val="00175A76"/>
    <w:rsid w:val="00175B5B"/>
    <w:rsid w:val="00175F40"/>
    <w:rsid w:val="00176033"/>
    <w:rsid w:val="00176447"/>
    <w:rsid w:val="001766B4"/>
    <w:rsid w:val="001767B2"/>
    <w:rsid w:val="00176E68"/>
    <w:rsid w:val="00180A92"/>
    <w:rsid w:val="00181E52"/>
    <w:rsid w:val="001821F7"/>
    <w:rsid w:val="001829FF"/>
    <w:rsid w:val="00182CA1"/>
    <w:rsid w:val="00182E8D"/>
    <w:rsid w:val="00183C39"/>
    <w:rsid w:val="00183FA4"/>
    <w:rsid w:val="001844E8"/>
    <w:rsid w:val="00185488"/>
    <w:rsid w:val="001855F7"/>
    <w:rsid w:val="00185D3B"/>
    <w:rsid w:val="001870E7"/>
    <w:rsid w:val="0018727A"/>
    <w:rsid w:val="001878E9"/>
    <w:rsid w:val="00187903"/>
    <w:rsid w:val="00191069"/>
    <w:rsid w:val="00191A65"/>
    <w:rsid w:val="00191ACA"/>
    <w:rsid w:val="00191F53"/>
    <w:rsid w:val="00193570"/>
    <w:rsid w:val="00193A81"/>
    <w:rsid w:val="001948E8"/>
    <w:rsid w:val="001949C5"/>
    <w:rsid w:val="00194AB9"/>
    <w:rsid w:val="00194DE7"/>
    <w:rsid w:val="00194EA0"/>
    <w:rsid w:val="00195660"/>
    <w:rsid w:val="00196B6E"/>
    <w:rsid w:val="001977FE"/>
    <w:rsid w:val="00197BC2"/>
    <w:rsid w:val="00197E87"/>
    <w:rsid w:val="001A0675"/>
    <w:rsid w:val="001A1FEE"/>
    <w:rsid w:val="001A2A9E"/>
    <w:rsid w:val="001A2AF1"/>
    <w:rsid w:val="001A2FDF"/>
    <w:rsid w:val="001A3CE8"/>
    <w:rsid w:val="001A4CD5"/>
    <w:rsid w:val="001A4FE7"/>
    <w:rsid w:val="001A6494"/>
    <w:rsid w:val="001B0278"/>
    <w:rsid w:val="001B0388"/>
    <w:rsid w:val="001B1078"/>
    <w:rsid w:val="001B1842"/>
    <w:rsid w:val="001B1C61"/>
    <w:rsid w:val="001B27DA"/>
    <w:rsid w:val="001B2A75"/>
    <w:rsid w:val="001B2EBF"/>
    <w:rsid w:val="001B498B"/>
    <w:rsid w:val="001B557A"/>
    <w:rsid w:val="001B5689"/>
    <w:rsid w:val="001B5E72"/>
    <w:rsid w:val="001B6A8D"/>
    <w:rsid w:val="001B6C29"/>
    <w:rsid w:val="001B6DFC"/>
    <w:rsid w:val="001C2BAE"/>
    <w:rsid w:val="001C3242"/>
    <w:rsid w:val="001C3FC9"/>
    <w:rsid w:val="001C3FD5"/>
    <w:rsid w:val="001C55B2"/>
    <w:rsid w:val="001D05F2"/>
    <w:rsid w:val="001D09BF"/>
    <w:rsid w:val="001D23FC"/>
    <w:rsid w:val="001D3ED8"/>
    <w:rsid w:val="001D4994"/>
    <w:rsid w:val="001D4A40"/>
    <w:rsid w:val="001D5FA3"/>
    <w:rsid w:val="001D7735"/>
    <w:rsid w:val="001D7A14"/>
    <w:rsid w:val="001E1930"/>
    <w:rsid w:val="001E475A"/>
    <w:rsid w:val="001E5DD6"/>
    <w:rsid w:val="001E6398"/>
    <w:rsid w:val="001E6752"/>
    <w:rsid w:val="001E79AB"/>
    <w:rsid w:val="001F0203"/>
    <w:rsid w:val="001F1023"/>
    <w:rsid w:val="001F11DE"/>
    <w:rsid w:val="001F26A7"/>
    <w:rsid w:val="001F29C0"/>
    <w:rsid w:val="001F6589"/>
    <w:rsid w:val="001F687A"/>
    <w:rsid w:val="001F7F45"/>
    <w:rsid w:val="0020001F"/>
    <w:rsid w:val="002006E6"/>
    <w:rsid w:val="00200E59"/>
    <w:rsid w:val="00201941"/>
    <w:rsid w:val="002027F4"/>
    <w:rsid w:val="00202D23"/>
    <w:rsid w:val="0020515E"/>
    <w:rsid w:val="002054C7"/>
    <w:rsid w:val="00205899"/>
    <w:rsid w:val="00206AC1"/>
    <w:rsid w:val="00207311"/>
    <w:rsid w:val="00210CB6"/>
    <w:rsid w:val="002115F4"/>
    <w:rsid w:val="002121F0"/>
    <w:rsid w:val="00214503"/>
    <w:rsid w:val="00214A03"/>
    <w:rsid w:val="00215DD0"/>
    <w:rsid w:val="00216C3F"/>
    <w:rsid w:val="00217599"/>
    <w:rsid w:val="002205FC"/>
    <w:rsid w:val="002206C9"/>
    <w:rsid w:val="002219E3"/>
    <w:rsid w:val="002226B2"/>
    <w:rsid w:val="002228CE"/>
    <w:rsid w:val="00225B2A"/>
    <w:rsid w:val="002261B5"/>
    <w:rsid w:val="00226BA7"/>
    <w:rsid w:val="0022704A"/>
    <w:rsid w:val="00227299"/>
    <w:rsid w:val="00230639"/>
    <w:rsid w:val="00230AF2"/>
    <w:rsid w:val="00230E8E"/>
    <w:rsid w:val="00231928"/>
    <w:rsid w:val="00231E60"/>
    <w:rsid w:val="002327D4"/>
    <w:rsid w:val="002338F1"/>
    <w:rsid w:val="0023476D"/>
    <w:rsid w:val="00234906"/>
    <w:rsid w:val="00234B18"/>
    <w:rsid w:val="002358A4"/>
    <w:rsid w:val="002358C7"/>
    <w:rsid w:val="00236008"/>
    <w:rsid w:val="0023600F"/>
    <w:rsid w:val="002360A7"/>
    <w:rsid w:val="00236373"/>
    <w:rsid w:val="00236BD3"/>
    <w:rsid w:val="00236D56"/>
    <w:rsid w:val="00237059"/>
    <w:rsid w:val="002379A5"/>
    <w:rsid w:val="00241442"/>
    <w:rsid w:val="0024288B"/>
    <w:rsid w:val="00242E83"/>
    <w:rsid w:val="00243F11"/>
    <w:rsid w:val="00244D2E"/>
    <w:rsid w:val="00244F46"/>
    <w:rsid w:val="00244FA5"/>
    <w:rsid w:val="002452FE"/>
    <w:rsid w:val="00247931"/>
    <w:rsid w:val="002479D6"/>
    <w:rsid w:val="00247B0E"/>
    <w:rsid w:val="002508E6"/>
    <w:rsid w:val="00250A77"/>
    <w:rsid w:val="002511AB"/>
    <w:rsid w:val="00251F4B"/>
    <w:rsid w:val="00252B51"/>
    <w:rsid w:val="00253322"/>
    <w:rsid w:val="002535DA"/>
    <w:rsid w:val="00254795"/>
    <w:rsid w:val="0025482A"/>
    <w:rsid w:val="00254BCC"/>
    <w:rsid w:val="002561DE"/>
    <w:rsid w:val="00256784"/>
    <w:rsid w:val="002573CE"/>
    <w:rsid w:val="00257BBC"/>
    <w:rsid w:val="002600AF"/>
    <w:rsid w:val="0026043D"/>
    <w:rsid w:val="002605BA"/>
    <w:rsid w:val="00261807"/>
    <w:rsid w:val="00261953"/>
    <w:rsid w:val="0026268C"/>
    <w:rsid w:val="00262DE2"/>
    <w:rsid w:val="00262E57"/>
    <w:rsid w:val="0026308E"/>
    <w:rsid w:val="002631FB"/>
    <w:rsid w:val="002653B9"/>
    <w:rsid w:val="00265AD1"/>
    <w:rsid w:val="00266125"/>
    <w:rsid w:val="00266317"/>
    <w:rsid w:val="00266AAE"/>
    <w:rsid w:val="00266D08"/>
    <w:rsid w:val="00266F0B"/>
    <w:rsid w:val="00267925"/>
    <w:rsid w:val="00267F58"/>
    <w:rsid w:val="00270540"/>
    <w:rsid w:val="00270730"/>
    <w:rsid w:val="00270D8D"/>
    <w:rsid w:val="002710EA"/>
    <w:rsid w:val="0027155F"/>
    <w:rsid w:val="00271D6A"/>
    <w:rsid w:val="00272089"/>
    <w:rsid w:val="00272239"/>
    <w:rsid w:val="00272C75"/>
    <w:rsid w:val="00272D13"/>
    <w:rsid w:val="0027329E"/>
    <w:rsid w:val="002741A1"/>
    <w:rsid w:val="0027440B"/>
    <w:rsid w:val="002747F9"/>
    <w:rsid w:val="00274E76"/>
    <w:rsid w:val="00275B82"/>
    <w:rsid w:val="00280216"/>
    <w:rsid w:val="00280B81"/>
    <w:rsid w:val="00280E25"/>
    <w:rsid w:val="00281B55"/>
    <w:rsid w:val="00282A5B"/>
    <w:rsid w:val="00282FC1"/>
    <w:rsid w:val="00283413"/>
    <w:rsid w:val="00283B9A"/>
    <w:rsid w:val="00284240"/>
    <w:rsid w:val="00284D90"/>
    <w:rsid w:val="002859F6"/>
    <w:rsid w:val="00286782"/>
    <w:rsid w:val="00286A93"/>
    <w:rsid w:val="002910FB"/>
    <w:rsid w:val="002912E8"/>
    <w:rsid w:val="00291CD2"/>
    <w:rsid w:val="002929F7"/>
    <w:rsid w:val="00292FEA"/>
    <w:rsid w:val="00293741"/>
    <w:rsid w:val="00293BC8"/>
    <w:rsid w:val="002949B1"/>
    <w:rsid w:val="00295B5A"/>
    <w:rsid w:val="0029668D"/>
    <w:rsid w:val="00296B80"/>
    <w:rsid w:val="00296C43"/>
    <w:rsid w:val="00296C63"/>
    <w:rsid w:val="00296D57"/>
    <w:rsid w:val="00296E62"/>
    <w:rsid w:val="00297CFC"/>
    <w:rsid w:val="002A058B"/>
    <w:rsid w:val="002A0616"/>
    <w:rsid w:val="002A08AE"/>
    <w:rsid w:val="002A0D4D"/>
    <w:rsid w:val="002A116A"/>
    <w:rsid w:val="002A19AD"/>
    <w:rsid w:val="002A32D3"/>
    <w:rsid w:val="002A3AE7"/>
    <w:rsid w:val="002A3B84"/>
    <w:rsid w:val="002A43E5"/>
    <w:rsid w:val="002A5664"/>
    <w:rsid w:val="002A59C1"/>
    <w:rsid w:val="002A5C5B"/>
    <w:rsid w:val="002A7DC4"/>
    <w:rsid w:val="002B0701"/>
    <w:rsid w:val="002B12E4"/>
    <w:rsid w:val="002B30AD"/>
    <w:rsid w:val="002B3A17"/>
    <w:rsid w:val="002B54F6"/>
    <w:rsid w:val="002B5508"/>
    <w:rsid w:val="002B5B52"/>
    <w:rsid w:val="002B6CC8"/>
    <w:rsid w:val="002C1C36"/>
    <w:rsid w:val="002C27B9"/>
    <w:rsid w:val="002C46EC"/>
    <w:rsid w:val="002C4820"/>
    <w:rsid w:val="002C55F8"/>
    <w:rsid w:val="002C7B75"/>
    <w:rsid w:val="002D0DD2"/>
    <w:rsid w:val="002D0EA9"/>
    <w:rsid w:val="002D1001"/>
    <w:rsid w:val="002D1726"/>
    <w:rsid w:val="002D31B7"/>
    <w:rsid w:val="002D3949"/>
    <w:rsid w:val="002D478D"/>
    <w:rsid w:val="002D72AF"/>
    <w:rsid w:val="002D770A"/>
    <w:rsid w:val="002D7722"/>
    <w:rsid w:val="002D7977"/>
    <w:rsid w:val="002E043B"/>
    <w:rsid w:val="002E084E"/>
    <w:rsid w:val="002E4150"/>
    <w:rsid w:val="002F01DE"/>
    <w:rsid w:val="002F0281"/>
    <w:rsid w:val="002F1E03"/>
    <w:rsid w:val="002F2611"/>
    <w:rsid w:val="002F2660"/>
    <w:rsid w:val="002F3237"/>
    <w:rsid w:val="002F51D7"/>
    <w:rsid w:val="002F54E8"/>
    <w:rsid w:val="002F6A3D"/>
    <w:rsid w:val="003004F1"/>
    <w:rsid w:val="00301839"/>
    <w:rsid w:val="00301C36"/>
    <w:rsid w:val="00302EF1"/>
    <w:rsid w:val="003030E9"/>
    <w:rsid w:val="003061C6"/>
    <w:rsid w:val="00306FEF"/>
    <w:rsid w:val="003106D2"/>
    <w:rsid w:val="0031099E"/>
    <w:rsid w:val="003109A2"/>
    <w:rsid w:val="003113FC"/>
    <w:rsid w:val="00311E63"/>
    <w:rsid w:val="0031252B"/>
    <w:rsid w:val="0031260E"/>
    <w:rsid w:val="0031264D"/>
    <w:rsid w:val="00312A4F"/>
    <w:rsid w:val="00312A8D"/>
    <w:rsid w:val="00312F4C"/>
    <w:rsid w:val="00313499"/>
    <w:rsid w:val="00314389"/>
    <w:rsid w:val="003149E7"/>
    <w:rsid w:val="00315342"/>
    <w:rsid w:val="00315E1E"/>
    <w:rsid w:val="00316BDE"/>
    <w:rsid w:val="00316C9E"/>
    <w:rsid w:val="0031749A"/>
    <w:rsid w:val="00317A0F"/>
    <w:rsid w:val="00317A23"/>
    <w:rsid w:val="00320653"/>
    <w:rsid w:val="00320992"/>
    <w:rsid w:val="00321417"/>
    <w:rsid w:val="00321D55"/>
    <w:rsid w:val="00321EE4"/>
    <w:rsid w:val="00321F85"/>
    <w:rsid w:val="00322167"/>
    <w:rsid w:val="00322181"/>
    <w:rsid w:val="00324F3E"/>
    <w:rsid w:val="00325017"/>
    <w:rsid w:val="00325C08"/>
    <w:rsid w:val="00327D25"/>
    <w:rsid w:val="00330275"/>
    <w:rsid w:val="003303D1"/>
    <w:rsid w:val="0033048B"/>
    <w:rsid w:val="00330E76"/>
    <w:rsid w:val="00330E90"/>
    <w:rsid w:val="00331055"/>
    <w:rsid w:val="00331856"/>
    <w:rsid w:val="003320FD"/>
    <w:rsid w:val="00332CB4"/>
    <w:rsid w:val="00332DF0"/>
    <w:rsid w:val="0033344E"/>
    <w:rsid w:val="0033442F"/>
    <w:rsid w:val="00334933"/>
    <w:rsid w:val="00334BA6"/>
    <w:rsid w:val="003351F6"/>
    <w:rsid w:val="00335C00"/>
    <w:rsid w:val="00335D41"/>
    <w:rsid w:val="00335DD3"/>
    <w:rsid w:val="003369A6"/>
    <w:rsid w:val="003369CA"/>
    <w:rsid w:val="0033748E"/>
    <w:rsid w:val="00341911"/>
    <w:rsid w:val="0034274B"/>
    <w:rsid w:val="00343FA8"/>
    <w:rsid w:val="00344582"/>
    <w:rsid w:val="003449B4"/>
    <w:rsid w:val="00345987"/>
    <w:rsid w:val="003478A6"/>
    <w:rsid w:val="0034798A"/>
    <w:rsid w:val="00347BB8"/>
    <w:rsid w:val="00347CFC"/>
    <w:rsid w:val="00350294"/>
    <w:rsid w:val="00350D87"/>
    <w:rsid w:val="00351782"/>
    <w:rsid w:val="00351E46"/>
    <w:rsid w:val="003527CE"/>
    <w:rsid w:val="0035280E"/>
    <w:rsid w:val="00352A08"/>
    <w:rsid w:val="00352E69"/>
    <w:rsid w:val="003533C9"/>
    <w:rsid w:val="00353803"/>
    <w:rsid w:val="00355143"/>
    <w:rsid w:val="003559DA"/>
    <w:rsid w:val="00355F1D"/>
    <w:rsid w:val="00356245"/>
    <w:rsid w:val="00361D7C"/>
    <w:rsid w:val="00362038"/>
    <w:rsid w:val="00362422"/>
    <w:rsid w:val="00362B84"/>
    <w:rsid w:val="0036369F"/>
    <w:rsid w:val="00364376"/>
    <w:rsid w:val="00365342"/>
    <w:rsid w:val="0036570B"/>
    <w:rsid w:val="003663B3"/>
    <w:rsid w:val="00366C2C"/>
    <w:rsid w:val="00366E12"/>
    <w:rsid w:val="003673DC"/>
    <w:rsid w:val="003675F2"/>
    <w:rsid w:val="00370C82"/>
    <w:rsid w:val="00370CB1"/>
    <w:rsid w:val="00370CD2"/>
    <w:rsid w:val="00371F30"/>
    <w:rsid w:val="00372943"/>
    <w:rsid w:val="003770B4"/>
    <w:rsid w:val="00377483"/>
    <w:rsid w:val="003777DF"/>
    <w:rsid w:val="00377E1F"/>
    <w:rsid w:val="00380076"/>
    <w:rsid w:val="00380BE4"/>
    <w:rsid w:val="0038135B"/>
    <w:rsid w:val="00382281"/>
    <w:rsid w:val="0038339F"/>
    <w:rsid w:val="0038416F"/>
    <w:rsid w:val="003841FE"/>
    <w:rsid w:val="00384369"/>
    <w:rsid w:val="00384861"/>
    <w:rsid w:val="00384BB7"/>
    <w:rsid w:val="003863F1"/>
    <w:rsid w:val="0038649F"/>
    <w:rsid w:val="00387082"/>
    <w:rsid w:val="0038781B"/>
    <w:rsid w:val="00390E3C"/>
    <w:rsid w:val="00390E54"/>
    <w:rsid w:val="0039291E"/>
    <w:rsid w:val="003937D0"/>
    <w:rsid w:val="0039478A"/>
    <w:rsid w:val="00394A2F"/>
    <w:rsid w:val="00394F4B"/>
    <w:rsid w:val="003957C1"/>
    <w:rsid w:val="003967E9"/>
    <w:rsid w:val="00396FDD"/>
    <w:rsid w:val="003A05A8"/>
    <w:rsid w:val="003A1576"/>
    <w:rsid w:val="003A18C8"/>
    <w:rsid w:val="003A20FC"/>
    <w:rsid w:val="003A230F"/>
    <w:rsid w:val="003A266F"/>
    <w:rsid w:val="003A2707"/>
    <w:rsid w:val="003A2C1C"/>
    <w:rsid w:val="003A2C89"/>
    <w:rsid w:val="003A31BB"/>
    <w:rsid w:val="003A3365"/>
    <w:rsid w:val="003A3435"/>
    <w:rsid w:val="003A36B8"/>
    <w:rsid w:val="003A54CE"/>
    <w:rsid w:val="003A6B23"/>
    <w:rsid w:val="003B1135"/>
    <w:rsid w:val="003B203E"/>
    <w:rsid w:val="003B32CD"/>
    <w:rsid w:val="003B34CE"/>
    <w:rsid w:val="003B35A1"/>
    <w:rsid w:val="003B6024"/>
    <w:rsid w:val="003B61C6"/>
    <w:rsid w:val="003C0256"/>
    <w:rsid w:val="003C0CEB"/>
    <w:rsid w:val="003C116F"/>
    <w:rsid w:val="003C11E5"/>
    <w:rsid w:val="003C16DD"/>
    <w:rsid w:val="003C2406"/>
    <w:rsid w:val="003C30B6"/>
    <w:rsid w:val="003C339A"/>
    <w:rsid w:val="003C3D0E"/>
    <w:rsid w:val="003C4BB5"/>
    <w:rsid w:val="003C4EA0"/>
    <w:rsid w:val="003C646E"/>
    <w:rsid w:val="003C65AD"/>
    <w:rsid w:val="003C6F49"/>
    <w:rsid w:val="003D0BEF"/>
    <w:rsid w:val="003D1E40"/>
    <w:rsid w:val="003D245E"/>
    <w:rsid w:val="003D2F73"/>
    <w:rsid w:val="003D3825"/>
    <w:rsid w:val="003D3D70"/>
    <w:rsid w:val="003D4A8A"/>
    <w:rsid w:val="003D568D"/>
    <w:rsid w:val="003D5C5F"/>
    <w:rsid w:val="003D6C7E"/>
    <w:rsid w:val="003E0A06"/>
    <w:rsid w:val="003E0F04"/>
    <w:rsid w:val="003E126E"/>
    <w:rsid w:val="003E1BE2"/>
    <w:rsid w:val="003E203E"/>
    <w:rsid w:val="003E3888"/>
    <w:rsid w:val="003E3E8C"/>
    <w:rsid w:val="003E3FB5"/>
    <w:rsid w:val="003E4127"/>
    <w:rsid w:val="003E4ED2"/>
    <w:rsid w:val="003E564F"/>
    <w:rsid w:val="003E5860"/>
    <w:rsid w:val="003E5A57"/>
    <w:rsid w:val="003E62CF"/>
    <w:rsid w:val="003E630B"/>
    <w:rsid w:val="003E71CB"/>
    <w:rsid w:val="003F031E"/>
    <w:rsid w:val="003F14E2"/>
    <w:rsid w:val="003F22AF"/>
    <w:rsid w:val="003F324F"/>
    <w:rsid w:val="003F3A83"/>
    <w:rsid w:val="003F403C"/>
    <w:rsid w:val="003F4A7D"/>
    <w:rsid w:val="003F4B41"/>
    <w:rsid w:val="003F4CD3"/>
    <w:rsid w:val="003F67C0"/>
    <w:rsid w:val="003F6C3A"/>
    <w:rsid w:val="003F6C83"/>
    <w:rsid w:val="003F6D84"/>
    <w:rsid w:val="003F746B"/>
    <w:rsid w:val="003F780C"/>
    <w:rsid w:val="00400839"/>
    <w:rsid w:val="0040095E"/>
    <w:rsid w:val="00402E46"/>
    <w:rsid w:val="004041DB"/>
    <w:rsid w:val="00404F60"/>
    <w:rsid w:val="00406C76"/>
    <w:rsid w:val="0041089C"/>
    <w:rsid w:val="00410C9C"/>
    <w:rsid w:val="00411105"/>
    <w:rsid w:val="00412177"/>
    <w:rsid w:val="004129E9"/>
    <w:rsid w:val="00412C3F"/>
    <w:rsid w:val="004135C6"/>
    <w:rsid w:val="004140C9"/>
    <w:rsid w:val="004146E5"/>
    <w:rsid w:val="00416278"/>
    <w:rsid w:val="00416552"/>
    <w:rsid w:val="00417037"/>
    <w:rsid w:val="00417180"/>
    <w:rsid w:val="004214CF"/>
    <w:rsid w:val="004216B9"/>
    <w:rsid w:val="00421B4C"/>
    <w:rsid w:val="00422FE1"/>
    <w:rsid w:val="00423A94"/>
    <w:rsid w:val="00424468"/>
    <w:rsid w:val="0042750A"/>
    <w:rsid w:val="00427ABA"/>
    <w:rsid w:val="00430A99"/>
    <w:rsid w:val="00431FC8"/>
    <w:rsid w:val="00432092"/>
    <w:rsid w:val="004333DE"/>
    <w:rsid w:val="004341B2"/>
    <w:rsid w:val="004344B1"/>
    <w:rsid w:val="00434D43"/>
    <w:rsid w:val="0043744B"/>
    <w:rsid w:val="004379FF"/>
    <w:rsid w:val="00437E93"/>
    <w:rsid w:val="004407D5"/>
    <w:rsid w:val="00444631"/>
    <w:rsid w:val="00444703"/>
    <w:rsid w:val="00444CB0"/>
    <w:rsid w:val="00445AAF"/>
    <w:rsid w:val="00445E5E"/>
    <w:rsid w:val="00450D7F"/>
    <w:rsid w:val="00450E9F"/>
    <w:rsid w:val="004510D9"/>
    <w:rsid w:val="00451197"/>
    <w:rsid w:val="00451CF2"/>
    <w:rsid w:val="00452491"/>
    <w:rsid w:val="00452805"/>
    <w:rsid w:val="004528CD"/>
    <w:rsid w:val="00452DBA"/>
    <w:rsid w:val="0045364D"/>
    <w:rsid w:val="00455B6A"/>
    <w:rsid w:val="00456802"/>
    <w:rsid w:val="00456A72"/>
    <w:rsid w:val="00456A82"/>
    <w:rsid w:val="00456AFD"/>
    <w:rsid w:val="004574DE"/>
    <w:rsid w:val="004600A4"/>
    <w:rsid w:val="00460244"/>
    <w:rsid w:val="0046091C"/>
    <w:rsid w:val="004614E5"/>
    <w:rsid w:val="00461CB9"/>
    <w:rsid w:val="00462FDC"/>
    <w:rsid w:val="00463E49"/>
    <w:rsid w:val="004647BC"/>
    <w:rsid w:val="0046695D"/>
    <w:rsid w:val="00466C55"/>
    <w:rsid w:val="00470803"/>
    <w:rsid w:val="00470837"/>
    <w:rsid w:val="00471D74"/>
    <w:rsid w:val="00472B72"/>
    <w:rsid w:val="0047391F"/>
    <w:rsid w:val="004744DE"/>
    <w:rsid w:val="00474A34"/>
    <w:rsid w:val="004753DE"/>
    <w:rsid w:val="00476F82"/>
    <w:rsid w:val="00477C21"/>
    <w:rsid w:val="004812B7"/>
    <w:rsid w:val="00482191"/>
    <w:rsid w:val="00482295"/>
    <w:rsid w:val="004823B1"/>
    <w:rsid w:val="00482512"/>
    <w:rsid w:val="0048270D"/>
    <w:rsid w:val="00482B1E"/>
    <w:rsid w:val="004831B5"/>
    <w:rsid w:val="004840C8"/>
    <w:rsid w:val="00484CC5"/>
    <w:rsid w:val="00485838"/>
    <w:rsid w:val="00485F2F"/>
    <w:rsid w:val="00487B44"/>
    <w:rsid w:val="00487D64"/>
    <w:rsid w:val="0049045C"/>
    <w:rsid w:val="00490C04"/>
    <w:rsid w:val="004913C8"/>
    <w:rsid w:val="004917E6"/>
    <w:rsid w:val="00492893"/>
    <w:rsid w:val="00492E2A"/>
    <w:rsid w:val="00494094"/>
    <w:rsid w:val="00495B88"/>
    <w:rsid w:val="00497595"/>
    <w:rsid w:val="004A0009"/>
    <w:rsid w:val="004A19BB"/>
    <w:rsid w:val="004A2015"/>
    <w:rsid w:val="004A4294"/>
    <w:rsid w:val="004A5028"/>
    <w:rsid w:val="004B0795"/>
    <w:rsid w:val="004B2F6A"/>
    <w:rsid w:val="004B3962"/>
    <w:rsid w:val="004B4CDB"/>
    <w:rsid w:val="004B652E"/>
    <w:rsid w:val="004B6C58"/>
    <w:rsid w:val="004C0B15"/>
    <w:rsid w:val="004C1AB3"/>
    <w:rsid w:val="004C25E4"/>
    <w:rsid w:val="004C293B"/>
    <w:rsid w:val="004C294C"/>
    <w:rsid w:val="004C296A"/>
    <w:rsid w:val="004C32AB"/>
    <w:rsid w:val="004C3D48"/>
    <w:rsid w:val="004C4310"/>
    <w:rsid w:val="004C5A5E"/>
    <w:rsid w:val="004C6297"/>
    <w:rsid w:val="004D0A90"/>
    <w:rsid w:val="004D1C12"/>
    <w:rsid w:val="004D1DF5"/>
    <w:rsid w:val="004D2647"/>
    <w:rsid w:val="004D2A35"/>
    <w:rsid w:val="004D35E0"/>
    <w:rsid w:val="004D55C8"/>
    <w:rsid w:val="004D5936"/>
    <w:rsid w:val="004E06B5"/>
    <w:rsid w:val="004E0A15"/>
    <w:rsid w:val="004E0E4C"/>
    <w:rsid w:val="004E16E3"/>
    <w:rsid w:val="004E1F18"/>
    <w:rsid w:val="004E21E1"/>
    <w:rsid w:val="004E27A1"/>
    <w:rsid w:val="004E290A"/>
    <w:rsid w:val="004E2CBD"/>
    <w:rsid w:val="004E2EE3"/>
    <w:rsid w:val="004E41FA"/>
    <w:rsid w:val="004E4D62"/>
    <w:rsid w:val="004E4ED1"/>
    <w:rsid w:val="004E4EF8"/>
    <w:rsid w:val="004E511F"/>
    <w:rsid w:val="004E542A"/>
    <w:rsid w:val="004E62A4"/>
    <w:rsid w:val="004E661C"/>
    <w:rsid w:val="004E6AAF"/>
    <w:rsid w:val="004E73F1"/>
    <w:rsid w:val="004E74D5"/>
    <w:rsid w:val="004E7C35"/>
    <w:rsid w:val="004F0C7C"/>
    <w:rsid w:val="004F1C79"/>
    <w:rsid w:val="004F33C8"/>
    <w:rsid w:val="004F37E3"/>
    <w:rsid w:val="004F62FB"/>
    <w:rsid w:val="004F6710"/>
    <w:rsid w:val="004F748A"/>
    <w:rsid w:val="004F79B4"/>
    <w:rsid w:val="004F7C7A"/>
    <w:rsid w:val="00500CC5"/>
    <w:rsid w:val="00501185"/>
    <w:rsid w:val="005018D6"/>
    <w:rsid w:val="00501928"/>
    <w:rsid w:val="00502DFB"/>
    <w:rsid w:val="00503A97"/>
    <w:rsid w:val="00504089"/>
    <w:rsid w:val="00504C66"/>
    <w:rsid w:val="0050508E"/>
    <w:rsid w:val="005053B6"/>
    <w:rsid w:val="00505DAB"/>
    <w:rsid w:val="00506A73"/>
    <w:rsid w:val="00506BE1"/>
    <w:rsid w:val="005072FB"/>
    <w:rsid w:val="00507969"/>
    <w:rsid w:val="005110B7"/>
    <w:rsid w:val="00511A3C"/>
    <w:rsid w:val="00511DBF"/>
    <w:rsid w:val="0051251A"/>
    <w:rsid w:val="00512899"/>
    <w:rsid w:val="00513473"/>
    <w:rsid w:val="00513954"/>
    <w:rsid w:val="005140D1"/>
    <w:rsid w:val="005144D3"/>
    <w:rsid w:val="00514C6A"/>
    <w:rsid w:val="00515B20"/>
    <w:rsid w:val="005162E1"/>
    <w:rsid w:val="0051732F"/>
    <w:rsid w:val="00520628"/>
    <w:rsid w:val="005214D6"/>
    <w:rsid w:val="00521D9D"/>
    <w:rsid w:val="00522716"/>
    <w:rsid w:val="00523EBD"/>
    <w:rsid w:val="00525268"/>
    <w:rsid w:val="0052541A"/>
    <w:rsid w:val="00525E9D"/>
    <w:rsid w:val="00525F7C"/>
    <w:rsid w:val="00526483"/>
    <w:rsid w:val="00526535"/>
    <w:rsid w:val="00526781"/>
    <w:rsid w:val="005268B3"/>
    <w:rsid w:val="005304C8"/>
    <w:rsid w:val="00531CED"/>
    <w:rsid w:val="005328F3"/>
    <w:rsid w:val="005332ED"/>
    <w:rsid w:val="00533F65"/>
    <w:rsid w:val="005340A3"/>
    <w:rsid w:val="00534587"/>
    <w:rsid w:val="00535689"/>
    <w:rsid w:val="005356BA"/>
    <w:rsid w:val="005357A8"/>
    <w:rsid w:val="005357C8"/>
    <w:rsid w:val="00535806"/>
    <w:rsid w:val="005364F6"/>
    <w:rsid w:val="00537E72"/>
    <w:rsid w:val="00542564"/>
    <w:rsid w:val="0054285C"/>
    <w:rsid w:val="00542B24"/>
    <w:rsid w:val="00542E6F"/>
    <w:rsid w:val="00545670"/>
    <w:rsid w:val="00545AF7"/>
    <w:rsid w:val="00546802"/>
    <w:rsid w:val="00546E44"/>
    <w:rsid w:val="00547146"/>
    <w:rsid w:val="00547A4A"/>
    <w:rsid w:val="00547DAD"/>
    <w:rsid w:val="005505ED"/>
    <w:rsid w:val="005507B8"/>
    <w:rsid w:val="00551548"/>
    <w:rsid w:val="005517E5"/>
    <w:rsid w:val="00551B89"/>
    <w:rsid w:val="00551C01"/>
    <w:rsid w:val="00552970"/>
    <w:rsid w:val="00553961"/>
    <w:rsid w:val="00555D9F"/>
    <w:rsid w:val="005565E8"/>
    <w:rsid w:val="00557D19"/>
    <w:rsid w:val="00560D5E"/>
    <w:rsid w:val="0056100B"/>
    <w:rsid w:val="00561B41"/>
    <w:rsid w:val="00561FC6"/>
    <w:rsid w:val="0056268A"/>
    <w:rsid w:val="00562851"/>
    <w:rsid w:val="0056318F"/>
    <w:rsid w:val="005638B8"/>
    <w:rsid w:val="00563A32"/>
    <w:rsid w:val="00563AE8"/>
    <w:rsid w:val="00563F67"/>
    <w:rsid w:val="00564231"/>
    <w:rsid w:val="005653C1"/>
    <w:rsid w:val="00566087"/>
    <w:rsid w:val="00566795"/>
    <w:rsid w:val="00566877"/>
    <w:rsid w:val="00566C01"/>
    <w:rsid w:val="00567255"/>
    <w:rsid w:val="005673A8"/>
    <w:rsid w:val="00567889"/>
    <w:rsid w:val="00570035"/>
    <w:rsid w:val="005706F6"/>
    <w:rsid w:val="00574319"/>
    <w:rsid w:val="005747E7"/>
    <w:rsid w:val="00574ACC"/>
    <w:rsid w:val="00574B29"/>
    <w:rsid w:val="00575954"/>
    <w:rsid w:val="005768D2"/>
    <w:rsid w:val="00576E7F"/>
    <w:rsid w:val="005770A8"/>
    <w:rsid w:val="005772AE"/>
    <w:rsid w:val="00580409"/>
    <w:rsid w:val="005811D8"/>
    <w:rsid w:val="005817E4"/>
    <w:rsid w:val="005830D0"/>
    <w:rsid w:val="00583345"/>
    <w:rsid w:val="00584255"/>
    <w:rsid w:val="00585447"/>
    <w:rsid w:val="0058642C"/>
    <w:rsid w:val="00586FC5"/>
    <w:rsid w:val="00590A92"/>
    <w:rsid w:val="00591D86"/>
    <w:rsid w:val="00591E89"/>
    <w:rsid w:val="00591ECA"/>
    <w:rsid w:val="00592231"/>
    <w:rsid w:val="005928BC"/>
    <w:rsid w:val="005952F1"/>
    <w:rsid w:val="00595553"/>
    <w:rsid w:val="00595FAD"/>
    <w:rsid w:val="005965E9"/>
    <w:rsid w:val="005A002A"/>
    <w:rsid w:val="005A0245"/>
    <w:rsid w:val="005A114C"/>
    <w:rsid w:val="005A192B"/>
    <w:rsid w:val="005A1A20"/>
    <w:rsid w:val="005A1D81"/>
    <w:rsid w:val="005A2D44"/>
    <w:rsid w:val="005A3917"/>
    <w:rsid w:val="005A3ACF"/>
    <w:rsid w:val="005A3CA0"/>
    <w:rsid w:val="005A4148"/>
    <w:rsid w:val="005A4B11"/>
    <w:rsid w:val="005A4D30"/>
    <w:rsid w:val="005A4EFB"/>
    <w:rsid w:val="005A4F91"/>
    <w:rsid w:val="005A575D"/>
    <w:rsid w:val="005A5D5E"/>
    <w:rsid w:val="005A74EA"/>
    <w:rsid w:val="005A761B"/>
    <w:rsid w:val="005A78B0"/>
    <w:rsid w:val="005B019F"/>
    <w:rsid w:val="005B1838"/>
    <w:rsid w:val="005B1E05"/>
    <w:rsid w:val="005B20C7"/>
    <w:rsid w:val="005B234A"/>
    <w:rsid w:val="005B3816"/>
    <w:rsid w:val="005B3962"/>
    <w:rsid w:val="005B6587"/>
    <w:rsid w:val="005B7AB8"/>
    <w:rsid w:val="005C1C04"/>
    <w:rsid w:val="005C3251"/>
    <w:rsid w:val="005C438F"/>
    <w:rsid w:val="005C446B"/>
    <w:rsid w:val="005C5397"/>
    <w:rsid w:val="005C586A"/>
    <w:rsid w:val="005C5A8D"/>
    <w:rsid w:val="005C639D"/>
    <w:rsid w:val="005C6503"/>
    <w:rsid w:val="005C679A"/>
    <w:rsid w:val="005C6D38"/>
    <w:rsid w:val="005C6E57"/>
    <w:rsid w:val="005C6F53"/>
    <w:rsid w:val="005C78F5"/>
    <w:rsid w:val="005D2380"/>
    <w:rsid w:val="005D23F8"/>
    <w:rsid w:val="005D28B6"/>
    <w:rsid w:val="005D2C43"/>
    <w:rsid w:val="005D3F71"/>
    <w:rsid w:val="005D581F"/>
    <w:rsid w:val="005D58DA"/>
    <w:rsid w:val="005D5CA0"/>
    <w:rsid w:val="005D5E94"/>
    <w:rsid w:val="005E01DE"/>
    <w:rsid w:val="005E023C"/>
    <w:rsid w:val="005E09AB"/>
    <w:rsid w:val="005E1910"/>
    <w:rsid w:val="005E2419"/>
    <w:rsid w:val="005E3F99"/>
    <w:rsid w:val="005E4987"/>
    <w:rsid w:val="005E4BF6"/>
    <w:rsid w:val="005E516C"/>
    <w:rsid w:val="005E6233"/>
    <w:rsid w:val="005E62C7"/>
    <w:rsid w:val="005E7E4A"/>
    <w:rsid w:val="005F0477"/>
    <w:rsid w:val="005F0550"/>
    <w:rsid w:val="005F0BB2"/>
    <w:rsid w:val="005F13C4"/>
    <w:rsid w:val="005F202D"/>
    <w:rsid w:val="005F290A"/>
    <w:rsid w:val="005F2D43"/>
    <w:rsid w:val="005F39DE"/>
    <w:rsid w:val="005F5676"/>
    <w:rsid w:val="005F5750"/>
    <w:rsid w:val="005F59B8"/>
    <w:rsid w:val="005F5CD4"/>
    <w:rsid w:val="005F5EA8"/>
    <w:rsid w:val="005F631F"/>
    <w:rsid w:val="005F79F9"/>
    <w:rsid w:val="006002BF"/>
    <w:rsid w:val="00600908"/>
    <w:rsid w:val="00600C8C"/>
    <w:rsid w:val="0060122E"/>
    <w:rsid w:val="006019CB"/>
    <w:rsid w:val="00601AD7"/>
    <w:rsid w:val="00603ED2"/>
    <w:rsid w:val="00603EFA"/>
    <w:rsid w:val="00603F87"/>
    <w:rsid w:val="00604A8C"/>
    <w:rsid w:val="006057DA"/>
    <w:rsid w:val="006057F2"/>
    <w:rsid w:val="00606734"/>
    <w:rsid w:val="00607AAA"/>
    <w:rsid w:val="00607D40"/>
    <w:rsid w:val="00610689"/>
    <w:rsid w:val="006115BF"/>
    <w:rsid w:val="006118A9"/>
    <w:rsid w:val="006134BD"/>
    <w:rsid w:val="0061396F"/>
    <w:rsid w:val="006143D6"/>
    <w:rsid w:val="00614A8D"/>
    <w:rsid w:val="00614C0C"/>
    <w:rsid w:val="00615A9B"/>
    <w:rsid w:val="00615E42"/>
    <w:rsid w:val="00617C52"/>
    <w:rsid w:val="00621381"/>
    <w:rsid w:val="00621EBB"/>
    <w:rsid w:val="006232F6"/>
    <w:rsid w:val="00624271"/>
    <w:rsid w:val="0062446A"/>
    <w:rsid w:val="00624664"/>
    <w:rsid w:val="0062469B"/>
    <w:rsid w:val="006269D2"/>
    <w:rsid w:val="00627375"/>
    <w:rsid w:val="00627679"/>
    <w:rsid w:val="00627C23"/>
    <w:rsid w:val="006303F1"/>
    <w:rsid w:val="00630487"/>
    <w:rsid w:val="00630A54"/>
    <w:rsid w:val="0063122F"/>
    <w:rsid w:val="00631638"/>
    <w:rsid w:val="00631B63"/>
    <w:rsid w:val="00631DDC"/>
    <w:rsid w:val="00632D16"/>
    <w:rsid w:val="0063367D"/>
    <w:rsid w:val="00634674"/>
    <w:rsid w:val="006347D8"/>
    <w:rsid w:val="0063496D"/>
    <w:rsid w:val="00635A7A"/>
    <w:rsid w:val="006368A3"/>
    <w:rsid w:val="00640303"/>
    <w:rsid w:val="00640531"/>
    <w:rsid w:val="0064227F"/>
    <w:rsid w:val="006444CF"/>
    <w:rsid w:val="00644644"/>
    <w:rsid w:val="00644D2E"/>
    <w:rsid w:val="0064520A"/>
    <w:rsid w:val="0064587E"/>
    <w:rsid w:val="00645A7D"/>
    <w:rsid w:val="00645F88"/>
    <w:rsid w:val="0064622A"/>
    <w:rsid w:val="0064678B"/>
    <w:rsid w:val="00647AA4"/>
    <w:rsid w:val="00651196"/>
    <w:rsid w:val="006513C2"/>
    <w:rsid w:val="006522E4"/>
    <w:rsid w:val="006559FF"/>
    <w:rsid w:val="00655CDA"/>
    <w:rsid w:val="0065660A"/>
    <w:rsid w:val="00656827"/>
    <w:rsid w:val="0065784F"/>
    <w:rsid w:val="00660046"/>
    <w:rsid w:val="006624F7"/>
    <w:rsid w:val="006626BE"/>
    <w:rsid w:val="00662AD5"/>
    <w:rsid w:val="00662D0C"/>
    <w:rsid w:val="006631BD"/>
    <w:rsid w:val="006631D9"/>
    <w:rsid w:val="00663219"/>
    <w:rsid w:val="006641EC"/>
    <w:rsid w:val="00664B45"/>
    <w:rsid w:val="00665825"/>
    <w:rsid w:val="006662B4"/>
    <w:rsid w:val="0066673D"/>
    <w:rsid w:val="00666ADA"/>
    <w:rsid w:val="006674DA"/>
    <w:rsid w:val="00670274"/>
    <w:rsid w:val="00670E9A"/>
    <w:rsid w:val="00671527"/>
    <w:rsid w:val="0067174B"/>
    <w:rsid w:val="006746BF"/>
    <w:rsid w:val="00675597"/>
    <w:rsid w:val="006756F4"/>
    <w:rsid w:val="00675B90"/>
    <w:rsid w:val="006770A7"/>
    <w:rsid w:val="00677646"/>
    <w:rsid w:val="00677A61"/>
    <w:rsid w:val="00680114"/>
    <w:rsid w:val="00680403"/>
    <w:rsid w:val="006804E3"/>
    <w:rsid w:val="006817AE"/>
    <w:rsid w:val="006825D1"/>
    <w:rsid w:val="00682E83"/>
    <w:rsid w:val="0068366A"/>
    <w:rsid w:val="00683A36"/>
    <w:rsid w:val="006859B5"/>
    <w:rsid w:val="006860AF"/>
    <w:rsid w:val="00686110"/>
    <w:rsid w:val="00687521"/>
    <w:rsid w:val="006876A0"/>
    <w:rsid w:val="00690911"/>
    <w:rsid w:val="00690934"/>
    <w:rsid w:val="00690A84"/>
    <w:rsid w:val="00691644"/>
    <w:rsid w:val="00691AAA"/>
    <w:rsid w:val="00691D26"/>
    <w:rsid w:val="00692D67"/>
    <w:rsid w:val="0069365B"/>
    <w:rsid w:val="006936FA"/>
    <w:rsid w:val="00693879"/>
    <w:rsid w:val="00693DF0"/>
    <w:rsid w:val="00694B51"/>
    <w:rsid w:val="00695898"/>
    <w:rsid w:val="006978B3"/>
    <w:rsid w:val="00697E88"/>
    <w:rsid w:val="006A0414"/>
    <w:rsid w:val="006A0923"/>
    <w:rsid w:val="006A0946"/>
    <w:rsid w:val="006A0DA3"/>
    <w:rsid w:val="006A0E0A"/>
    <w:rsid w:val="006A20E9"/>
    <w:rsid w:val="006A278C"/>
    <w:rsid w:val="006A37D8"/>
    <w:rsid w:val="006A3890"/>
    <w:rsid w:val="006A3CF4"/>
    <w:rsid w:val="006A3D98"/>
    <w:rsid w:val="006A4E7B"/>
    <w:rsid w:val="006A4FEC"/>
    <w:rsid w:val="006A6527"/>
    <w:rsid w:val="006A6C5B"/>
    <w:rsid w:val="006A7C4A"/>
    <w:rsid w:val="006B067B"/>
    <w:rsid w:val="006B070F"/>
    <w:rsid w:val="006B12D5"/>
    <w:rsid w:val="006B1B9F"/>
    <w:rsid w:val="006B1ECF"/>
    <w:rsid w:val="006B266E"/>
    <w:rsid w:val="006B395A"/>
    <w:rsid w:val="006B43C8"/>
    <w:rsid w:val="006B4608"/>
    <w:rsid w:val="006B4CB8"/>
    <w:rsid w:val="006B4DA6"/>
    <w:rsid w:val="006B523A"/>
    <w:rsid w:val="006B5FE7"/>
    <w:rsid w:val="006B6DAC"/>
    <w:rsid w:val="006B72BD"/>
    <w:rsid w:val="006B770A"/>
    <w:rsid w:val="006B7C16"/>
    <w:rsid w:val="006B7FC2"/>
    <w:rsid w:val="006C082A"/>
    <w:rsid w:val="006C1F6B"/>
    <w:rsid w:val="006C27C5"/>
    <w:rsid w:val="006C3EA4"/>
    <w:rsid w:val="006C3F69"/>
    <w:rsid w:val="006C4122"/>
    <w:rsid w:val="006C4403"/>
    <w:rsid w:val="006C5828"/>
    <w:rsid w:val="006C5961"/>
    <w:rsid w:val="006D20EC"/>
    <w:rsid w:val="006D2450"/>
    <w:rsid w:val="006D2BA7"/>
    <w:rsid w:val="006D2DC9"/>
    <w:rsid w:val="006D443E"/>
    <w:rsid w:val="006D4A8E"/>
    <w:rsid w:val="006D5670"/>
    <w:rsid w:val="006D5D4B"/>
    <w:rsid w:val="006D685C"/>
    <w:rsid w:val="006D691D"/>
    <w:rsid w:val="006D6B59"/>
    <w:rsid w:val="006D6FAD"/>
    <w:rsid w:val="006D7194"/>
    <w:rsid w:val="006D7295"/>
    <w:rsid w:val="006D796B"/>
    <w:rsid w:val="006D7E2B"/>
    <w:rsid w:val="006D7E3F"/>
    <w:rsid w:val="006E16F0"/>
    <w:rsid w:val="006E1DAA"/>
    <w:rsid w:val="006E20A8"/>
    <w:rsid w:val="006E29DD"/>
    <w:rsid w:val="006E2D72"/>
    <w:rsid w:val="006E2DF1"/>
    <w:rsid w:val="006E343B"/>
    <w:rsid w:val="006E63AB"/>
    <w:rsid w:val="006E64B6"/>
    <w:rsid w:val="006E64C0"/>
    <w:rsid w:val="006E6DFB"/>
    <w:rsid w:val="006E6F9C"/>
    <w:rsid w:val="006F1153"/>
    <w:rsid w:val="006F391B"/>
    <w:rsid w:val="006F4E44"/>
    <w:rsid w:val="006F5B3A"/>
    <w:rsid w:val="006F5EA9"/>
    <w:rsid w:val="006F66EB"/>
    <w:rsid w:val="006F6701"/>
    <w:rsid w:val="006F6CBD"/>
    <w:rsid w:val="00700BE9"/>
    <w:rsid w:val="00700EE4"/>
    <w:rsid w:val="00702384"/>
    <w:rsid w:val="00702B37"/>
    <w:rsid w:val="00702D50"/>
    <w:rsid w:val="00703031"/>
    <w:rsid w:val="007031C4"/>
    <w:rsid w:val="007033F8"/>
    <w:rsid w:val="00703C44"/>
    <w:rsid w:val="0070762E"/>
    <w:rsid w:val="007109E0"/>
    <w:rsid w:val="00711C92"/>
    <w:rsid w:val="00711D64"/>
    <w:rsid w:val="007122FE"/>
    <w:rsid w:val="00712674"/>
    <w:rsid w:val="0071269B"/>
    <w:rsid w:val="00712CBA"/>
    <w:rsid w:val="00713332"/>
    <w:rsid w:val="00713C29"/>
    <w:rsid w:val="007140B2"/>
    <w:rsid w:val="00714907"/>
    <w:rsid w:val="00715904"/>
    <w:rsid w:val="00715D52"/>
    <w:rsid w:val="0071656C"/>
    <w:rsid w:val="007170FA"/>
    <w:rsid w:val="007177E3"/>
    <w:rsid w:val="00717A2A"/>
    <w:rsid w:val="00717FE0"/>
    <w:rsid w:val="00720C71"/>
    <w:rsid w:val="00721F0C"/>
    <w:rsid w:val="00722410"/>
    <w:rsid w:val="00722664"/>
    <w:rsid w:val="00722F8B"/>
    <w:rsid w:val="00723F45"/>
    <w:rsid w:val="00724779"/>
    <w:rsid w:val="007252CC"/>
    <w:rsid w:val="00725386"/>
    <w:rsid w:val="00726D4F"/>
    <w:rsid w:val="00727054"/>
    <w:rsid w:val="00727377"/>
    <w:rsid w:val="0073106E"/>
    <w:rsid w:val="00732F81"/>
    <w:rsid w:val="0073367B"/>
    <w:rsid w:val="0073611F"/>
    <w:rsid w:val="0074013E"/>
    <w:rsid w:val="0074085C"/>
    <w:rsid w:val="007419D1"/>
    <w:rsid w:val="00741D9A"/>
    <w:rsid w:val="0074335D"/>
    <w:rsid w:val="007445A3"/>
    <w:rsid w:val="007445F9"/>
    <w:rsid w:val="00744912"/>
    <w:rsid w:val="00745F75"/>
    <w:rsid w:val="00747722"/>
    <w:rsid w:val="00747AA9"/>
    <w:rsid w:val="007501B3"/>
    <w:rsid w:val="0075119C"/>
    <w:rsid w:val="00751D47"/>
    <w:rsid w:val="00751F65"/>
    <w:rsid w:val="007525D5"/>
    <w:rsid w:val="00753734"/>
    <w:rsid w:val="00753F7E"/>
    <w:rsid w:val="00754919"/>
    <w:rsid w:val="00754A1A"/>
    <w:rsid w:val="00754B49"/>
    <w:rsid w:val="00754B89"/>
    <w:rsid w:val="00754D41"/>
    <w:rsid w:val="00755226"/>
    <w:rsid w:val="00755935"/>
    <w:rsid w:val="00755AC5"/>
    <w:rsid w:val="007567D3"/>
    <w:rsid w:val="00756D24"/>
    <w:rsid w:val="00757592"/>
    <w:rsid w:val="007607BE"/>
    <w:rsid w:val="00763890"/>
    <w:rsid w:val="00763948"/>
    <w:rsid w:val="00763C53"/>
    <w:rsid w:val="007641CF"/>
    <w:rsid w:val="00764EA0"/>
    <w:rsid w:val="0076612D"/>
    <w:rsid w:val="007661A5"/>
    <w:rsid w:val="0076679D"/>
    <w:rsid w:val="007673ED"/>
    <w:rsid w:val="0077054F"/>
    <w:rsid w:val="007710D5"/>
    <w:rsid w:val="00771BB0"/>
    <w:rsid w:val="00771CEB"/>
    <w:rsid w:val="007720CF"/>
    <w:rsid w:val="0077217A"/>
    <w:rsid w:val="007734E7"/>
    <w:rsid w:val="007739C5"/>
    <w:rsid w:val="007739EF"/>
    <w:rsid w:val="00773B72"/>
    <w:rsid w:val="00774D83"/>
    <w:rsid w:val="007765AD"/>
    <w:rsid w:val="00776A6C"/>
    <w:rsid w:val="00776A93"/>
    <w:rsid w:val="00780446"/>
    <w:rsid w:val="0078138F"/>
    <w:rsid w:val="00781546"/>
    <w:rsid w:val="0078255C"/>
    <w:rsid w:val="00782C26"/>
    <w:rsid w:val="00782E84"/>
    <w:rsid w:val="00784DFF"/>
    <w:rsid w:val="007859BC"/>
    <w:rsid w:val="00786F01"/>
    <w:rsid w:val="00787514"/>
    <w:rsid w:val="007879C1"/>
    <w:rsid w:val="00787B5C"/>
    <w:rsid w:val="007904FF"/>
    <w:rsid w:val="0079081D"/>
    <w:rsid w:val="00790F54"/>
    <w:rsid w:val="007917CF"/>
    <w:rsid w:val="00791E49"/>
    <w:rsid w:val="00792DB0"/>
    <w:rsid w:val="007945E8"/>
    <w:rsid w:val="00794CED"/>
    <w:rsid w:val="00794E16"/>
    <w:rsid w:val="00794FF6"/>
    <w:rsid w:val="007959C3"/>
    <w:rsid w:val="00795E82"/>
    <w:rsid w:val="0079647B"/>
    <w:rsid w:val="007969E7"/>
    <w:rsid w:val="00796F01"/>
    <w:rsid w:val="007971AB"/>
    <w:rsid w:val="00797525"/>
    <w:rsid w:val="007A108F"/>
    <w:rsid w:val="007A20E0"/>
    <w:rsid w:val="007A28E6"/>
    <w:rsid w:val="007A294F"/>
    <w:rsid w:val="007A2B8B"/>
    <w:rsid w:val="007A3A7E"/>
    <w:rsid w:val="007A4580"/>
    <w:rsid w:val="007A4999"/>
    <w:rsid w:val="007A4E41"/>
    <w:rsid w:val="007A52FC"/>
    <w:rsid w:val="007A5348"/>
    <w:rsid w:val="007A6D27"/>
    <w:rsid w:val="007A6F14"/>
    <w:rsid w:val="007A7999"/>
    <w:rsid w:val="007B29A9"/>
    <w:rsid w:val="007B2FE8"/>
    <w:rsid w:val="007B4BBE"/>
    <w:rsid w:val="007B4C57"/>
    <w:rsid w:val="007B550F"/>
    <w:rsid w:val="007B77BA"/>
    <w:rsid w:val="007B7C1A"/>
    <w:rsid w:val="007C009D"/>
    <w:rsid w:val="007C0A8A"/>
    <w:rsid w:val="007C1983"/>
    <w:rsid w:val="007C2095"/>
    <w:rsid w:val="007C20E5"/>
    <w:rsid w:val="007C2725"/>
    <w:rsid w:val="007C2867"/>
    <w:rsid w:val="007C2B0F"/>
    <w:rsid w:val="007C2B5A"/>
    <w:rsid w:val="007C2D0C"/>
    <w:rsid w:val="007C60EA"/>
    <w:rsid w:val="007C62F9"/>
    <w:rsid w:val="007C6BC2"/>
    <w:rsid w:val="007C70C7"/>
    <w:rsid w:val="007C71BD"/>
    <w:rsid w:val="007C7A6E"/>
    <w:rsid w:val="007D0BF8"/>
    <w:rsid w:val="007D1A0A"/>
    <w:rsid w:val="007D1B40"/>
    <w:rsid w:val="007D25B8"/>
    <w:rsid w:val="007D27FE"/>
    <w:rsid w:val="007D394A"/>
    <w:rsid w:val="007D4250"/>
    <w:rsid w:val="007D44E0"/>
    <w:rsid w:val="007D6BE5"/>
    <w:rsid w:val="007D6D4E"/>
    <w:rsid w:val="007E08AB"/>
    <w:rsid w:val="007E0FB2"/>
    <w:rsid w:val="007E2DA8"/>
    <w:rsid w:val="007E2DED"/>
    <w:rsid w:val="007E43E4"/>
    <w:rsid w:val="007E4BB5"/>
    <w:rsid w:val="007E738C"/>
    <w:rsid w:val="007F0077"/>
    <w:rsid w:val="007F07FC"/>
    <w:rsid w:val="007F3EB9"/>
    <w:rsid w:val="007F48A1"/>
    <w:rsid w:val="007F4A62"/>
    <w:rsid w:val="007F5D9C"/>
    <w:rsid w:val="007F6F7B"/>
    <w:rsid w:val="007F72CE"/>
    <w:rsid w:val="007F78FC"/>
    <w:rsid w:val="007F7CF1"/>
    <w:rsid w:val="00800B86"/>
    <w:rsid w:val="008010CF"/>
    <w:rsid w:val="00801E0D"/>
    <w:rsid w:val="0080219F"/>
    <w:rsid w:val="008026C7"/>
    <w:rsid w:val="008029BE"/>
    <w:rsid w:val="008029C7"/>
    <w:rsid w:val="008034EE"/>
    <w:rsid w:val="00803A66"/>
    <w:rsid w:val="00803C34"/>
    <w:rsid w:val="008044CB"/>
    <w:rsid w:val="00805431"/>
    <w:rsid w:val="00806F8A"/>
    <w:rsid w:val="00807AE7"/>
    <w:rsid w:val="00811346"/>
    <w:rsid w:val="00811685"/>
    <w:rsid w:val="008119B5"/>
    <w:rsid w:val="00811E51"/>
    <w:rsid w:val="0081287D"/>
    <w:rsid w:val="00812A6F"/>
    <w:rsid w:val="008139FA"/>
    <w:rsid w:val="00813C18"/>
    <w:rsid w:val="00813F33"/>
    <w:rsid w:val="008143F5"/>
    <w:rsid w:val="008151C6"/>
    <w:rsid w:val="00815929"/>
    <w:rsid w:val="0081659A"/>
    <w:rsid w:val="008168CE"/>
    <w:rsid w:val="00816925"/>
    <w:rsid w:val="00816B36"/>
    <w:rsid w:val="00816FC9"/>
    <w:rsid w:val="0082045C"/>
    <w:rsid w:val="008212BF"/>
    <w:rsid w:val="008214B9"/>
    <w:rsid w:val="00822010"/>
    <w:rsid w:val="0082256D"/>
    <w:rsid w:val="008229A9"/>
    <w:rsid w:val="00823619"/>
    <w:rsid w:val="00823D26"/>
    <w:rsid w:val="00824727"/>
    <w:rsid w:val="0082517F"/>
    <w:rsid w:val="00826947"/>
    <w:rsid w:val="00826E9F"/>
    <w:rsid w:val="0083024B"/>
    <w:rsid w:val="008311BF"/>
    <w:rsid w:val="00831C75"/>
    <w:rsid w:val="00832133"/>
    <w:rsid w:val="008323BF"/>
    <w:rsid w:val="00832524"/>
    <w:rsid w:val="008329E0"/>
    <w:rsid w:val="00832EDC"/>
    <w:rsid w:val="00832FD3"/>
    <w:rsid w:val="00833B36"/>
    <w:rsid w:val="00837594"/>
    <w:rsid w:val="008410B1"/>
    <w:rsid w:val="00841A5F"/>
    <w:rsid w:val="00843F2A"/>
    <w:rsid w:val="00844554"/>
    <w:rsid w:val="00844CC4"/>
    <w:rsid w:val="00844FB9"/>
    <w:rsid w:val="00845BFF"/>
    <w:rsid w:val="00845FAA"/>
    <w:rsid w:val="00846410"/>
    <w:rsid w:val="008470CB"/>
    <w:rsid w:val="00847FFE"/>
    <w:rsid w:val="00850602"/>
    <w:rsid w:val="00850DAF"/>
    <w:rsid w:val="00851297"/>
    <w:rsid w:val="00851E4D"/>
    <w:rsid w:val="00852730"/>
    <w:rsid w:val="00853891"/>
    <w:rsid w:val="00853A00"/>
    <w:rsid w:val="008545CB"/>
    <w:rsid w:val="0085461C"/>
    <w:rsid w:val="0085479C"/>
    <w:rsid w:val="00855C89"/>
    <w:rsid w:val="00855D57"/>
    <w:rsid w:val="0085663F"/>
    <w:rsid w:val="00857D73"/>
    <w:rsid w:val="008628A3"/>
    <w:rsid w:val="00862FE6"/>
    <w:rsid w:val="00864912"/>
    <w:rsid w:val="00865FD5"/>
    <w:rsid w:val="00866192"/>
    <w:rsid w:val="008667C0"/>
    <w:rsid w:val="00867D29"/>
    <w:rsid w:val="00870C6F"/>
    <w:rsid w:val="00870D22"/>
    <w:rsid w:val="0087172B"/>
    <w:rsid w:val="00871940"/>
    <w:rsid w:val="00872DC1"/>
    <w:rsid w:val="00873B5D"/>
    <w:rsid w:val="00875ADA"/>
    <w:rsid w:val="00875BA2"/>
    <w:rsid w:val="0087756E"/>
    <w:rsid w:val="00877A4F"/>
    <w:rsid w:val="008809E8"/>
    <w:rsid w:val="0088255C"/>
    <w:rsid w:val="008828C9"/>
    <w:rsid w:val="008829B9"/>
    <w:rsid w:val="00882D89"/>
    <w:rsid w:val="00882E14"/>
    <w:rsid w:val="00882E20"/>
    <w:rsid w:val="008835E3"/>
    <w:rsid w:val="0088519A"/>
    <w:rsid w:val="00887AA1"/>
    <w:rsid w:val="00887CDF"/>
    <w:rsid w:val="00887F98"/>
    <w:rsid w:val="00890DCB"/>
    <w:rsid w:val="008913CC"/>
    <w:rsid w:val="008922B4"/>
    <w:rsid w:val="00892424"/>
    <w:rsid w:val="00892D89"/>
    <w:rsid w:val="00894C6C"/>
    <w:rsid w:val="008954AD"/>
    <w:rsid w:val="00896682"/>
    <w:rsid w:val="0089742D"/>
    <w:rsid w:val="008A0864"/>
    <w:rsid w:val="008A0DE6"/>
    <w:rsid w:val="008A141C"/>
    <w:rsid w:val="008A1648"/>
    <w:rsid w:val="008A3FFE"/>
    <w:rsid w:val="008A6159"/>
    <w:rsid w:val="008A697F"/>
    <w:rsid w:val="008A739A"/>
    <w:rsid w:val="008A76F3"/>
    <w:rsid w:val="008A7BCA"/>
    <w:rsid w:val="008A7EE3"/>
    <w:rsid w:val="008B0FB2"/>
    <w:rsid w:val="008B1373"/>
    <w:rsid w:val="008B356F"/>
    <w:rsid w:val="008B3641"/>
    <w:rsid w:val="008B3946"/>
    <w:rsid w:val="008B3EBA"/>
    <w:rsid w:val="008B4636"/>
    <w:rsid w:val="008B54F2"/>
    <w:rsid w:val="008B64C0"/>
    <w:rsid w:val="008B6972"/>
    <w:rsid w:val="008B6BCA"/>
    <w:rsid w:val="008B6F2F"/>
    <w:rsid w:val="008B7254"/>
    <w:rsid w:val="008B7817"/>
    <w:rsid w:val="008C0E0F"/>
    <w:rsid w:val="008C1CEA"/>
    <w:rsid w:val="008C2FDE"/>
    <w:rsid w:val="008C31BA"/>
    <w:rsid w:val="008C32B8"/>
    <w:rsid w:val="008C38D3"/>
    <w:rsid w:val="008C3F34"/>
    <w:rsid w:val="008C46D1"/>
    <w:rsid w:val="008C64F5"/>
    <w:rsid w:val="008C6CBF"/>
    <w:rsid w:val="008C6F16"/>
    <w:rsid w:val="008C7560"/>
    <w:rsid w:val="008C761A"/>
    <w:rsid w:val="008D0E4C"/>
    <w:rsid w:val="008D3A19"/>
    <w:rsid w:val="008D3AA4"/>
    <w:rsid w:val="008D5DB3"/>
    <w:rsid w:val="008D6CFB"/>
    <w:rsid w:val="008D7C11"/>
    <w:rsid w:val="008E023B"/>
    <w:rsid w:val="008E0242"/>
    <w:rsid w:val="008E1D7F"/>
    <w:rsid w:val="008E1E19"/>
    <w:rsid w:val="008E1F34"/>
    <w:rsid w:val="008E2D2D"/>
    <w:rsid w:val="008E3805"/>
    <w:rsid w:val="008E3888"/>
    <w:rsid w:val="008E59BB"/>
    <w:rsid w:val="008E640F"/>
    <w:rsid w:val="008E647F"/>
    <w:rsid w:val="008E7E35"/>
    <w:rsid w:val="008F08C4"/>
    <w:rsid w:val="008F0E8A"/>
    <w:rsid w:val="008F2B74"/>
    <w:rsid w:val="008F36CE"/>
    <w:rsid w:val="008F3C1D"/>
    <w:rsid w:val="008F4C62"/>
    <w:rsid w:val="008F55F8"/>
    <w:rsid w:val="008F5F85"/>
    <w:rsid w:val="008F62B6"/>
    <w:rsid w:val="008F6B94"/>
    <w:rsid w:val="008F7521"/>
    <w:rsid w:val="00900010"/>
    <w:rsid w:val="00900E3E"/>
    <w:rsid w:val="00902CD9"/>
    <w:rsid w:val="00903916"/>
    <w:rsid w:val="00903FFB"/>
    <w:rsid w:val="009048F0"/>
    <w:rsid w:val="00904FFE"/>
    <w:rsid w:val="00905705"/>
    <w:rsid w:val="00905E82"/>
    <w:rsid w:val="0090672F"/>
    <w:rsid w:val="009068FB"/>
    <w:rsid w:val="0090695A"/>
    <w:rsid w:val="009069DA"/>
    <w:rsid w:val="00907580"/>
    <w:rsid w:val="00910004"/>
    <w:rsid w:val="009100F2"/>
    <w:rsid w:val="00910AB7"/>
    <w:rsid w:val="00910C89"/>
    <w:rsid w:val="00911F53"/>
    <w:rsid w:val="0091220E"/>
    <w:rsid w:val="009128DA"/>
    <w:rsid w:val="00913099"/>
    <w:rsid w:val="00913376"/>
    <w:rsid w:val="00920E5C"/>
    <w:rsid w:val="00920F12"/>
    <w:rsid w:val="00920F14"/>
    <w:rsid w:val="00921369"/>
    <w:rsid w:val="00921838"/>
    <w:rsid w:val="009226E6"/>
    <w:rsid w:val="00922E2B"/>
    <w:rsid w:val="00923EF1"/>
    <w:rsid w:val="009258E3"/>
    <w:rsid w:val="009259B0"/>
    <w:rsid w:val="009267B0"/>
    <w:rsid w:val="0092680A"/>
    <w:rsid w:val="0093092B"/>
    <w:rsid w:val="00932435"/>
    <w:rsid w:val="009334AB"/>
    <w:rsid w:val="00933B54"/>
    <w:rsid w:val="0093475B"/>
    <w:rsid w:val="009351E5"/>
    <w:rsid w:val="00935325"/>
    <w:rsid w:val="00940C2D"/>
    <w:rsid w:val="00941CDE"/>
    <w:rsid w:val="0094298A"/>
    <w:rsid w:val="0094334F"/>
    <w:rsid w:val="0094507F"/>
    <w:rsid w:val="009452B8"/>
    <w:rsid w:val="00945696"/>
    <w:rsid w:val="009457D8"/>
    <w:rsid w:val="0095030A"/>
    <w:rsid w:val="00951C60"/>
    <w:rsid w:val="0095281C"/>
    <w:rsid w:val="00952C36"/>
    <w:rsid w:val="009538B0"/>
    <w:rsid w:val="0095497D"/>
    <w:rsid w:val="0095515B"/>
    <w:rsid w:val="00955811"/>
    <w:rsid w:val="00956DB6"/>
    <w:rsid w:val="00957428"/>
    <w:rsid w:val="00960B6F"/>
    <w:rsid w:val="00961032"/>
    <w:rsid w:val="00962380"/>
    <w:rsid w:val="00962701"/>
    <w:rsid w:val="00962BBF"/>
    <w:rsid w:val="00962D5D"/>
    <w:rsid w:val="00964540"/>
    <w:rsid w:val="0096505F"/>
    <w:rsid w:val="009654D9"/>
    <w:rsid w:val="00965E6D"/>
    <w:rsid w:val="009661F1"/>
    <w:rsid w:val="00966B79"/>
    <w:rsid w:val="00967021"/>
    <w:rsid w:val="00967EF6"/>
    <w:rsid w:val="00970EFE"/>
    <w:rsid w:val="009715D2"/>
    <w:rsid w:val="0097296C"/>
    <w:rsid w:val="00973FD0"/>
    <w:rsid w:val="0097410C"/>
    <w:rsid w:val="00975A44"/>
    <w:rsid w:val="00976EE8"/>
    <w:rsid w:val="00980414"/>
    <w:rsid w:val="00980F80"/>
    <w:rsid w:val="009811BD"/>
    <w:rsid w:val="00981C2B"/>
    <w:rsid w:val="00981FBD"/>
    <w:rsid w:val="00982934"/>
    <w:rsid w:val="00982FEE"/>
    <w:rsid w:val="00983243"/>
    <w:rsid w:val="00983413"/>
    <w:rsid w:val="00983E70"/>
    <w:rsid w:val="009846C4"/>
    <w:rsid w:val="00984E0B"/>
    <w:rsid w:val="00985420"/>
    <w:rsid w:val="00985AE6"/>
    <w:rsid w:val="009871E6"/>
    <w:rsid w:val="00987EB6"/>
    <w:rsid w:val="00990451"/>
    <w:rsid w:val="00990715"/>
    <w:rsid w:val="00992278"/>
    <w:rsid w:val="00992426"/>
    <w:rsid w:val="009924E5"/>
    <w:rsid w:val="00993717"/>
    <w:rsid w:val="00994347"/>
    <w:rsid w:val="009944D4"/>
    <w:rsid w:val="009949A7"/>
    <w:rsid w:val="00995346"/>
    <w:rsid w:val="009963CB"/>
    <w:rsid w:val="0099704C"/>
    <w:rsid w:val="00997534"/>
    <w:rsid w:val="00997F61"/>
    <w:rsid w:val="009A0861"/>
    <w:rsid w:val="009A0910"/>
    <w:rsid w:val="009A1C84"/>
    <w:rsid w:val="009A2029"/>
    <w:rsid w:val="009A26A0"/>
    <w:rsid w:val="009A411C"/>
    <w:rsid w:val="009A51D6"/>
    <w:rsid w:val="009B0CA4"/>
    <w:rsid w:val="009B3E53"/>
    <w:rsid w:val="009B4D29"/>
    <w:rsid w:val="009B4E1C"/>
    <w:rsid w:val="009B6B06"/>
    <w:rsid w:val="009B6C1C"/>
    <w:rsid w:val="009B7399"/>
    <w:rsid w:val="009B755C"/>
    <w:rsid w:val="009B7652"/>
    <w:rsid w:val="009B7E79"/>
    <w:rsid w:val="009C08BF"/>
    <w:rsid w:val="009C11CC"/>
    <w:rsid w:val="009C33D4"/>
    <w:rsid w:val="009C5148"/>
    <w:rsid w:val="009C5416"/>
    <w:rsid w:val="009C717C"/>
    <w:rsid w:val="009C72AB"/>
    <w:rsid w:val="009C73BA"/>
    <w:rsid w:val="009D11B1"/>
    <w:rsid w:val="009D1C57"/>
    <w:rsid w:val="009D27CD"/>
    <w:rsid w:val="009D3A7E"/>
    <w:rsid w:val="009D49B9"/>
    <w:rsid w:val="009D4AEB"/>
    <w:rsid w:val="009D4EC4"/>
    <w:rsid w:val="009D559B"/>
    <w:rsid w:val="009D56EF"/>
    <w:rsid w:val="009D5E65"/>
    <w:rsid w:val="009D6C93"/>
    <w:rsid w:val="009E066E"/>
    <w:rsid w:val="009E100D"/>
    <w:rsid w:val="009E1C4E"/>
    <w:rsid w:val="009E2800"/>
    <w:rsid w:val="009E2D36"/>
    <w:rsid w:val="009E459A"/>
    <w:rsid w:val="009E5C8B"/>
    <w:rsid w:val="009E63E3"/>
    <w:rsid w:val="009E6426"/>
    <w:rsid w:val="009E732A"/>
    <w:rsid w:val="009E7E7D"/>
    <w:rsid w:val="009F0472"/>
    <w:rsid w:val="009F071B"/>
    <w:rsid w:val="009F0A80"/>
    <w:rsid w:val="009F0F81"/>
    <w:rsid w:val="009F29DB"/>
    <w:rsid w:val="009F30B8"/>
    <w:rsid w:val="009F38AC"/>
    <w:rsid w:val="009F3C1C"/>
    <w:rsid w:val="009F3CD4"/>
    <w:rsid w:val="009F42DA"/>
    <w:rsid w:val="009F4EF4"/>
    <w:rsid w:val="009F55E9"/>
    <w:rsid w:val="009F73E2"/>
    <w:rsid w:val="00A03B27"/>
    <w:rsid w:val="00A04C5C"/>
    <w:rsid w:val="00A05318"/>
    <w:rsid w:val="00A057AF"/>
    <w:rsid w:val="00A05D8C"/>
    <w:rsid w:val="00A0608C"/>
    <w:rsid w:val="00A10891"/>
    <w:rsid w:val="00A1110F"/>
    <w:rsid w:val="00A120D5"/>
    <w:rsid w:val="00A12416"/>
    <w:rsid w:val="00A1267B"/>
    <w:rsid w:val="00A13377"/>
    <w:rsid w:val="00A136DF"/>
    <w:rsid w:val="00A13797"/>
    <w:rsid w:val="00A13E7A"/>
    <w:rsid w:val="00A14594"/>
    <w:rsid w:val="00A147CF"/>
    <w:rsid w:val="00A15CE7"/>
    <w:rsid w:val="00A16DB1"/>
    <w:rsid w:val="00A175C4"/>
    <w:rsid w:val="00A176F8"/>
    <w:rsid w:val="00A1797E"/>
    <w:rsid w:val="00A17DA3"/>
    <w:rsid w:val="00A21123"/>
    <w:rsid w:val="00A22781"/>
    <w:rsid w:val="00A22834"/>
    <w:rsid w:val="00A229CD"/>
    <w:rsid w:val="00A22E6D"/>
    <w:rsid w:val="00A23389"/>
    <w:rsid w:val="00A24564"/>
    <w:rsid w:val="00A24F4E"/>
    <w:rsid w:val="00A25205"/>
    <w:rsid w:val="00A2533E"/>
    <w:rsid w:val="00A254B4"/>
    <w:rsid w:val="00A25704"/>
    <w:rsid w:val="00A25B5E"/>
    <w:rsid w:val="00A26066"/>
    <w:rsid w:val="00A26162"/>
    <w:rsid w:val="00A2638E"/>
    <w:rsid w:val="00A26725"/>
    <w:rsid w:val="00A26F04"/>
    <w:rsid w:val="00A302D7"/>
    <w:rsid w:val="00A3034D"/>
    <w:rsid w:val="00A30B36"/>
    <w:rsid w:val="00A30F06"/>
    <w:rsid w:val="00A3212A"/>
    <w:rsid w:val="00A34B36"/>
    <w:rsid w:val="00A34C5C"/>
    <w:rsid w:val="00A34D0A"/>
    <w:rsid w:val="00A3535F"/>
    <w:rsid w:val="00A355C9"/>
    <w:rsid w:val="00A3580B"/>
    <w:rsid w:val="00A35B3C"/>
    <w:rsid w:val="00A35F8D"/>
    <w:rsid w:val="00A360DF"/>
    <w:rsid w:val="00A3691A"/>
    <w:rsid w:val="00A37DFB"/>
    <w:rsid w:val="00A41233"/>
    <w:rsid w:val="00A42976"/>
    <w:rsid w:val="00A43FEB"/>
    <w:rsid w:val="00A448DD"/>
    <w:rsid w:val="00A46575"/>
    <w:rsid w:val="00A4712B"/>
    <w:rsid w:val="00A47568"/>
    <w:rsid w:val="00A4787B"/>
    <w:rsid w:val="00A50132"/>
    <w:rsid w:val="00A50691"/>
    <w:rsid w:val="00A50F7A"/>
    <w:rsid w:val="00A51903"/>
    <w:rsid w:val="00A53790"/>
    <w:rsid w:val="00A55384"/>
    <w:rsid w:val="00A55894"/>
    <w:rsid w:val="00A559E4"/>
    <w:rsid w:val="00A56409"/>
    <w:rsid w:val="00A56A09"/>
    <w:rsid w:val="00A574AC"/>
    <w:rsid w:val="00A60030"/>
    <w:rsid w:val="00A60366"/>
    <w:rsid w:val="00A604B1"/>
    <w:rsid w:val="00A604E6"/>
    <w:rsid w:val="00A60FF6"/>
    <w:rsid w:val="00A61047"/>
    <w:rsid w:val="00A6193F"/>
    <w:rsid w:val="00A621A1"/>
    <w:rsid w:val="00A627F6"/>
    <w:rsid w:val="00A62FB8"/>
    <w:rsid w:val="00A635F3"/>
    <w:rsid w:val="00A653AF"/>
    <w:rsid w:val="00A703A8"/>
    <w:rsid w:val="00A70D31"/>
    <w:rsid w:val="00A719A8"/>
    <w:rsid w:val="00A71F03"/>
    <w:rsid w:val="00A729E1"/>
    <w:rsid w:val="00A72EA5"/>
    <w:rsid w:val="00A7303E"/>
    <w:rsid w:val="00A73102"/>
    <w:rsid w:val="00A74345"/>
    <w:rsid w:val="00A749D3"/>
    <w:rsid w:val="00A749E3"/>
    <w:rsid w:val="00A74FF4"/>
    <w:rsid w:val="00A755F1"/>
    <w:rsid w:val="00A760DF"/>
    <w:rsid w:val="00A76371"/>
    <w:rsid w:val="00A7799A"/>
    <w:rsid w:val="00A77BBF"/>
    <w:rsid w:val="00A80DF4"/>
    <w:rsid w:val="00A81793"/>
    <w:rsid w:val="00A82511"/>
    <w:rsid w:val="00A84277"/>
    <w:rsid w:val="00A848CB"/>
    <w:rsid w:val="00A86261"/>
    <w:rsid w:val="00A86E3F"/>
    <w:rsid w:val="00A87A10"/>
    <w:rsid w:val="00A87DA0"/>
    <w:rsid w:val="00A902D6"/>
    <w:rsid w:val="00A9053A"/>
    <w:rsid w:val="00A91FCF"/>
    <w:rsid w:val="00A9212C"/>
    <w:rsid w:val="00A923C0"/>
    <w:rsid w:val="00A947AB"/>
    <w:rsid w:val="00A94FDF"/>
    <w:rsid w:val="00A95DBF"/>
    <w:rsid w:val="00A95DCD"/>
    <w:rsid w:val="00A961AA"/>
    <w:rsid w:val="00AA159C"/>
    <w:rsid w:val="00AA1755"/>
    <w:rsid w:val="00AA195F"/>
    <w:rsid w:val="00AA40F2"/>
    <w:rsid w:val="00AA5A08"/>
    <w:rsid w:val="00AA7B87"/>
    <w:rsid w:val="00AB11CC"/>
    <w:rsid w:val="00AB2A7D"/>
    <w:rsid w:val="00AB33F0"/>
    <w:rsid w:val="00AB408A"/>
    <w:rsid w:val="00AB5683"/>
    <w:rsid w:val="00AC065D"/>
    <w:rsid w:val="00AC1301"/>
    <w:rsid w:val="00AC18B5"/>
    <w:rsid w:val="00AC31A8"/>
    <w:rsid w:val="00AC34EC"/>
    <w:rsid w:val="00AC4DD4"/>
    <w:rsid w:val="00AC5127"/>
    <w:rsid w:val="00AC5155"/>
    <w:rsid w:val="00AC52F5"/>
    <w:rsid w:val="00AC54BB"/>
    <w:rsid w:val="00AC54ED"/>
    <w:rsid w:val="00AC64BE"/>
    <w:rsid w:val="00AC70C4"/>
    <w:rsid w:val="00AC7D5F"/>
    <w:rsid w:val="00AD0026"/>
    <w:rsid w:val="00AD0044"/>
    <w:rsid w:val="00AD0A04"/>
    <w:rsid w:val="00AD149C"/>
    <w:rsid w:val="00AD1909"/>
    <w:rsid w:val="00AD304D"/>
    <w:rsid w:val="00AD3946"/>
    <w:rsid w:val="00AD5CFA"/>
    <w:rsid w:val="00AD5DB4"/>
    <w:rsid w:val="00AD5FFF"/>
    <w:rsid w:val="00AD6388"/>
    <w:rsid w:val="00AD724F"/>
    <w:rsid w:val="00AE063C"/>
    <w:rsid w:val="00AE11E4"/>
    <w:rsid w:val="00AE41A0"/>
    <w:rsid w:val="00AE4229"/>
    <w:rsid w:val="00AE53F6"/>
    <w:rsid w:val="00AE57A0"/>
    <w:rsid w:val="00AE66FE"/>
    <w:rsid w:val="00AE73FF"/>
    <w:rsid w:val="00AE7FF5"/>
    <w:rsid w:val="00AF09F2"/>
    <w:rsid w:val="00AF1493"/>
    <w:rsid w:val="00AF1D04"/>
    <w:rsid w:val="00AF35FC"/>
    <w:rsid w:val="00AF41F3"/>
    <w:rsid w:val="00AF63EB"/>
    <w:rsid w:val="00AF6A67"/>
    <w:rsid w:val="00AF70B1"/>
    <w:rsid w:val="00AF73EF"/>
    <w:rsid w:val="00B00408"/>
    <w:rsid w:val="00B009B2"/>
    <w:rsid w:val="00B0228A"/>
    <w:rsid w:val="00B02AB9"/>
    <w:rsid w:val="00B02E24"/>
    <w:rsid w:val="00B049E8"/>
    <w:rsid w:val="00B05285"/>
    <w:rsid w:val="00B05733"/>
    <w:rsid w:val="00B05AB6"/>
    <w:rsid w:val="00B06800"/>
    <w:rsid w:val="00B07E46"/>
    <w:rsid w:val="00B10223"/>
    <w:rsid w:val="00B105CE"/>
    <w:rsid w:val="00B1096D"/>
    <w:rsid w:val="00B11796"/>
    <w:rsid w:val="00B11867"/>
    <w:rsid w:val="00B11C15"/>
    <w:rsid w:val="00B12859"/>
    <w:rsid w:val="00B12C3A"/>
    <w:rsid w:val="00B140F6"/>
    <w:rsid w:val="00B167B7"/>
    <w:rsid w:val="00B208E8"/>
    <w:rsid w:val="00B20AE3"/>
    <w:rsid w:val="00B214EA"/>
    <w:rsid w:val="00B2206D"/>
    <w:rsid w:val="00B221FC"/>
    <w:rsid w:val="00B234D0"/>
    <w:rsid w:val="00B237B4"/>
    <w:rsid w:val="00B23A96"/>
    <w:rsid w:val="00B24701"/>
    <w:rsid w:val="00B24AF7"/>
    <w:rsid w:val="00B24E8B"/>
    <w:rsid w:val="00B2683B"/>
    <w:rsid w:val="00B26B1B"/>
    <w:rsid w:val="00B26DD3"/>
    <w:rsid w:val="00B30554"/>
    <w:rsid w:val="00B31B9C"/>
    <w:rsid w:val="00B32ECA"/>
    <w:rsid w:val="00B33763"/>
    <w:rsid w:val="00B33CB7"/>
    <w:rsid w:val="00B34180"/>
    <w:rsid w:val="00B34DB9"/>
    <w:rsid w:val="00B3596C"/>
    <w:rsid w:val="00B35B7C"/>
    <w:rsid w:val="00B36567"/>
    <w:rsid w:val="00B36956"/>
    <w:rsid w:val="00B37130"/>
    <w:rsid w:val="00B41509"/>
    <w:rsid w:val="00B4234A"/>
    <w:rsid w:val="00B426EE"/>
    <w:rsid w:val="00B42897"/>
    <w:rsid w:val="00B437C7"/>
    <w:rsid w:val="00B44188"/>
    <w:rsid w:val="00B44967"/>
    <w:rsid w:val="00B4525A"/>
    <w:rsid w:val="00B454AF"/>
    <w:rsid w:val="00B45A3F"/>
    <w:rsid w:val="00B4771F"/>
    <w:rsid w:val="00B47F3C"/>
    <w:rsid w:val="00B505BC"/>
    <w:rsid w:val="00B5121D"/>
    <w:rsid w:val="00B51B7E"/>
    <w:rsid w:val="00B52731"/>
    <w:rsid w:val="00B53D2E"/>
    <w:rsid w:val="00B54D9C"/>
    <w:rsid w:val="00B553FD"/>
    <w:rsid w:val="00B55479"/>
    <w:rsid w:val="00B55739"/>
    <w:rsid w:val="00B55982"/>
    <w:rsid w:val="00B55B5C"/>
    <w:rsid w:val="00B56EBA"/>
    <w:rsid w:val="00B5716C"/>
    <w:rsid w:val="00B57DBE"/>
    <w:rsid w:val="00B605EA"/>
    <w:rsid w:val="00B61E1D"/>
    <w:rsid w:val="00B62910"/>
    <w:rsid w:val="00B63637"/>
    <w:rsid w:val="00B65981"/>
    <w:rsid w:val="00B663CA"/>
    <w:rsid w:val="00B66841"/>
    <w:rsid w:val="00B6713C"/>
    <w:rsid w:val="00B673E6"/>
    <w:rsid w:val="00B67401"/>
    <w:rsid w:val="00B675FA"/>
    <w:rsid w:val="00B67F70"/>
    <w:rsid w:val="00B67FD6"/>
    <w:rsid w:val="00B701A8"/>
    <w:rsid w:val="00B701DD"/>
    <w:rsid w:val="00B702A4"/>
    <w:rsid w:val="00B70FFE"/>
    <w:rsid w:val="00B71E59"/>
    <w:rsid w:val="00B7200C"/>
    <w:rsid w:val="00B72657"/>
    <w:rsid w:val="00B729D7"/>
    <w:rsid w:val="00B72AEB"/>
    <w:rsid w:val="00B749F9"/>
    <w:rsid w:val="00B750BA"/>
    <w:rsid w:val="00B751D0"/>
    <w:rsid w:val="00B758A9"/>
    <w:rsid w:val="00B75C8B"/>
    <w:rsid w:val="00B76AA3"/>
    <w:rsid w:val="00B818A6"/>
    <w:rsid w:val="00B82125"/>
    <w:rsid w:val="00B82283"/>
    <w:rsid w:val="00B83BFA"/>
    <w:rsid w:val="00B84550"/>
    <w:rsid w:val="00B84CA7"/>
    <w:rsid w:val="00B85032"/>
    <w:rsid w:val="00B85C6F"/>
    <w:rsid w:val="00B860F6"/>
    <w:rsid w:val="00B861A2"/>
    <w:rsid w:val="00B87614"/>
    <w:rsid w:val="00B878B4"/>
    <w:rsid w:val="00B9262F"/>
    <w:rsid w:val="00B92DC4"/>
    <w:rsid w:val="00B939B7"/>
    <w:rsid w:val="00B93FA6"/>
    <w:rsid w:val="00B943D3"/>
    <w:rsid w:val="00B953CD"/>
    <w:rsid w:val="00B95E40"/>
    <w:rsid w:val="00B95F1D"/>
    <w:rsid w:val="00B9646E"/>
    <w:rsid w:val="00B9748C"/>
    <w:rsid w:val="00B97D70"/>
    <w:rsid w:val="00BA2ECC"/>
    <w:rsid w:val="00BA31A3"/>
    <w:rsid w:val="00BA4280"/>
    <w:rsid w:val="00BA4D0A"/>
    <w:rsid w:val="00BA5194"/>
    <w:rsid w:val="00BA5B76"/>
    <w:rsid w:val="00BA75C5"/>
    <w:rsid w:val="00BA7C4D"/>
    <w:rsid w:val="00BB0B4A"/>
    <w:rsid w:val="00BB21B3"/>
    <w:rsid w:val="00BB275C"/>
    <w:rsid w:val="00BB2884"/>
    <w:rsid w:val="00BB2E6B"/>
    <w:rsid w:val="00BB3BF1"/>
    <w:rsid w:val="00BB45C1"/>
    <w:rsid w:val="00BB5319"/>
    <w:rsid w:val="00BB559E"/>
    <w:rsid w:val="00BB5D62"/>
    <w:rsid w:val="00BB687E"/>
    <w:rsid w:val="00BB72E0"/>
    <w:rsid w:val="00BC0350"/>
    <w:rsid w:val="00BC122D"/>
    <w:rsid w:val="00BC13F4"/>
    <w:rsid w:val="00BC14B9"/>
    <w:rsid w:val="00BC1B0F"/>
    <w:rsid w:val="00BC2672"/>
    <w:rsid w:val="00BC342E"/>
    <w:rsid w:val="00BC476A"/>
    <w:rsid w:val="00BC4BE6"/>
    <w:rsid w:val="00BC504B"/>
    <w:rsid w:val="00BC607A"/>
    <w:rsid w:val="00BC696C"/>
    <w:rsid w:val="00BC6AC8"/>
    <w:rsid w:val="00BC72BF"/>
    <w:rsid w:val="00BD0329"/>
    <w:rsid w:val="00BD038A"/>
    <w:rsid w:val="00BD052F"/>
    <w:rsid w:val="00BD0934"/>
    <w:rsid w:val="00BD0CB1"/>
    <w:rsid w:val="00BD3C12"/>
    <w:rsid w:val="00BD4B9E"/>
    <w:rsid w:val="00BD5099"/>
    <w:rsid w:val="00BD5AA8"/>
    <w:rsid w:val="00BD6587"/>
    <w:rsid w:val="00BD6624"/>
    <w:rsid w:val="00BD6FB8"/>
    <w:rsid w:val="00BD7404"/>
    <w:rsid w:val="00BD76B7"/>
    <w:rsid w:val="00BD7C8C"/>
    <w:rsid w:val="00BE0C8D"/>
    <w:rsid w:val="00BE11E6"/>
    <w:rsid w:val="00BE1CAF"/>
    <w:rsid w:val="00BE2290"/>
    <w:rsid w:val="00BE2B09"/>
    <w:rsid w:val="00BE3E64"/>
    <w:rsid w:val="00BE4C5F"/>
    <w:rsid w:val="00BE4D3E"/>
    <w:rsid w:val="00BE70A5"/>
    <w:rsid w:val="00BE7EDE"/>
    <w:rsid w:val="00BF06D8"/>
    <w:rsid w:val="00BF21CE"/>
    <w:rsid w:val="00BF2726"/>
    <w:rsid w:val="00BF2892"/>
    <w:rsid w:val="00BF41A1"/>
    <w:rsid w:val="00BF430D"/>
    <w:rsid w:val="00BF4313"/>
    <w:rsid w:val="00BF58EF"/>
    <w:rsid w:val="00BF6346"/>
    <w:rsid w:val="00BF6BD1"/>
    <w:rsid w:val="00BF724E"/>
    <w:rsid w:val="00BF7533"/>
    <w:rsid w:val="00C002C8"/>
    <w:rsid w:val="00C01DFF"/>
    <w:rsid w:val="00C021B3"/>
    <w:rsid w:val="00C023FC"/>
    <w:rsid w:val="00C02572"/>
    <w:rsid w:val="00C02E68"/>
    <w:rsid w:val="00C02F35"/>
    <w:rsid w:val="00C03076"/>
    <w:rsid w:val="00C03562"/>
    <w:rsid w:val="00C03F38"/>
    <w:rsid w:val="00C0420A"/>
    <w:rsid w:val="00C04CDF"/>
    <w:rsid w:val="00C0545D"/>
    <w:rsid w:val="00C05AC0"/>
    <w:rsid w:val="00C0611E"/>
    <w:rsid w:val="00C07807"/>
    <w:rsid w:val="00C078B2"/>
    <w:rsid w:val="00C102B4"/>
    <w:rsid w:val="00C105AB"/>
    <w:rsid w:val="00C10DC2"/>
    <w:rsid w:val="00C11F0B"/>
    <w:rsid w:val="00C142D2"/>
    <w:rsid w:val="00C143C9"/>
    <w:rsid w:val="00C14915"/>
    <w:rsid w:val="00C14B13"/>
    <w:rsid w:val="00C14D97"/>
    <w:rsid w:val="00C14FA9"/>
    <w:rsid w:val="00C1533E"/>
    <w:rsid w:val="00C16182"/>
    <w:rsid w:val="00C169BF"/>
    <w:rsid w:val="00C17E94"/>
    <w:rsid w:val="00C201FC"/>
    <w:rsid w:val="00C209D8"/>
    <w:rsid w:val="00C23584"/>
    <w:rsid w:val="00C245B3"/>
    <w:rsid w:val="00C24EBE"/>
    <w:rsid w:val="00C251A6"/>
    <w:rsid w:val="00C25B63"/>
    <w:rsid w:val="00C26F6E"/>
    <w:rsid w:val="00C273F5"/>
    <w:rsid w:val="00C277CA"/>
    <w:rsid w:val="00C27A1D"/>
    <w:rsid w:val="00C3126A"/>
    <w:rsid w:val="00C31844"/>
    <w:rsid w:val="00C31AF8"/>
    <w:rsid w:val="00C32473"/>
    <w:rsid w:val="00C32693"/>
    <w:rsid w:val="00C330B6"/>
    <w:rsid w:val="00C33191"/>
    <w:rsid w:val="00C33976"/>
    <w:rsid w:val="00C34461"/>
    <w:rsid w:val="00C34B60"/>
    <w:rsid w:val="00C34C2C"/>
    <w:rsid w:val="00C351FA"/>
    <w:rsid w:val="00C3635B"/>
    <w:rsid w:val="00C36956"/>
    <w:rsid w:val="00C375B2"/>
    <w:rsid w:val="00C4054E"/>
    <w:rsid w:val="00C40DC2"/>
    <w:rsid w:val="00C40DF3"/>
    <w:rsid w:val="00C4121F"/>
    <w:rsid w:val="00C412C0"/>
    <w:rsid w:val="00C41AED"/>
    <w:rsid w:val="00C41E59"/>
    <w:rsid w:val="00C42C2D"/>
    <w:rsid w:val="00C4332B"/>
    <w:rsid w:val="00C44AC0"/>
    <w:rsid w:val="00C44D19"/>
    <w:rsid w:val="00C45294"/>
    <w:rsid w:val="00C46088"/>
    <w:rsid w:val="00C47884"/>
    <w:rsid w:val="00C50E55"/>
    <w:rsid w:val="00C50E9C"/>
    <w:rsid w:val="00C5352F"/>
    <w:rsid w:val="00C55352"/>
    <w:rsid w:val="00C55786"/>
    <w:rsid w:val="00C563A8"/>
    <w:rsid w:val="00C568C5"/>
    <w:rsid w:val="00C568CA"/>
    <w:rsid w:val="00C60637"/>
    <w:rsid w:val="00C60882"/>
    <w:rsid w:val="00C608A7"/>
    <w:rsid w:val="00C60C6D"/>
    <w:rsid w:val="00C6177A"/>
    <w:rsid w:val="00C623B7"/>
    <w:rsid w:val="00C62B78"/>
    <w:rsid w:val="00C64347"/>
    <w:rsid w:val="00C647B4"/>
    <w:rsid w:val="00C64BD1"/>
    <w:rsid w:val="00C658B8"/>
    <w:rsid w:val="00C65B24"/>
    <w:rsid w:val="00C66041"/>
    <w:rsid w:val="00C6709A"/>
    <w:rsid w:val="00C679AE"/>
    <w:rsid w:val="00C67A7A"/>
    <w:rsid w:val="00C70FCF"/>
    <w:rsid w:val="00C710BC"/>
    <w:rsid w:val="00C714D7"/>
    <w:rsid w:val="00C7170A"/>
    <w:rsid w:val="00C72622"/>
    <w:rsid w:val="00C72C93"/>
    <w:rsid w:val="00C7339E"/>
    <w:rsid w:val="00C73AC2"/>
    <w:rsid w:val="00C7653B"/>
    <w:rsid w:val="00C80578"/>
    <w:rsid w:val="00C80D2D"/>
    <w:rsid w:val="00C81176"/>
    <w:rsid w:val="00C81ECD"/>
    <w:rsid w:val="00C81FDC"/>
    <w:rsid w:val="00C82C76"/>
    <w:rsid w:val="00C83616"/>
    <w:rsid w:val="00C8470B"/>
    <w:rsid w:val="00C84E4C"/>
    <w:rsid w:val="00C85914"/>
    <w:rsid w:val="00C865A4"/>
    <w:rsid w:val="00C8671A"/>
    <w:rsid w:val="00C86789"/>
    <w:rsid w:val="00C8691E"/>
    <w:rsid w:val="00C869B2"/>
    <w:rsid w:val="00C86B48"/>
    <w:rsid w:val="00C873A0"/>
    <w:rsid w:val="00C87546"/>
    <w:rsid w:val="00C916C9"/>
    <w:rsid w:val="00C91B86"/>
    <w:rsid w:val="00C925D8"/>
    <w:rsid w:val="00C92DDB"/>
    <w:rsid w:val="00C933C6"/>
    <w:rsid w:val="00C93C05"/>
    <w:rsid w:val="00C9434C"/>
    <w:rsid w:val="00C94D30"/>
    <w:rsid w:val="00C954FE"/>
    <w:rsid w:val="00C95AA4"/>
    <w:rsid w:val="00C973C3"/>
    <w:rsid w:val="00C97561"/>
    <w:rsid w:val="00C9789C"/>
    <w:rsid w:val="00C97A9C"/>
    <w:rsid w:val="00CA0B1A"/>
    <w:rsid w:val="00CA1D6F"/>
    <w:rsid w:val="00CA209D"/>
    <w:rsid w:val="00CA2438"/>
    <w:rsid w:val="00CA2F86"/>
    <w:rsid w:val="00CA3007"/>
    <w:rsid w:val="00CA33B7"/>
    <w:rsid w:val="00CA364B"/>
    <w:rsid w:val="00CA3D93"/>
    <w:rsid w:val="00CA4564"/>
    <w:rsid w:val="00CA4BFF"/>
    <w:rsid w:val="00CA59A5"/>
    <w:rsid w:val="00CA6912"/>
    <w:rsid w:val="00CB00FF"/>
    <w:rsid w:val="00CB07BE"/>
    <w:rsid w:val="00CB0E90"/>
    <w:rsid w:val="00CB21A6"/>
    <w:rsid w:val="00CB21BC"/>
    <w:rsid w:val="00CB295A"/>
    <w:rsid w:val="00CB2FA0"/>
    <w:rsid w:val="00CB6802"/>
    <w:rsid w:val="00CB73B0"/>
    <w:rsid w:val="00CB7E85"/>
    <w:rsid w:val="00CB7EF7"/>
    <w:rsid w:val="00CC07EC"/>
    <w:rsid w:val="00CC3D69"/>
    <w:rsid w:val="00CC3F84"/>
    <w:rsid w:val="00CC4043"/>
    <w:rsid w:val="00CC4853"/>
    <w:rsid w:val="00CC56B6"/>
    <w:rsid w:val="00CC5964"/>
    <w:rsid w:val="00CC5A25"/>
    <w:rsid w:val="00CC5C71"/>
    <w:rsid w:val="00CC5F8E"/>
    <w:rsid w:val="00CC6AAE"/>
    <w:rsid w:val="00CC7868"/>
    <w:rsid w:val="00CC7CDE"/>
    <w:rsid w:val="00CD0071"/>
    <w:rsid w:val="00CD0EEB"/>
    <w:rsid w:val="00CD1596"/>
    <w:rsid w:val="00CD3C4D"/>
    <w:rsid w:val="00CD430A"/>
    <w:rsid w:val="00CD58F8"/>
    <w:rsid w:val="00CD602C"/>
    <w:rsid w:val="00CD6035"/>
    <w:rsid w:val="00CD67D4"/>
    <w:rsid w:val="00CD6E0F"/>
    <w:rsid w:val="00CD758D"/>
    <w:rsid w:val="00CD7CCD"/>
    <w:rsid w:val="00CE088D"/>
    <w:rsid w:val="00CE0C65"/>
    <w:rsid w:val="00CE0D37"/>
    <w:rsid w:val="00CE1DDA"/>
    <w:rsid w:val="00CE3056"/>
    <w:rsid w:val="00CE34AC"/>
    <w:rsid w:val="00CE3CA5"/>
    <w:rsid w:val="00CE6205"/>
    <w:rsid w:val="00CE63CF"/>
    <w:rsid w:val="00CE66BC"/>
    <w:rsid w:val="00CE6873"/>
    <w:rsid w:val="00CE6B4F"/>
    <w:rsid w:val="00CE6FC3"/>
    <w:rsid w:val="00CF0A89"/>
    <w:rsid w:val="00CF172E"/>
    <w:rsid w:val="00CF17B2"/>
    <w:rsid w:val="00CF32E8"/>
    <w:rsid w:val="00CF40F1"/>
    <w:rsid w:val="00CF507A"/>
    <w:rsid w:val="00CF518E"/>
    <w:rsid w:val="00CF544A"/>
    <w:rsid w:val="00CF5B47"/>
    <w:rsid w:val="00CF5DC7"/>
    <w:rsid w:val="00CF6F8B"/>
    <w:rsid w:val="00CF7870"/>
    <w:rsid w:val="00D00E22"/>
    <w:rsid w:val="00D01DCA"/>
    <w:rsid w:val="00D01FCD"/>
    <w:rsid w:val="00D02638"/>
    <w:rsid w:val="00D042C7"/>
    <w:rsid w:val="00D04823"/>
    <w:rsid w:val="00D05993"/>
    <w:rsid w:val="00D05D8D"/>
    <w:rsid w:val="00D06A6B"/>
    <w:rsid w:val="00D06DAC"/>
    <w:rsid w:val="00D10129"/>
    <w:rsid w:val="00D1041B"/>
    <w:rsid w:val="00D12301"/>
    <w:rsid w:val="00D1297C"/>
    <w:rsid w:val="00D1558B"/>
    <w:rsid w:val="00D159DD"/>
    <w:rsid w:val="00D1643E"/>
    <w:rsid w:val="00D16DBE"/>
    <w:rsid w:val="00D16E6C"/>
    <w:rsid w:val="00D1721D"/>
    <w:rsid w:val="00D175A8"/>
    <w:rsid w:val="00D177D6"/>
    <w:rsid w:val="00D22200"/>
    <w:rsid w:val="00D23A1F"/>
    <w:rsid w:val="00D23A98"/>
    <w:rsid w:val="00D23BE5"/>
    <w:rsid w:val="00D23CC3"/>
    <w:rsid w:val="00D23FB3"/>
    <w:rsid w:val="00D24428"/>
    <w:rsid w:val="00D24875"/>
    <w:rsid w:val="00D24C93"/>
    <w:rsid w:val="00D25073"/>
    <w:rsid w:val="00D2582C"/>
    <w:rsid w:val="00D25AEF"/>
    <w:rsid w:val="00D25B23"/>
    <w:rsid w:val="00D25B79"/>
    <w:rsid w:val="00D26025"/>
    <w:rsid w:val="00D26295"/>
    <w:rsid w:val="00D26FF1"/>
    <w:rsid w:val="00D27075"/>
    <w:rsid w:val="00D30541"/>
    <w:rsid w:val="00D30731"/>
    <w:rsid w:val="00D314C3"/>
    <w:rsid w:val="00D32D2C"/>
    <w:rsid w:val="00D3364E"/>
    <w:rsid w:val="00D33B47"/>
    <w:rsid w:val="00D34086"/>
    <w:rsid w:val="00D343DF"/>
    <w:rsid w:val="00D34517"/>
    <w:rsid w:val="00D355E2"/>
    <w:rsid w:val="00D36719"/>
    <w:rsid w:val="00D3677C"/>
    <w:rsid w:val="00D36BEE"/>
    <w:rsid w:val="00D36BFE"/>
    <w:rsid w:val="00D37039"/>
    <w:rsid w:val="00D375F2"/>
    <w:rsid w:val="00D40716"/>
    <w:rsid w:val="00D429C2"/>
    <w:rsid w:val="00D42B8A"/>
    <w:rsid w:val="00D42B95"/>
    <w:rsid w:val="00D42EDF"/>
    <w:rsid w:val="00D4334C"/>
    <w:rsid w:val="00D443AB"/>
    <w:rsid w:val="00D44497"/>
    <w:rsid w:val="00D44604"/>
    <w:rsid w:val="00D4479B"/>
    <w:rsid w:val="00D44C43"/>
    <w:rsid w:val="00D44FD2"/>
    <w:rsid w:val="00D46BE0"/>
    <w:rsid w:val="00D46C3E"/>
    <w:rsid w:val="00D46CB6"/>
    <w:rsid w:val="00D46E46"/>
    <w:rsid w:val="00D4749B"/>
    <w:rsid w:val="00D50204"/>
    <w:rsid w:val="00D50B75"/>
    <w:rsid w:val="00D5303B"/>
    <w:rsid w:val="00D537A2"/>
    <w:rsid w:val="00D54BB2"/>
    <w:rsid w:val="00D5518C"/>
    <w:rsid w:val="00D56B60"/>
    <w:rsid w:val="00D578E3"/>
    <w:rsid w:val="00D57935"/>
    <w:rsid w:val="00D57F98"/>
    <w:rsid w:val="00D60830"/>
    <w:rsid w:val="00D62068"/>
    <w:rsid w:val="00D623B9"/>
    <w:rsid w:val="00D63BA2"/>
    <w:rsid w:val="00D63DB3"/>
    <w:rsid w:val="00D63E74"/>
    <w:rsid w:val="00D63F81"/>
    <w:rsid w:val="00D64122"/>
    <w:rsid w:val="00D6599F"/>
    <w:rsid w:val="00D6607C"/>
    <w:rsid w:val="00D6701A"/>
    <w:rsid w:val="00D674AF"/>
    <w:rsid w:val="00D679DA"/>
    <w:rsid w:val="00D70B41"/>
    <w:rsid w:val="00D7101A"/>
    <w:rsid w:val="00D71660"/>
    <w:rsid w:val="00D71F5D"/>
    <w:rsid w:val="00D72000"/>
    <w:rsid w:val="00D72162"/>
    <w:rsid w:val="00D7273C"/>
    <w:rsid w:val="00D7391D"/>
    <w:rsid w:val="00D73CF8"/>
    <w:rsid w:val="00D7495B"/>
    <w:rsid w:val="00D75AA1"/>
    <w:rsid w:val="00D75D39"/>
    <w:rsid w:val="00D75F1B"/>
    <w:rsid w:val="00D76D15"/>
    <w:rsid w:val="00D7749D"/>
    <w:rsid w:val="00D77B9A"/>
    <w:rsid w:val="00D77FF4"/>
    <w:rsid w:val="00D80793"/>
    <w:rsid w:val="00D809CD"/>
    <w:rsid w:val="00D812E1"/>
    <w:rsid w:val="00D8159D"/>
    <w:rsid w:val="00D81641"/>
    <w:rsid w:val="00D818F0"/>
    <w:rsid w:val="00D81DF0"/>
    <w:rsid w:val="00D81EDF"/>
    <w:rsid w:val="00D82274"/>
    <w:rsid w:val="00D82C25"/>
    <w:rsid w:val="00D831A6"/>
    <w:rsid w:val="00D83662"/>
    <w:rsid w:val="00D83C3A"/>
    <w:rsid w:val="00D84760"/>
    <w:rsid w:val="00D84D8E"/>
    <w:rsid w:val="00D8737D"/>
    <w:rsid w:val="00D87C76"/>
    <w:rsid w:val="00D90FB2"/>
    <w:rsid w:val="00D90FDE"/>
    <w:rsid w:val="00D91BB9"/>
    <w:rsid w:val="00D91FBE"/>
    <w:rsid w:val="00D92016"/>
    <w:rsid w:val="00D92311"/>
    <w:rsid w:val="00D92639"/>
    <w:rsid w:val="00D9353A"/>
    <w:rsid w:val="00D947B4"/>
    <w:rsid w:val="00D94A47"/>
    <w:rsid w:val="00D94AA1"/>
    <w:rsid w:val="00D94B63"/>
    <w:rsid w:val="00D94B7C"/>
    <w:rsid w:val="00D954E1"/>
    <w:rsid w:val="00D95712"/>
    <w:rsid w:val="00D95906"/>
    <w:rsid w:val="00D96261"/>
    <w:rsid w:val="00D96B01"/>
    <w:rsid w:val="00D97272"/>
    <w:rsid w:val="00DA182C"/>
    <w:rsid w:val="00DA1B74"/>
    <w:rsid w:val="00DA28CD"/>
    <w:rsid w:val="00DA3351"/>
    <w:rsid w:val="00DA3E13"/>
    <w:rsid w:val="00DA4768"/>
    <w:rsid w:val="00DA4D48"/>
    <w:rsid w:val="00DA4D63"/>
    <w:rsid w:val="00DA5452"/>
    <w:rsid w:val="00DA5A32"/>
    <w:rsid w:val="00DA5C09"/>
    <w:rsid w:val="00DA6238"/>
    <w:rsid w:val="00DA7347"/>
    <w:rsid w:val="00DA7FCA"/>
    <w:rsid w:val="00DB0692"/>
    <w:rsid w:val="00DB09A2"/>
    <w:rsid w:val="00DB26AE"/>
    <w:rsid w:val="00DB403C"/>
    <w:rsid w:val="00DB4232"/>
    <w:rsid w:val="00DB5FC5"/>
    <w:rsid w:val="00DB66AC"/>
    <w:rsid w:val="00DB687A"/>
    <w:rsid w:val="00DB776A"/>
    <w:rsid w:val="00DC1848"/>
    <w:rsid w:val="00DC197B"/>
    <w:rsid w:val="00DC1D8A"/>
    <w:rsid w:val="00DC1E45"/>
    <w:rsid w:val="00DC3720"/>
    <w:rsid w:val="00DC5F17"/>
    <w:rsid w:val="00DC7BA3"/>
    <w:rsid w:val="00DD132F"/>
    <w:rsid w:val="00DD156E"/>
    <w:rsid w:val="00DD170F"/>
    <w:rsid w:val="00DD175D"/>
    <w:rsid w:val="00DD19E4"/>
    <w:rsid w:val="00DD19EF"/>
    <w:rsid w:val="00DD1ECE"/>
    <w:rsid w:val="00DD26EB"/>
    <w:rsid w:val="00DD2D58"/>
    <w:rsid w:val="00DD2ECF"/>
    <w:rsid w:val="00DD3133"/>
    <w:rsid w:val="00DD3728"/>
    <w:rsid w:val="00DD4CD6"/>
    <w:rsid w:val="00DD55AE"/>
    <w:rsid w:val="00DD5867"/>
    <w:rsid w:val="00DD6177"/>
    <w:rsid w:val="00DD670B"/>
    <w:rsid w:val="00DD69CA"/>
    <w:rsid w:val="00DD6A9F"/>
    <w:rsid w:val="00DD6D5F"/>
    <w:rsid w:val="00DD6EF6"/>
    <w:rsid w:val="00DD7DD0"/>
    <w:rsid w:val="00DE16E2"/>
    <w:rsid w:val="00DE2529"/>
    <w:rsid w:val="00DE4638"/>
    <w:rsid w:val="00DE5585"/>
    <w:rsid w:val="00DE562D"/>
    <w:rsid w:val="00DE5AD0"/>
    <w:rsid w:val="00DE628D"/>
    <w:rsid w:val="00DE70D3"/>
    <w:rsid w:val="00DE78D3"/>
    <w:rsid w:val="00DE78E0"/>
    <w:rsid w:val="00DF1ED4"/>
    <w:rsid w:val="00DF2540"/>
    <w:rsid w:val="00DF31BB"/>
    <w:rsid w:val="00DF54E8"/>
    <w:rsid w:val="00E004DF"/>
    <w:rsid w:val="00E007B3"/>
    <w:rsid w:val="00E0094F"/>
    <w:rsid w:val="00E00EE1"/>
    <w:rsid w:val="00E01D7A"/>
    <w:rsid w:val="00E01F97"/>
    <w:rsid w:val="00E0286D"/>
    <w:rsid w:val="00E02D30"/>
    <w:rsid w:val="00E03503"/>
    <w:rsid w:val="00E04744"/>
    <w:rsid w:val="00E04E7B"/>
    <w:rsid w:val="00E060A3"/>
    <w:rsid w:val="00E0662C"/>
    <w:rsid w:val="00E10F07"/>
    <w:rsid w:val="00E110C7"/>
    <w:rsid w:val="00E11BCA"/>
    <w:rsid w:val="00E11E1B"/>
    <w:rsid w:val="00E13382"/>
    <w:rsid w:val="00E137DE"/>
    <w:rsid w:val="00E13B69"/>
    <w:rsid w:val="00E14E84"/>
    <w:rsid w:val="00E15110"/>
    <w:rsid w:val="00E15D18"/>
    <w:rsid w:val="00E178AB"/>
    <w:rsid w:val="00E20CE3"/>
    <w:rsid w:val="00E210D4"/>
    <w:rsid w:val="00E22B8E"/>
    <w:rsid w:val="00E22C72"/>
    <w:rsid w:val="00E242A3"/>
    <w:rsid w:val="00E24D84"/>
    <w:rsid w:val="00E25579"/>
    <w:rsid w:val="00E259A4"/>
    <w:rsid w:val="00E25D3B"/>
    <w:rsid w:val="00E25ECA"/>
    <w:rsid w:val="00E26D18"/>
    <w:rsid w:val="00E27A8D"/>
    <w:rsid w:val="00E27BCB"/>
    <w:rsid w:val="00E304A6"/>
    <w:rsid w:val="00E3097C"/>
    <w:rsid w:val="00E30C77"/>
    <w:rsid w:val="00E32054"/>
    <w:rsid w:val="00E3240F"/>
    <w:rsid w:val="00E34D27"/>
    <w:rsid w:val="00E3687C"/>
    <w:rsid w:val="00E37460"/>
    <w:rsid w:val="00E37796"/>
    <w:rsid w:val="00E4041B"/>
    <w:rsid w:val="00E415F5"/>
    <w:rsid w:val="00E4262F"/>
    <w:rsid w:val="00E43059"/>
    <w:rsid w:val="00E44482"/>
    <w:rsid w:val="00E44B80"/>
    <w:rsid w:val="00E4608D"/>
    <w:rsid w:val="00E46292"/>
    <w:rsid w:val="00E46A30"/>
    <w:rsid w:val="00E46ACC"/>
    <w:rsid w:val="00E472A6"/>
    <w:rsid w:val="00E4733B"/>
    <w:rsid w:val="00E47767"/>
    <w:rsid w:val="00E4785B"/>
    <w:rsid w:val="00E47ED3"/>
    <w:rsid w:val="00E47F21"/>
    <w:rsid w:val="00E50196"/>
    <w:rsid w:val="00E5254D"/>
    <w:rsid w:val="00E541E8"/>
    <w:rsid w:val="00E54FF5"/>
    <w:rsid w:val="00E55E33"/>
    <w:rsid w:val="00E56ED7"/>
    <w:rsid w:val="00E5731E"/>
    <w:rsid w:val="00E573A7"/>
    <w:rsid w:val="00E57A36"/>
    <w:rsid w:val="00E57BC0"/>
    <w:rsid w:val="00E60697"/>
    <w:rsid w:val="00E60F5A"/>
    <w:rsid w:val="00E6178E"/>
    <w:rsid w:val="00E61B0F"/>
    <w:rsid w:val="00E62080"/>
    <w:rsid w:val="00E62570"/>
    <w:rsid w:val="00E62823"/>
    <w:rsid w:val="00E6329A"/>
    <w:rsid w:val="00E636BB"/>
    <w:rsid w:val="00E63AD9"/>
    <w:rsid w:val="00E63CE0"/>
    <w:rsid w:val="00E64D95"/>
    <w:rsid w:val="00E66C4D"/>
    <w:rsid w:val="00E66D68"/>
    <w:rsid w:val="00E673B4"/>
    <w:rsid w:val="00E6780A"/>
    <w:rsid w:val="00E72165"/>
    <w:rsid w:val="00E721CD"/>
    <w:rsid w:val="00E721D3"/>
    <w:rsid w:val="00E723BD"/>
    <w:rsid w:val="00E733FE"/>
    <w:rsid w:val="00E73A3E"/>
    <w:rsid w:val="00E73B04"/>
    <w:rsid w:val="00E74941"/>
    <w:rsid w:val="00E75895"/>
    <w:rsid w:val="00E7688E"/>
    <w:rsid w:val="00E76A59"/>
    <w:rsid w:val="00E76EE4"/>
    <w:rsid w:val="00E779A6"/>
    <w:rsid w:val="00E77C68"/>
    <w:rsid w:val="00E81261"/>
    <w:rsid w:val="00E81A64"/>
    <w:rsid w:val="00E83676"/>
    <w:rsid w:val="00E83CCC"/>
    <w:rsid w:val="00E83CF1"/>
    <w:rsid w:val="00E842FF"/>
    <w:rsid w:val="00E8458B"/>
    <w:rsid w:val="00E85F0D"/>
    <w:rsid w:val="00E8785B"/>
    <w:rsid w:val="00E87B89"/>
    <w:rsid w:val="00E904ED"/>
    <w:rsid w:val="00E90916"/>
    <w:rsid w:val="00E9094F"/>
    <w:rsid w:val="00E91F81"/>
    <w:rsid w:val="00E92DC5"/>
    <w:rsid w:val="00E92E93"/>
    <w:rsid w:val="00E9438A"/>
    <w:rsid w:val="00E96157"/>
    <w:rsid w:val="00E9620C"/>
    <w:rsid w:val="00E96572"/>
    <w:rsid w:val="00E96AFF"/>
    <w:rsid w:val="00EA08A7"/>
    <w:rsid w:val="00EA0EF3"/>
    <w:rsid w:val="00EA2337"/>
    <w:rsid w:val="00EA24AC"/>
    <w:rsid w:val="00EA2BD1"/>
    <w:rsid w:val="00EA4D35"/>
    <w:rsid w:val="00EA56B8"/>
    <w:rsid w:val="00EA6451"/>
    <w:rsid w:val="00EA6516"/>
    <w:rsid w:val="00EA75F9"/>
    <w:rsid w:val="00EA77F6"/>
    <w:rsid w:val="00EA7E39"/>
    <w:rsid w:val="00EB01B1"/>
    <w:rsid w:val="00EB0248"/>
    <w:rsid w:val="00EB05E1"/>
    <w:rsid w:val="00EB061A"/>
    <w:rsid w:val="00EB185B"/>
    <w:rsid w:val="00EB1912"/>
    <w:rsid w:val="00EB28BE"/>
    <w:rsid w:val="00EB3F36"/>
    <w:rsid w:val="00EB56C7"/>
    <w:rsid w:val="00EB7348"/>
    <w:rsid w:val="00EB7A68"/>
    <w:rsid w:val="00EB7FEC"/>
    <w:rsid w:val="00EC0DA3"/>
    <w:rsid w:val="00EC0DEC"/>
    <w:rsid w:val="00EC1A25"/>
    <w:rsid w:val="00EC1D7D"/>
    <w:rsid w:val="00EC1D9C"/>
    <w:rsid w:val="00EC2C07"/>
    <w:rsid w:val="00EC4121"/>
    <w:rsid w:val="00EC4591"/>
    <w:rsid w:val="00EC4ADB"/>
    <w:rsid w:val="00EC54B7"/>
    <w:rsid w:val="00ED09FF"/>
    <w:rsid w:val="00ED0B37"/>
    <w:rsid w:val="00ED1309"/>
    <w:rsid w:val="00ED2B87"/>
    <w:rsid w:val="00ED3455"/>
    <w:rsid w:val="00ED3673"/>
    <w:rsid w:val="00ED3766"/>
    <w:rsid w:val="00ED4E0F"/>
    <w:rsid w:val="00ED5532"/>
    <w:rsid w:val="00ED6B0C"/>
    <w:rsid w:val="00ED7F74"/>
    <w:rsid w:val="00EE3BFF"/>
    <w:rsid w:val="00EE46B6"/>
    <w:rsid w:val="00EE4C14"/>
    <w:rsid w:val="00EE4FE6"/>
    <w:rsid w:val="00EE5021"/>
    <w:rsid w:val="00EE53D8"/>
    <w:rsid w:val="00EE5471"/>
    <w:rsid w:val="00EE580D"/>
    <w:rsid w:val="00EE5ED6"/>
    <w:rsid w:val="00EE645C"/>
    <w:rsid w:val="00EE6513"/>
    <w:rsid w:val="00EF16EE"/>
    <w:rsid w:val="00EF19FC"/>
    <w:rsid w:val="00EF2430"/>
    <w:rsid w:val="00EF413C"/>
    <w:rsid w:val="00EF51AD"/>
    <w:rsid w:val="00EF6028"/>
    <w:rsid w:val="00EF61AB"/>
    <w:rsid w:val="00EF782B"/>
    <w:rsid w:val="00EF79C7"/>
    <w:rsid w:val="00EF7C18"/>
    <w:rsid w:val="00F017B2"/>
    <w:rsid w:val="00F01F48"/>
    <w:rsid w:val="00F02FEA"/>
    <w:rsid w:val="00F039FC"/>
    <w:rsid w:val="00F05063"/>
    <w:rsid w:val="00F05B6F"/>
    <w:rsid w:val="00F06AF9"/>
    <w:rsid w:val="00F06DEE"/>
    <w:rsid w:val="00F102C2"/>
    <w:rsid w:val="00F1093D"/>
    <w:rsid w:val="00F112FA"/>
    <w:rsid w:val="00F1180E"/>
    <w:rsid w:val="00F12248"/>
    <w:rsid w:val="00F122F2"/>
    <w:rsid w:val="00F124B0"/>
    <w:rsid w:val="00F1317F"/>
    <w:rsid w:val="00F13D30"/>
    <w:rsid w:val="00F151ED"/>
    <w:rsid w:val="00F15C85"/>
    <w:rsid w:val="00F206E9"/>
    <w:rsid w:val="00F20B3B"/>
    <w:rsid w:val="00F2240A"/>
    <w:rsid w:val="00F237CA"/>
    <w:rsid w:val="00F24196"/>
    <w:rsid w:val="00F24BFC"/>
    <w:rsid w:val="00F260AA"/>
    <w:rsid w:val="00F26AAD"/>
    <w:rsid w:val="00F26E86"/>
    <w:rsid w:val="00F26FF1"/>
    <w:rsid w:val="00F27190"/>
    <w:rsid w:val="00F27D6C"/>
    <w:rsid w:val="00F30D12"/>
    <w:rsid w:val="00F32E42"/>
    <w:rsid w:val="00F341BA"/>
    <w:rsid w:val="00F34CC9"/>
    <w:rsid w:val="00F36A60"/>
    <w:rsid w:val="00F40AD6"/>
    <w:rsid w:val="00F42F04"/>
    <w:rsid w:val="00F434D1"/>
    <w:rsid w:val="00F43ADD"/>
    <w:rsid w:val="00F43E33"/>
    <w:rsid w:val="00F43F04"/>
    <w:rsid w:val="00F44FE0"/>
    <w:rsid w:val="00F459D7"/>
    <w:rsid w:val="00F4772D"/>
    <w:rsid w:val="00F508DF"/>
    <w:rsid w:val="00F51244"/>
    <w:rsid w:val="00F51543"/>
    <w:rsid w:val="00F51B8E"/>
    <w:rsid w:val="00F522A8"/>
    <w:rsid w:val="00F52A0B"/>
    <w:rsid w:val="00F5408A"/>
    <w:rsid w:val="00F546C6"/>
    <w:rsid w:val="00F549A5"/>
    <w:rsid w:val="00F567D8"/>
    <w:rsid w:val="00F57F10"/>
    <w:rsid w:val="00F6138F"/>
    <w:rsid w:val="00F62854"/>
    <w:rsid w:val="00F62BC4"/>
    <w:rsid w:val="00F633C2"/>
    <w:rsid w:val="00F64316"/>
    <w:rsid w:val="00F643A0"/>
    <w:rsid w:val="00F6459F"/>
    <w:rsid w:val="00F65595"/>
    <w:rsid w:val="00F657B9"/>
    <w:rsid w:val="00F71334"/>
    <w:rsid w:val="00F71D98"/>
    <w:rsid w:val="00F7286C"/>
    <w:rsid w:val="00F72D1C"/>
    <w:rsid w:val="00F72D9A"/>
    <w:rsid w:val="00F75517"/>
    <w:rsid w:val="00F81283"/>
    <w:rsid w:val="00F813B1"/>
    <w:rsid w:val="00F814BF"/>
    <w:rsid w:val="00F81D19"/>
    <w:rsid w:val="00F820CA"/>
    <w:rsid w:val="00F821D1"/>
    <w:rsid w:val="00F831B1"/>
    <w:rsid w:val="00F832F7"/>
    <w:rsid w:val="00F840AC"/>
    <w:rsid w:val="00F8522C"/>
    <w:rsid w:val="00F86515"/>
    <w:rsid w:val="00F867B6"/>
    <w:rsid w:val="00F902A9"/>
    <w:rsid w:val="00F90A5D"/>
    <w:rsid w:val="00F920BF"/>
    <w:rsid w:val="00F9224A"/>
    <w:rsid w:val="00F92629"/>
    <w:rsid w:val="00F93142"/>
    <w:rsid w:val="00F9353B"/>
    <w:rsid w:val="00F935E8"/>
    <w:rsid w:val="00F943BB"/>
    <w:rsid w:val="00F95247"/>
    <w:rsid w:val="00F95F42"/>
    <w:rsid w:val="00F96D00"/>
    <w:rsid w:val="00F97781"/>
    <w:rsid w:val="00F97C25"/>
    <w:rsid w:val="00FA05BC"/>
    <w:rsid w:val="00FA2718"/>
    <w:rsid w:val="00FA2AA9"/>
    <w:rsid w:val="00FA36D5"/>
    <w:rsid w:val="00FA507E"/>
    <w:rsid w:val="00FA5295"/>
    <w:rsid w:val="00FA53D1"/>
    <w:rsid w:val="00FA58F9"/>
    <w:rsid w:val="00FA5E5B"/>
    <w:rsid w:val="00FA62D4"/>
    <w:rsid w:val="00FA67FB"/>
    <w:rsid w:val="00FA7305"/>
    <w:rsid w:val="00FA7AA3"/>
    <w:rsid w:val="00FA7BBC"/>
    <w:rsid w:val="00FB0278"/>
    <w:rsid w:val="00FB093F"/>
    <w:rsid w:val="00FB0F9C"/>
    <w:rsid w:val="00FB0FC8"/>
    <w:rsid w:val="00FB1472"/>
    <w:rsid w:val="00FB4FE3"/>
    <w:rsid w:val="00FB5305"/>
    <w:rsid w:val="00FB59DB"/>
    <w:rsid w:val="00FB678F"/>
    <w:rsid w:val="00FB6838"/>
    <w:rsid w:val="00FB7689"/>
    <w:rsid w:val="00FB7FE2"/>
    <w:rsid w:val="00FC01F6"/>
    <w:rsid w:val="00FC0472"/>
    <w:rsid w:val="00FC1130"/>
    <w:rsid w:val="00FC242C"/>
    <w:rsid w:val="00FC245F"/>
    <w:rsid w:val="00FC299D"/>
    <w:rsid w:val="00FC3C62"/>
    <w:rsid w:val="00FC3D25"/>
    <w:rsid w:val="00FC3F23"/>
    <w:rsid w:val="00FC59F5"/>
    <w:rsid w:val="00FC5AC5"/>
    <w:rsid w:val="00FC63C2"/>
    <w:rsid w:val="00FC75AF"/>
    <w:rsid w:val="00FC7A9E"/>
    <w:rsid w:val="00FD0253"/>
    <w:rsid w:val="00FD0F06"/>
    <w:rsid w:val="00FD1B2B"/>
    <w:rsid w:val="00FD2ABC"/>
    <w:rsid w:val="00FD3108"/>
    <w:rsid w:val="00FD4476"/>
    <w:rsid w:val="00FD529A"/>
    <w:rsid w:val="00FD6F0F"/>
    <w:rsid w:val="00FD74F6"/>
    <w:rsid w:val="00FE0208"/>
    <w:rsid w:val="00FE0CC8"/>
    <w:rsid w:val="00FE0ED8"/>
    <w:rsid w:val="00FE12EF"/>
    <w:rsid w:val="00FE1DF8"/>
    <w:rsid w:val="00FE2966"/>
    <w:rsid w:val="00FE32A5"/>
    <w:rsid w:val="00FE3454"/>
    <w:rsid w:val="00FE3945"/>
    <w:rsid w:val="00FE3FFC"/>
    <w:rsid w:val="00FE4022"/>
    <w:rsid w:val="00FE52AA"/>
    <w:rsid w:val="00FE5C9B"/>
    <w:rsid w:val="00FE636C"/>
    <w:rsid w:val="00FF005D"/>
    <w:rsid w:val="00FF229F"/>
    <w:rsid w:val="00FF2A68"/>
    <w:rsid w:val="00FF2B6A"/>
    <w:rsid w:val="00FF41C9"/>
    <w:rsid w:val="00FF4218"/>
    <w:rsid w:val="00FF42D6"/>
    <w:rsid w:val="00FF5E3A"/>
    <w:rsid w:val="00FF7152"/>
    <w:rsid w:val="00FF7C1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D1DCD"/>
  <w15:docId w15:val="{268DC2B5-3D3A-4147-8670-A750C2A0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lsdException w:name="heading 5" w:semiHidden="1" w:uiPriority="2" w:unhideWhenUsed="1"/>
    <w:lsdException w:name="heading 6" w:semiHidden="1" w:uiPriority="2" w:unhideWhenUsed="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9" w:unhideWhenUsed="1"/>
    <w:lsdException w:name="toc 8" w:semiHidden="1" w:uiPriority="9" w:unhideWhenUsed="1"/>
    <w:lsdException w:name="toc 9" w:semiHidden="1" w:uiPriority="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2" w:unhideWhenUsed="1" w:qFormat="1"/>
    <w:lsdException w:name="List Bullet" w:uiPriority="9" w:qFormat="1"/>
    <w:lsdException w:name="List Number" w:uiPriority="10" w:qFormat="1"/>
    <w:lsdException w:name="List 2" w:semiHidden="1" w:uiPriority="12" w:unhideWhenUsed="1" w:qFormat="1"/>
    <w:lsdException w:name="List 3" w:semiHidden="1" w:uiPriority="12" w:unhideWhenUsed="1" w:qFormat="1"/>
    <w:lsdException w:name="List 4" w:semiHidden="1" w:uiPriority="12" w:unhideWhenUsed="1"/>
    <w:lsdException w:name="List 5" w:semiHidden="1" w:uiPriority="12" w:unhideWhenUsed="1"/>
    <w:lsdException w:name="List Bullet 2" w:semiHidden="1" w:uiPriority="9" w:unhideWhenUsed="1" w:qFormat="1"/>
    <w:lsdException w:name="List Bullet 3" w:semiHidden="1" w:uiPriority="9" w:unhideWhenUsed="1" w:qFormat="1"/>
    <w:lsdException w:name="List Bullet 4" w:semiHidden="1" w:uiPriority="9" w:unhideWhenUsed="1"/>
    <w:lsdException w:name="List Bullet 5" w:semiHidden="1" w:uiPriority="9" w:unhideWhenUsed="1"/>
    <w:lsdException w:name="List Number 2" w:semiHidden="1" w:uiPriority="10" w:unhideWhenUsed="1" w:qFormat="1"/>
    <w:lsdException w:name="List Number 3" w:semiHidden="1" w:uiPriority="10" w:unhideWhenUsed="1" w:qFormat="1"/>
    <w:lsdException w:name="List Number 4" w:semiHidden="1" w:uiPriority="10" w:unhideWhenUsed="1"/>
    <w:lsdException w:name="List Number 5" w:semiHidden="1" w:uiPriority="1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uiPriority="14" w:qFormat="1"/>
    <w:lsdException w:name="List Continue 4" w:uiPriority="14"/>
    <w:lsdException w:name="List Continue 5" w:uiPriority="14"/>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5"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4"/>
    <w:lsdException w:name="Intense Quote" w:uiPriority="2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5" w:qFormat="1"/>
    <w:lsdException w:name="Intense Emphasis" w:uiPriority="21" w:qFormat="1"/>
    <w:lsdException w:name="Subtle Reference" w:uiPriority="26"/>
    <w:lsdException w:name="Intense Reference" w:uiPriority="27"/>
    <w:lsdException w:name="Book Title" w:uiPriority="28"/>
    <w:lsdException w:name="Bibliography" w:semiHidden="1" w:uiPriority="32"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929F7"/>
    <w:pPr>
      <w:spacing w:before="40" w:after="40" w:line="240" w:lineRule="auto"/>
      <w:jc w:val="both"/>
    </w:pPr>
    <w:rPr>
      <w:sz w:val="18"/>
      <w:lang w:val="en-GB"/>
    </w:rPr>
  </w:style>
  <w:style w:type="paragraph" w:styleId="Nadpis1">
    <w:name w:val="heading 1"/>
    <w:basedOn w:val="Normln"/>
    <w:next w:val="Normln"/>
    <w:link w:val="Nadpis1Char"/>
    <w:uiPriority w:val="2"/>
    <w:qFormat/>
    <w:rsid w:val="00270D8D"/>
    <w:pPr>
      <w:keepNext/>
      <w:keepLines/>
      <w:numPr>
        <w:numId w:val="15"/>
      </w:numPr>
      <w:spacing w:before="180" w:after="180"/>
      <w:jc w:val="left"/>
      <w:outlineLvl w:val="0"/>
    </w:pPr>
    <w:rPr>
      <w:rFonts w:eastAsia="Times New Roman" w:cs="Arial"/>
      <w:b/>
      <w:bCs/>
      <w:smallCaps/>
      <w:color w:val="374619" w:themeColor="text2"/>
      <w:sz w:val="32"/>
      <w:szCs w:val="32"/>
      <w:lang w:eastAsia="cs-CZ"/>
    </w:rPr>
  </w:style>
  <w:style w:type="paragraph" w:styleId="Nadpis2">
    <w:name w:val="heading 2"/>
    <w:basedOn w:val="Nadpis1"/>
    <w:next w:val="Normln"/>
    <w:link w:val="Nadpis2Char"/>
    <w:uiPriority w:val="2"/>
    <w:qFormat/>
    <w:rsid w:val="00270D8D"/>
    <w:pPr>
      <w:numPr>
        <w:ilvl w:val="1"/>
      </w:numPr>
      <w:tabs>
        <w:tab w:val="left" w:pos="0"/>
      </w:tabs>
      <w:outlineLvl w:val="1"/>
    </w:pPr>
    <w:rPr>
      <w:bCs w:val="0"/>
      <w:iCs/>
      <w:smallCaps w:val="0"/>
      <w:sz w:val="24"/>
    </w:rPr>
  </w:style>
  <w:style w:type="paragraph" w:styleId="Nadpis3">
    <w:name w:val="heading 3"/>
    <w:basedOn w:val="Nadpis2"/>
    <w:next w:val="Normln"/>
    <w:link w:val="Nadpis3Char"/>
    <w:uiPriority w:val="2"/>
    <w:qFormat/>
    <w:rsid w:val="00270D8D"/>
    <w:pPr>
      <w:numPr>
        <w:ilvl w:val="2"/>
      </w:numPr>
      <w:spacing w:after="40"/>
      <w:outlineLvl w:val="2"/>
    </w:pPr>
    <w:rPr>
      <w:bCs/>
      <w:szCs w:val="26"/>
    </w:rPr>
  </w:style>
  <w:style w:type="paragraph" w:styleId="Nadpis4">
    <w:name w:val="heading 4"/>
    <w:basedOn w:val="Normln"/>
    <w:next w:val="Normln"/>
    <w:link w:val="Nadpis4Char"/>
    <w:uiPriority w:val="2"/>
    <w:rsid w:val="000A0007"/>
    <w:pPr>
      <w:numPr>
        <w:ilvl w:val="3"/>
        <w:numId w:val="15"/>
      </w:numPr>
      <w:spacing w:before="200"/>
      <w:outlineLvl w:val="3"/>
    </w:pPr>
    <w:rPr>
      <w:rFonts w:eastAsia="Times New Roman" w:cstheme="minorHAnsi"/>
      <w:b/>
      <w:bCs/>
      <w:color w:val="374619" w:themeColor="text2"/>
      <w:sz w:val="24"/>
      <w:szCs w:val="28"/>
      <w:lang w:eastAsia="cs-CZ"/>
    </w:rPr>
  </w:style>
  <w:style w:type="paragraph" w:styleId="Nadpis5">
    <w:name w:val="heading 5"/>
    <w:basedOn w:val="Normln"/>
    <w:next w:val="Normln"/>
    <w:link w:val="Nadpis5Char"/>
    <w:uiPriority w:val="2"/>
    <w:rsid w:val="000A0007"/>
    <w:pPr>
      <w:numPr>
        <w:ilvl w:val="4"/>
        <w:numId w:val="15"/>
      </w:numPr>
      <w:spacing w:before="200"/>
      <w:outlineLvl w:val="4"/>
    </w:pPr>
    <w:rPr>
      <w:rFonts w:eastAsia="Times New Roman" w:cstheme="minorHAnsi"/>
      <w:b/>
      <w:bCs/>
      <w:iCs/>
      <w:color w:val="374619" w:themeColor="text2"/>
      <w:sz w:val="24"/>
      <w:szCs w:val="26"/>
      <w:lang w:eastAsia="cs-CZ"/>
    </w:rPr>
  </w:style>
  <w:style w:type="paragraph" w:styleId="Nadpis6">
    <w:name w:val="heading 6"/>
    <w:basedOn w:val="Normln"/>
    <w:next w:val="Normln"/>
    <w:link w:val="Nadpis6Char"/>
    <w:uiPriority w:val="2"/>
    <w:rsid w:val="000A0007"/>
    <w:pPr>
      <w:keepNext/>
      <w:numPr>
        <w:ilvl w:val="5"/>
        <w:numId w:val="15"/>
      </w:numPr>
      <w:spacing w:before="200"/>
      <w:outlineLvl w:val="5"/>
    </w:pPr>
    <w:rPr>
      <w:rFonts w:eastAsia="Times New Roman" w:cstheme="minorHAnsi"/>
      <w:b/>
      <w:bCs/>
      <w:color w:val="374619" w:themeColor="text2"/>
      <w:lang w:eastAsia="cs-CZ"/>
    </w:rPr>
  </w:style>
  <w:style w:type="paragraph" w:styleId="Nadpis7">
    <w:name w:val="heading 7"/>
    <w:basedOn w:val="Normln"/>
    <w:next w:val="Normln"/>
    <w:link w:val="Nadpis7Char"/>
    <w:uiPriority w:val="2"/>
    <w:rsid w:val="00DA6238"/>
    <w:pPr>
      <w:numPr>
        <w:ilvl w:val="6"/>
        <w:numId w:val="15"/>
      </w:numPr>
      <w:spacing w:before="240" w:after="60" w:line="264" w:lineRule="auto"/>
      <w:outlineLvl w:val="6"/>
    </w:pPr>
    <w:rPr>
      <w:rFonts w:ascii="Times New Roman" w:eastAsia="Times New Roman" w:hAnsi="Times New Roman" w:cstheme="minorHAnsi"/>
      <w:sz w:val="24"/>
      <w:szCs w:val="24"/>
      <w:lang w:eastAsia="cs-CZ"/>
    </w:rPr>
  </w:style>
  <w:style w:type="paragraph" w:styleId="Nadpis8">
    <w:name w:val="heading 8"/>
    <w:basedOn w:val="Normln"/>
    <w:next w:val="Normln"/>
    <w:link w:val="Nadpis8Char"/>
    <w:uiPriority w:val="2"/>
    <w:rsid w:val="00DA6238"/>
    <w:pPr>
      <w:numPr>
        <w:ilvl w:val="7"/>
        <w:numId w:val="15"/>
      </w:numPr>
      <w:spacing w:before="240" w:after="60" w:line="264" w:lineRule="auto"/>
      <w:outlineLvl w:val="7"/>
    </w:pPr>
    <w:rPr>
      <w:rFonts w:ascii="Times New Roman" w:eastAsia="Times New Roman" w:hAnsi="Times New Roman" w:cstheme="minorHAnsi"/>
      <w:i/>
      <w:iCs/>
      <w:sz w:val="24"/>
      <w:szCs w:val="24"/>
      <w:lang w:eastAsia="cs-CZ"/>
    </w:rPr>
  </w:style>
  <w:style w:type="paragraph" w:styleId="Nadpis9">
    <w:name w:val="heading 9"/>
    <w:basedOn w:val="Normln"/>
    <w:next w:val="Normln"/>
    <w:link w:val="Nadpis9Char"/>
    <w:uiPriority w:val="2"/>
    <w:rsid w:val="00DA6238"/>
    <w:pPr>
      <w:numPr>
        <w:ilvl w:val="8"/>
        <w:numId w:val="15"/>
      </w:numPr>
      <w:spacing w:before="240" w:after="60" w:line="264" w:lineRule="auto"/>
      <w:outlineLvl w:val="8"/>
    </w:pPr>
    <w:rPr>
      <w:rFonts w:ascii="Arial" w:eastAsia="Times New Roman" w:hAnsi="Arial" w:cs="Arial"/>
      <w:lang w:eastAsia="cs-CZ"/>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04744"/>
    <w:pPr>
      <w:tabs>
        <w:tab w:val="center" w:pos="4536"/>
        <w:tab w:val="right" w:pos="9072"/>
      </w:tabs>
      <w:spacing w:before="0" w:after="0"/>
      <w:jc w:val="left"/>
    </w:pPr>
    <w:rPr>
      <w:b/>
      <w:color w:val="404040" w:themeColor="text1" w:themeTint="BF"/>
    </w:rPr>
  </w:style>
  <w:style w:type="character" w:customStyle="1" w:styleId="ZhlavChar">
    <w:name w:val="Záhlaví Char"/>
    <w:basedOn w:val="Standardnpsmoodstavce"/>
    <w:link w:val="Zhlav"/>
    <w:uiPriority w:val="99"/>
    <w:rsid w:val="00E04744"/>
    <w:rPr>
      <w:b/>
      <w:color w:val="404040" w:themeColor="text1" w:themeTint="BF"/>
      <w:sz w:val="18"/>
      <w:lang w:val="en-GB"/>
    </w:rPr>
  </w:style>
  <w:style w:type="paragraph" w:styleId="Zpat">
    <w:name w:val="footer"/>
    <w:basedOn w:val="Normln"/>
    <w:link w:val="ZpatChar"/>
    <w:uiPriority w:val="99"/>
    <w:unhideWhenUsed/>
    <w:rsid w:val="00E04744"/>
    <w:pPr>
      <w:tabs>
        <w:tab w:val="center" w:pos="4536"/>
        <w:tab w:val="right" w:pos="9072"/>
      </w:tabs>
      <w:spacing w:before="0" w:after="0"/>
      <w:jc w:val="left"/>
    </w:pPr>
    <w:rPr>
      <w:caps/>
      <w:color w:val="404040" w:themeColor="text1" w:themeTint="BF"/>
      <w:sz w:val="14"/>
    </w:rPr>
  </w:style>
  <w:style w:type="character" w:customStyle="1" w:styleId="ZpatChar">
    <w:name w:val="Zápatí Char"/>
    <w:basedOn w:val="Standardnpsmoodstavce"/>
    <w:link w:val="Zpat"/>
    <w:uiPriority w:val="99"/>
    <w:rsid w:val="00E04744"/>
    <w:rPr>
      <w:caps/>
      <w:color w:val="404040" w:themeColor="text1" w:themeTint="BF"/>
      <w:sz w:val="14"/>
      <w:lang w:val="en-GB"/>
    </w:rPr>
  </w:style>
  <w:style w:type="table" w:styleId="Mkatabulky">
    <w:name w:val="Table Grid"/>
    <w:basedOn w:val="Normlntabulka"/>
    <w:uiPriority w:val="39"/>
    <w:rsid w:val="00BA4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mnka1">
    <w:name w:val="Zmínka1"/>
    <w:basedOn w:val="Standardnpsmoodstavce"/>
    <w:uiPriority w:val="99"/>
    <w:semiHidden/>
    <w:unhideWhenUsed/>
    <w:rsid w:val="00063127"/>
    <w:rPr>
      <w:color w:val="2B579A"/>
      <w:shd w:val="clear" w:color="auto" w:fill="E6E6E6"/>
    </w:rPr>
  </w:style>
  <w:style w:type="character" w:customStyle="1" w:styleId="Nadpis1Char">
    <w:name w:val="Nadpis 1 Char"/>
    <w:basedOn w:val="Standardnpsmoodstavce"/>
    <w:link w:val="Nadpis1"/>
    <w:uiPriority w:val="2"/>
    <w:rsid w:val="00270D8D"/>
    <w:rPr>
      <w:rFonts w:eastAsia="Times New Roman" w:cs="Arial"/>
      <w:b/>
      <w:bCs/>
      <w:smallCaps/>
      <w:color w:val="374619" w:themeColor="text2"/>
      <w:sz w:val="32"/>
      <w:szCs w:val="32"/>
      <w:lang w:val="en-GB" w:eastAsia="cs-CZ"/>
    </w:rPr>
  </w:style>
  <w:style w:type="character" w:customStyle="1" w:styleId="Nadpis2Char">
    <w:name w:val="Nadpis 2 Char"/>
    <w:basedOn w:val="Nadpis1Char"/>
    <w:link w:val="Nadpis2"/>
    <w:uiPriority w:val="2"/>
    <w:rsid w:val="00270D8D"/>
    <w:rPr>
      <w:rFonts w:eastAsia="Times New Roman" w:cs="Arial"/>
      <w:b/>
      <w:bCs w:val="0"/>
      <w:iCs/>
      <w:smallCaps w:val="0"/>
      <w:color w:val="374619" w:themeColor="text2"/>
      <w:sz w:val="24"/>
      <w:szCs w:val="32"/>
      <w:lang w:val="en-GB" w:eastAsia="cs-CZ"/>
    </w:rPr>
  </w:style>
  <w:style w:type="paragraph" w:styleId="Textbubliny">
    <w:name w:val="Balloon Text"/>
    <w:basedOn w:val="Normln"/>
    <w:link w:val="TextbublinyChar"/>
    <w:uiPriority w:val="99"/>
    <w:semiHidden/>
    <w:unhideWhenUsed/>
    <w:rsid w:val="00500CC5"/>
    <w:rPr>
      <w:rFonts w:ascii="Tahoma" w:hAnsi="Tahoma" w:cs="Tahoma"/>
      <w:sz w:val="16"/>
      <w:szCs w:val="16"/>
    </w:rPr>
  </w:style>
  <w:style w:type="character" w:customStyle="1" w:styleId="TextbublinyChar">
    <w:name w:val="Text bubliny Char"/>
    <w:basedOn w:val="Standardnpsmoodstavce"/>
    <w:link w:val="Textbubliny"/>
    <w:uiPriority w:val="99"/>
    <w:semiHidden/>
    <w:rsid w:val="00500CC5"/>
    <w:rPr>
      <w:rFonts w:ascii="Tahoma" w:hAnsi="Tahoma" w:cs="Tahoma"/>
      <w:color w:val="374619" w:themeColor="text2"/>
      <w:sz w:val="16"/>
      <w:szCs w:val="16"/>
    </w:rPr>
  </w:style>
  <w:style w:type="paragraph" w:styleId="Nzev">
    <w:name w:val="Title"/>
    <w:basedOn w:val="Normln"/>
    <w:link w:val="NzevChar"/>
    <w:uiPriority w:val="17"/>
    <w:qFormat/>
    <w:rsid w:val="00967EF6"/>
    <w:pPr>
      <w:spacing w:before="0" w:after="0" w:line="500" w:lineRule="exact"/>
      <w:contextualSpacing/>
      <w:jc w:val="left"/>
    </w:pPr>
    <w:rPr>
      <w:rFonts w:ascii="Amiri" w:eastAsiaTheme="majorEastAsia" w:hAnsi="Amiri" w:cstheme="majorBidi"/>
      <w:b/>
      <w:color w:val="461E6E"/>
      <w:spacing w:val="5"/>
      <w:kern w:val="28"/>
      <w:sz w:val="50"/>
      <w:szCs w:val="52"/>
    </w:rPr>
  </w:style>
  <w:style w:type="character" w:customStyle="1" w:styleId="NzevChar">
    <w:name w:val="Název Char"/>
    <w:basedOn w:val="Standardnpsmoodstavce"/>
    <w:link w:val="Nzev"/>
    <w:uiPriority w:val="17"/>
    <w:rsid w:val="00967EF6"/>
    <w:rPr>
      <w:rFonts w:ascii="Amiri" w:eastAsiaTheme="majorEastAsia" w:hAnsi="Amiri" w:cstheme="majorBidi"/>
      <w:b/>
      <w:color w:val="461E6E"/>
      <w:spacing w:val="5"/>
      <w:kern w:val="28"/>
      <w:sz w:val="50"/>
      <w:szCs w:val="52"/>
      <w:lang w:val="en-GB"/>
    </w:rPr>
  </w:style>
  <w:style w:type="character" w:styleId="Zstupntext">
    <w:name w:val="Placeholder Text"/>
    <w:basedOn w:val="Standardnpsmoodstavce"/>
    <w:uiPriority w:val="99"/>
    <w:semiHidden/>
    <w:rsid w:val="00FB7FE2"/>
    <w:rPr>
      <w:color w:val="808080"/>
    </w:rPr>
  </w:style>
  <w:style w:type="paragraph" w:styleId="Revize">
    <w:name w:val="Revision"/>
    <w:hidden/>
    <w:uiPriority w:val="99"/>
    <w:semiHidden/>
    <w:rsid w:val="002A058B"/>
    <w:pPr>
      <w:spacing w:after="0" w:line="240" w:lineRule="auto"/>
    </w:pPr>
  </w:style>
  <w:style w:type="paragraph" w:styleId="Podnadpis">
    <w:name w:val="Subtitle"/>
    <w:basedOn w:val="Normln"/>
    <w:next w:val="Normln"/>
    <w:link w:val="PodnadpisChar"/>
    <w:uiPriority w:val="17"/>
    <w:qFormat/>
    <w:rsid w:val="00967EF6"/>
    <w:pPr>
      <w:numPr>
        <w:ilvl w:val="1"/>
      </w:numPr>
      <w:spacing w:before="0" w:after="0"/>
      <w:contextualSpacing/>
      <w:jc w:val="left"/>
    </w:pPr>
    <w:rPr>
      <w:rFonts w:asciiTheme="majorHAnsi" w:eastAsiaTheme="majorEastAsia" w:hAnsiTheme="majorHAnsi" w:cstheme="majorBidi"/>
      <w:b/>
      <w:iCs/>
      <w:color w:val="9646AA"/>
      <w:szCs w:val="24"/>
    </w:rPr>
  </w:style>
  <w:style w:type="character" w:customStyle="1" w:styleId="PodnadpisChar">
    <w:name w:val="Podnadpis Char"/>
    <w:basedOn w:val="Standardnpsmoodstavce"/>
    <w:link w:val="Podnadpis"/>
    <w:uiPriority w:val="17"/>
    <w:rsid w:val="00967EF6"/>
    <w:rPr>
      <w:rFonts w:asciiTheme="majorHAnsi" w:eastAsiaTheme="majorEastAsia" w:hAnsiTheme="majorHAnsi" w:cstheme="majorBidi"/>
      <w:b/>
      <w:iCs/>
      <w:color w:val="9646AA"/>
      <w:sz w:val="18"/>
      <w:szCs w:val="24"/>
      <w:lang w:val="en-GB"/>
    </w:rPr>
  </w:style>
  <w:style w:type="character" w:styleId="Zdraznnintenzivn">
    <w:name w:val="Intense Emphasis"/>
    <w:basedOn w:val="Standardnpsmoodstavce"/>
    <w:uiPriority w:val="15"/>
    <w:qFormat/>
    <w:rsid w:val="00174382"/>
    <w:rPr>
      <w:b/>
      <w:bCs/>
      <w:i/>
      <w:iCs/>
      <w:color w:val="auto"/>
    </w:rPr>
  </w:style>
  <w:style w:type="character" w:styleId="Hypertextovodkaz">
    <w:name w:val="Hyperlink"/>
    <w:basedOn w:val="Standardnpsmoodstavce"/>
    <w:uiPriority w:val="99"/>
    <w:unhideWhenUsed/>
    <w:rsid w:val="006859B5"/>
    <w:rPr>
      <w:color w:val="000000" w:themeColor="hyperlink"/>
      <w:u w:val="single"/>
    </w:rPr>
  </w:style>
  <w:style w:type="character" w:customStyle="1" w:styleId="Nadpis3Char">
    <w:name w:val="Nadpis 3 Char"/>
    <w:basedOn w:val="Nadpis2Char"/>
    <w:link w:val="Nadpis3"/>
    <w:uiPriority w:val="2"/>
    <w:rsid w:val="00270D8D"/>
    <w:rPr>
      <w:rFonts w:eastAsia="Times New Roman" w:cs="Arial"/>
      <w:b/>
      <w:bCs/>
      <w:iCs/>
      <w:smallCaps w:val="0"/>
      <w:color w:val="374619" w:themeColor="text2"/>
      <w:sz w:val="24"/>
      <w:szCs w:val="26"/>
      <w:lang w:val="en-GB" w:eastAsia="cs-CZ"/>
    </w:rPr>
  </w:style>
  <w:style w:type="character" w:customStyle="1" w:styleId="Nadpis4Char">
    <w:name w:val="Nadpis 4 Char"/>
    <w:basedOn w:val="Nadpis3Char"/>
    <w:link w:val="Nadpis4"/>
    <w:uiPriority w:val="2"/>
    <w:rsid w:val="000A0007"/>
    <w:rPr>
      <w:rFonts w:eastAsia="Times New Roman" w:cstheme="minorHAnsi"/>
      <w:b/>
      <w:bCs/>
      <w:iCs w:val="0"/>
      <w:smallCaps w:val="0"/>
      <w:color w:val="374619" w:themeColor="text2"/>
      <w:sz w:val="24"/>
      <w:szCs w:val="28"/>
      <w:lang w:val="en-GB" w:eastAsia="cs-CZ"/>
    </w:rPr>
  </w:style>
  <w:style w:type="character" w:customStyle="1" w:styleId="Zmnka2">
    <w:name w:val="Zmínka2"/>
    <w:basedOn w:val="Standardnpsmoodstavce"/>
    <w:uiPriority w:val="99"/>
    <w:semiHidden/>
    <w:unhideWhenUsed/>
    <w:rsid w:val="00763948"/>
    <w:rPr>
      <w:color w:val="2B579A"/>
      <w:shd w:val="clear" w:color="auto" w:fill="E6E6E6"/>
    </w:rPr>
  </w:style>
  <w:style w:type="character" w:customStyle="1" w:styleId="Nevyeenzmnka1">
    <w:name w:val="Nevyřešená zmínka1"/>
    <w:basedOn w:val="Standardnpsmoodstavce"/>
    <w:uiPriority w:val="99"/>
    <w:semiHidden/>
    <w:unhideWhenUsed/>
    <w:rsid w:val="00C32473"/>
    <w:rPr>
      <w:color w:val="808080"/>
      <w:shd w:val="clear" w:color="auto" w:fill="E6E6E6"/>
    </w:rPr>
  </w:style>
  <w:style w:type="paragraph" w:customStyle="1" w:styleId="Nadpis1neslovan">
    <w:name w:val="Nadpis 1 nečíslovaný"/>
    <w:basedOn w:val="Nadpis1"/>
    <w:next w:val="Normln"/>
    <w:link w:val="Nadpis1neslovanChar"/>
    <w:uiPriority w:val="3"/>
    <w:rsid w:val="00DA6238"/>
    <w:pPr>
      <w:numPr>
        <w:numId w:val="0"/>
      </w:numPr>
      <w:ind w:left="1134" w:hanging="1134"/>
    </w:pPr>
  </w:style>
  <w:style w:type="character" w:customStyle="1" w:styleId="Nadpis1neslovanChar">
    <w:name w:val="Nadpis 1 nečíslovaný Char"/>
    <w:basedOn w:val="Nadpis1Char"/>
    <w:link w:val="Nadpis1neslovan"/>
    <w:uiPriority w:val="3"/>
    <w:rsid w:val="00DA6238"/>
    <w:rPr>
      <w:rFonts w:eastAsia="Times New Roman" w:cs="Arial"/>
      <w:b/>
      <w:bCs/>
      <w:smallCaps/>
      <w:color w:val="00A4E8"/>
      <w:sz w:val="40"/>
      <w:szCs w:val="32"/>
      <w:lang w:val="en-GB" w:eastAsia="cs-CZ"/>
    </w:rPr>
  </w:style>
  <w:style w:type="character" w:customStyle="1" w:styleId="Nadpis5Char">
    <w:name w:val="Nadpis 5 Char"/>
    <w:basedOn w:val="Standardnpsmoodstavce"/>
    <w:link w:val="Nadpis5"/>
    <w:uiPriority w:val="2"/>
    <w:rsid w:val="000A0007"/>
    <w:rPr>
      <w:rFonts w:eastAsia="Times New Roman" w:cstheme="minorHAnsi"/>
      <w:b/>
      <w:bCs/>
      <w:iCs/>
      <w:color w:val="374619" w:themeColor="text2"/>
      <w:sz w:val="24"/>
      <w:szCs w:val="26"/>
      <w:lang w:eastAsia="cs-CZ"/>
    </w:rPr>
  </w:style>
  <w:style w:type="character" w:customStyle="1" w:styleId="Nadpis6Char">
    <w:name w:val="Nadpis 6 Char"/>
    <w:basedOn w:val="Standardnpsmoodstavce"/>
    <w:link w:val="Nadpis6"/>
    <w:uiPriority w:val="2"/>
    <w:rsid w:val="000A0007"/>
    <w:rPr>
      <w:rFonts w:eastAsia="Times New Roman" w:cstheme="minorHAnsi"/>
      <w:b/>
      <w:bCs/>
      <w:color w:val="374619" w:themeColor="text2"/>
      <w:sz w:val="20"/>
      <w:lang w:eastAsia="cs-CZ"/>
    </w:rPr>
  </w:style>
  <w:style w:type="character" w:customStyle="1" w:styleId="Nadpis7Char">
    <w:name w:val="Nadpis 7 Char"/>
    <w:basedOn w:val="Standardnpsmoodstavce"/>
    <w:link w:val="Nadpis7"/>
    <w:uiPriority w:val="2"/>
    <w:rsid w:val="00DA6238"/>
    <w:rPr>
      <w:rFonts w:ascii="Times New Roman" w:eastAsia="Times New Roman" w:hAnsi="Times New Roman" w:cstheme="minorHAnsi"/>
      <w:sz w:val="24"/>
      <w:szCs w:val="24"/>
      <w:lang w:eastAsia="cs-CZ"/>
    </w:rPr>
  </w:style>
  <w:style w:type="character" w:customStyle="1" w:styleId="Nadpis8Char">
    <w:name w:val="Nadpis 8 Char"/>
    <w:basedOn w:val="Standardnpsmoodstavce"/>
    <w:link w:val="Nadpis8"/>
    <w:uiPriority w:val="2"/>
    <w:rsid w:val="00DA6238"/>
    <w:rPr>
      <w:rFonts w:ascii="Times New Roman" w:eastAsia="Times New Roman" w:hAnsi="Times New Roman" w:cstheme="minorHAnsi"/>
      <w:i/>
      <w:iCs/>
      <w:sz w:val="24"/>
      <w:szCs w:val="24"/>
      <w:lang w:eastAsia="cs-CZ"/>
    </w:rPr>
  </w:style>
  <w:style w:type="character" w:customStyle="1" w:styleId="Nadpis9Char">
    <w:name w:val="Nadpis 9 Char"/>
    <w:basedOn w:val="Standardnpsmoodstavce"/>
    <w:link w:val="Nadpis9"/>
    <w:uiPriority w:val="2"/>
    <w:rsid w:val="00DA6238"/>
    <w:rPr>
      <w:rFonts w:ascii="Arial" w:eastAsia="Times New Roman" w:hAnsi="Arial" w:cs="Arial"/>
      <w:lang w:eastAsia="cs-CZ"/>
    </w:rPr>
  </w:style>
  <w:style w:type="paragraph" w:styleId="Obsah1">
    <w:name w:val="toc 1"/>
    <w:basedOn w:val="Normln"/>
    <w:next w:val="Normln"/>
    <w:uiPriority w:val="39"/>
    <w:rsid w:val="00D46C3E"/>
    <w:pPr>
      <w:tabs>
        <w:tab w:val="left" w:pos="567"/>
        <w:tab w:val="right" w:leader="dot" w:pos="10206"/>
      </w:tabs>
      <w:ind w:left="567" w:hanging="567"/>
      <w:jc w:val="left"/>
    </w:pPr>
    <w:rPr>
      <w:rFonts w:eastAsia="Times New Roman" w:cstheme="minorHAnsi"/>
      <w:b/>
      <w:bCs/>
      <w:caps/>
      <w:noProof/>
      <w:color w:val="374619" w:themeColor="text2"/>
      <w:szCs w:val="24"/>
      <w:lang w:eastAsia="cs-CZ"/>
    </w:rPr>
  </w:style>
  <w:style w:type="paragraph" w:styleId="Obsah2">
    <w:name w:val="toc 2"/>
    <w:basedOn w:val="Obsah1"/>
    <w:next w:val="Normln"/>
    <w:uiPriority w:val="39"/>
    <w:rsid w:val="00D46C3E"/>
    <w:pPr>
      <w:tabs>
        <w:tab w:val="clear" w:pos="567"/>
        <w:tab w:val="left" w:pos="1276"/>
      </w:tabs>
      <w:ind w:left="1276" w:hanging="709"/>
    </w:pPr>
    <w:rPr>
      <w:rFonts w:eastAsiaTheme="minorEastAsia" w:cstheme="minorBidi"/>
      <w:b w:val="0"/>
      <w:bCs w:val="0"/>
      <w:caps w:val="0"/>
      <w:color w:val="auto"/>
      <w:szCs w:val="22"/>
    </w:rPr>
  </w:style>
  <w:style w:type="paragraph" w:styleId="Obsah3">
    <w:name w:val="toc 3"/>
    <w:basedOn w:val="Obsah2"/>
    <w:next w:val="Normln"/>
    <w:uiPriority w:val="39"/>
    <w:rsid w:val="00D46C3E"/>
  </w:style>
  <w:style w:type="paragraph" w:styleId="Obsah4">
    <w:name w:val="toc 4"/>
    <w:basedOn w:val="Obsah3"/>
    <w:next w:val="Normln"/>
    <w:uiPriority w:val="39"/>
    <w:rsid w:val="00853891"/>
    <w:pPr>
      <w:tabs>
        <w:tab w:val="left" w:pos="1701"/>
      </w:tabs>
      <w:ind w:left="1701" w:hanging="1134"/>
    </w:pPr>
    <w:rPr>
      <w:iCs/>
    </w:rPr>
  </w:style>
  <w:style w:type="paragraph" w:styleId="Obsah5">
    <w:name w:val="toc 5"/>
    <w:basedOn w:val="Obsah4"/>
    <w:next w:val="Normln"/>
    <w:uiPriority w:val="39"/>
    <w:rsid w:val="00853891"/>
    <w:pPr>
      <w:tabs>
        <w:tab w:val="clear" w:pos="1701"/>
        <w:tab w:val="left" w:pos="1843"/>
      </w:tabs>
      <w:ind w:left="1843" w:hanging="1276"/>
    </w:pPr>
    <w:rPr>
      <w:rFonts w:cstheme="minorHAnsi"/>
    </w:rPr>
  </w:style>
  <w:style w:type="paragraph" w:styleId="Obsah6">
    <w:name w:val="toc 6"/>
    <w:basedOn w:val="Normln"/>
    <w:next w:val="Normln"/>
    <w:uiPriority w:val="39"/>
    <w:rsid w:val="00853891"/>
    <w:pPr>
      <w:tabs>
        <w:tab w:val="left" w:pos="1985"/>
        <w:tab w:val="right" w:leader="dot" w:pos="9062"/>
      </w:tabs>
      <w:ind w:left="1985" w:hanging="1418"/>
      <w:jc w:val="left"/>
    </w:pPr>
    <w:rPr>
      <w:rFonts w:eastAsia="Times New Roman" w:cstheme="minorHAnsi"/>
      <w:noProof/>
      <w:szCs w:val="18"/>
      <w:lang w:eastAsia="cs-CZ"/>
    </w:rPr>
  </w:style>
  <w:style w:type="paragraph" w:styleId="Obsah7">
    <w:name w:val="toc 7"/>
    <w:basedOn w:val="Normln"/>
    <w:next w:val="Normln"/>
    <w:uiPriority w:val="39"/>
    <w:unhideWhenUsed/>
    <w:rsid w:val="00DA6238"/>
    <w:pPr>
      <w:spacing w:line="264" w:lineRule="auto"/>
      <w:ind w:left="1440"/>
      <w:jc w:val="left"/>
    </w:pPr>
    <w:rPr>
      <w:rFonts w:eastAsia="Times New Roman" w:cstheme="minorHAnsi"/>
      <w:szCs w:val="18"/>
      <w:lang w:eastAsia="cs-CZ"/>
    </w:rPr>
  </w:style>
  <w:style w:type="paragraph" w:styleId="Obsah8">
    <w:name w:val="toc 8"/>
    <w:basedOn w:val="Normln"/>
    <w:next w:val="Normln"/>
    <w:uiPriority w:val="39"/>
    <w:unhideWhenUsed/>
    <w:rsid w:val="00DA6238"/>
    <w:pPr>
      <w:spacing w:line="264" w:lineRule="auto"/>
      <w:ind w:left="1680"/>
      <w:jc w:val="left"/>
    </w:pPr>
    <w:rPr>
      <w:rFonts w:eastAsia="Times New Roman" w:cstheme="minorHAnsi"/>
      <w:szCs w:val="18"/>
      <w:lang w:eastAsia="cs-CZ"/>
    </w:rPr>
  </w:style>
  <w:style w:type="paragraph" w:styleId="Obsah9">
    <w:name w:val="toc 9"/>
    <w:basedOn w:val="Normln"/>
    <w:next w:val="Normln"/>
    <w:uiPriority w:val="39"/>
    <w:unhideWhenUsed/>
    <w:rsid w:val="00DA6238"/>
    <w:pPr>
      <w:spacing w:line="264" w:lineRule="auto"/>
      <w:ind w:left="1920"/>
      <w:jc w:val="left"/>
    </w:pPr>
    <w:rPr>
      <w:rFonts w:eastAsia="Times New Roman" w:cstheme="minorHAnsi"/>
      <w:szCs w:val="18"/>
      <w:lang w:eastAsia="cs-CZ"/>
    </w:rPr>
  </w:style>
  <w:style w:type="paragraph" w:styleId="Titulek">
    <w:name w:val="caption"/>
    <w:aliases w:val="Titulek tabulka"/>
    <w:basedOn w:val="Normln"/>
    <w:next w:val="Normln"/>
    <w:link w:val="TitulekChar"/>
    <w:uiPriority w:val="30"/>
    <w:unhideWhenUsed/>
    <w:qFormat/>
    <w:rsid w:val="00A60366"/>
    <w:pPr>
      <w:spacing w:before="180" w:after="60"/>
    </w:pPr>
    <w:rPr>
      <w:b/>
      <w:bCs/>
      <w:sz w:val="14"/>
      <w:szCs w:val="18"/>
    </w:rPr>
  </w:style>
  <w:style w:type="table" w:customStyle="1" w:styleId="TabulkaWOODCo">
    <w:name w:val="Tabulka WOOD &amp; Co."/>
    <w:basedOn w:val="Normlntabulka"/>
    <w:uiPriority w:val="99"/>
    <w:rsid w:val="00DD3728"/>
    <w:pPr>
      <w:spacing w:after="0" w:line="240" w:lineRule="auto"/>
      <w:ind w:left="57" w:right="57"/>
      <w:contextualSpacing/>
    </w:pPr>
    <w:rPr>
      <w:sz w:val="16"/>
    </w:rPr>
    <w:tblPr>
      <w:tblStyleRowBandSize w:val="1"/>
      <w:tblBorders>
        <w:top w:val="single" w:sz="4" w:space="0" w:color="D8D8D8" w:themeColor="accent6"/>
        <w:bottom w:val="single" w:sz="4" w:space="0" w:color="D8D8D8" w:themeColor="accent6"/>
        <w:insideH w:val="single" w:sz="4" w:space="0" w:color="D8D8D8" w:themeColor="accent6"/>
      </w:tblBorders>
      <w:tblCellMar>
        <w:top w:w="28" w:type="dxa"/>
        <w:left w:w="0" w:type="dxa"/>
        <w:bottom w:w="28" w:type="dxa"/>
        <w:right w:w="0" w:type="dxa"/>
      </w:tblCellMar>
    </w:tblPr>
    <w:tblStylePr w:type="firstRow">
      <w:rPr>
        <w:b/>
        <w:color w:val="FFFFFF" w:themeColor="background1"/>
      </w:rPr>
      <w:tblPr/>
      <w:tcPr>
        <w:tcBorders>
          <w:top w:val="single" w:sz="4" w:space="0" w:color="6E8228" w:themeColor="accent1"/>
          <w:left w:val="nil"/>
          <w:bottom w:val="single" w:sz="4" w:space="0" w:color="6E8228" w:themeColor="accent1"/>
          <w:right w:val="nil"/>
          <w:insideH w:val="nil"/>
          <w:insideV w:val="nil"/>
          <w:tl2br w:val="nil"/>
          <w:tr2bl w:val="nil"/>
        </w:tcBorders>
        <w:shd w:val="clear" w:color="auto" w:fill="6E8228" w:themeFill="accent1"/>
      </w:tcPr>
    </w:tblStylePr>
    <w:tblStylePr w:type="lastRow">
      <w:rPr>
        <w:b/>
        <w:color w:val="auto"/>
      </w:rPr>
      <w:tblPr/>
      <w:tcPr>
        <w:tcBorders>
          <w:top w:val="single" w:sz="4" w:space="0" w:color="6E8228" w:themeColor="accent1"/>
          <w:bottom w:val="single" w:sz="4" w:space="0" w:color="6E8228" w:themeColor="accent1"/>
        </w:tcBorders>
        <w:shd w:val="clear" w:color="auto" w:fill="EDF4DF" w:themeFill="text2" w:themeFillTint="1A"/>
      </w:tcPr>
    </w:tblStylePr>
    <w:tblStylePr w:type="firstCol">
      <w:rPr>
        <w:b/>
      </w:rPr>
    </w:tblStylePr>
    <w:tblStylePr w:type="band2Horz">
      <w:tblPr/>
      <w:tcPr>
        <w:shd w:val="clear" w:color="auto" w:fill="F2F2F2" w:themeFill="background1" w:themeFillShade="F2"/>
      </w:tcPr>
    </w:tblStylePr>
  </w:style>
  <w:style w:type="paragraph" w:styleId="Seznamsodrkami">
    <w:name w:val="List Bullet"/>
    <w:basedOn w:val="Normln"/>
    <w:uiPriority w:val="9"/>
    <w:qFormat/>
    <w:rsid w:val="00E04744"/>
    <w:pPr>
      <w:numPr>
        <w:numId w:val="29"/>
      </w:numPr>
    </w:pPr>
    <w:rPr>
      <w:lang w:eastAsia="cs-CZ"/>
    </w:rPr>
  </w:style>
  <w:style w:type="paragraph" w:customStyle="1" w:styleId="Zhlav-nzev">
    <w:name w:val="Záhlaví - název"/>
    <w:basedOn w:val="Zhlav"/>
    <w:uiPriority w:val="38"/>
    <w:rsid w:val="00AC5127"/>
    <w:pPr>
      <w:ind w:right="57"/>
      <w:jc w:val="right"/>
    </w:pPr>
  </w:style>
  <w:style w:type="paragraph" w:customStyle="1" w:styleId="Titulekobrzek">
    <w:name w:val="Titulek obrázek"/>
    <w:basedOn w:val="Titulek"/>
    <w:link w:val="TitulekobrzekChar"/>
    <w:uiPriority w:val="31"/>
    <w:qFormat/>
    <w:rsid w:val="00A60366"/>
    <w:pPr>
      <w:spacing w:before="60" w:after="180"/>
      <w:jc w:val="center"/>
    </w:pPr>
  </w:style>
  <w:style w:type="paragraph" w:customStyle="1" w:styleId="Obrzek">
    <w:name w:val="Obrázek"/>
    <w:basedOn w:val="Normln"/>
    <w:next w:val="Normln"/>
    <w:link w:val="ObrzekChar"/>
    <w:uiPriority w:val="32"/>
    <w:qFormat/>
    <w:rsid w:val="00D809CD"/>
    <w:pPr>
      <w:keepNext/>
      <w:jc w:val="center"/>
    </w:pPr>
  </w:style>
  <w:style w:type="character" w:customStyle="1" w:styleId="TitulekChar">
    <w:name w:val="Titulek Char"/>
    <w:aliases w:val="Titulek tabulka Char"/>
    <w:basedOn w:val="Standardnpsmoodstavce"/>
    <w:link w:val="Titulek"/>
    <w:uiPriority w:val="30"/>
    <w:rsid w:val="00A60366"/>
    <w:rPr>
      <w:b/>
      <w:bCs/>
      <w:sz w:val="14"/>
      <w:szCs w:val="18"/>
      <w:lang w:val="en-GB"/>
    </w:rPr>
  </w:style>
  <w:style w:type="character" w:customStyle="1" w:styleId="TitulekobrzekChar">
    <w:name w:val="Titulek obrázek Char"/>
    <w:basedOn w:val="TitulekChar"/>
    <w:link w:val="Titulekobrzek"/>
    <w:uiPriority w:val="31"/>
    <w:rsid w:val="00A60366"/>
    <w:rPr>
      <w:b/>
      <w:bCs/>
      <w:sz w:val="14"/>
      <w:szCs w:val="18"/>
      <w:lang w:val="en-GB"/>
    </w:rPr>
  </w:style>
  <w:style w:type="paragraph" w:styleId="Seznamsodrkami2">
    <w:name w:val="List Bullet 2"/>
    <w:basedOn w:val="Normln"/>
    <w:uiPriority w:val="9"/>
    <w:qFormat/>
    <w:rsid w:val="00E04744"/>
    <w:pPr>
      <w:numPr>
        <w:ilvl w:val="1"/>
        <w:numId w:val="29"/>
      </w:numPr>
    </w:pPr>
    <w:rPr>
      <w:lang w:eastAsia="cs-CZ"/>
    </w:rPr>
  </w:style>
  <w:style w:type="character" w:customStyle="1" w:styleId="ObrzekChar">
    <w:name w:val="Obrázek Char"/>
    <w:basedOn w:val="Standardnpsmoodstavce"/>
    <w:link w:val="Obrzek"/>
    <w:uiPriority w:val="32"/>
    <w:rsid w:val="00D92016"/>
    <w:rPr>
      <w:sz w:val="20"/>
    </w:rPr>
  </w:style>
  <w:style w:type="paragraph" w:styleId="Seznamsodrkami3">
    <w:name w:val="List Bullet 3"/>
    <w:basedOn w:val="Normln"/>
    <w:uiPriority w:val="9"/>
    <w:qFormat/>
    <w:rsid w:val="00E04744"/>
    <w:pPr>
      <w:numPr>
        <w:ilvl w:val="2"/>
        <w:numId w:val="29"/>
      </w:numPr>
      <w:ind w:left="1020" w:hanging="340"/>
    </w:pPr>
    <w:rPr>
      <w:lang w:eastAsia="cs-CZ"/>
    </w:rPr>
  </w:style>
  <w:style w:type="paragraph" w:styleId="Seznamsodrkami4">
    <w:name w:val="List Bullet 4"/>
    <w:basedOn w:val="Normln"/>
    <w:uiPriority w:val="9"/>
    <w:rsid w:val="002338F1"/>
    <w:pPr>
      <w:numPr>
        <w:ilvl w:val="3"/>
        <w:numId w:val="29"/>
      </w:numPr>
      <w:contextualSpacing/>
    </w:pPr>
    <w:rPr>
      <w:lang w:eastAsia="cs-CZ"/>
    </w:rPr>
  </w:style>
  <w:style w:type="paragraph" w:styleId="Seznamsodrkami5">
    <w:name w:val="List Bullet 5"/>
    <w:basedOn w:val="Normln"/>
    <w:uiPriority w:val="9"/>
    <w:rsid w:val="007E0FB2"/>
    <w:pPr>
      <w:numPr>
        <w:ilvl w:val="4"/>
        <w:numId w:val="29"/>
      </w:numPr>
      <w:contextualSpacing/>
    </w:pPr>
    <w:rPr>
      <w:lang w:eastAsia="cs-CZ"/>
    </w:rPr>
  </w:style>
  <w:style w:type="paragraph" w:styleId="Seznam">
    <w:name w:val="List"/>
    <w:basedOn w:val="Normln"/>
    <w:uiPriority w:val="11"/>
    <w:qFormat/>
    <w:rsid w:val="00E04744"/>
    <w:pPr>
      <w:numPr>
        <w:numId w:val="28"/>
      </w:numPr>
    </w:pPr>
  </w:style>
  <w:style w:type="paragraph" w:styleId="Seznam2">
    <w:name w:val="List 2"/>
    <w:basedOn w:val="Normln"/>
    <w:uiPriority w:val="11"/>
    <w:qFormat/>
    <w:rsid w:val="002338F1"/>
    <w:pPr>
      <w:numPr>
        <w:ilvl w:val="1"/>
        <w:numId w:val="28"/>
      </w:numPr>
      <w:contextualSpacing/>
    </w:pPr>
  </w:style>
  <w:style w:type="paragraph" w:styleId="Seznam3">
    <w:name w:val="List 3"/>
    <w:basedOn w:val="Normln"/>
    <w:uiPriority w:val="11"/>
    <w:qFormat/>
    <w:rsid w:val="00E04744"/>
    <w:pPr>
      <w:numPr>
        <w:ilvl w:val="2"/>
        <w:numId w:val="28"/>
      </w:numPr>
      <w:ind w:left="1020" w:hanging="340"/>
    </w:pPr>
  </w:style>
  <w:style w:type="paragraph" w:styleId="Seznam4">
    <w:name w:val="List 4"/>
    <w:basedOn w:val="Normln"/>
    <w:uiPriority w:val="11"/>
    <w:rsid w:val="002338F1"/>
    <w:pPr>
      <w:numPr>
        <w:ilvl w:val="3"/>
        <w:numId w:val="28"/>
      </w:numPr>
      <w:contextualSpacing/>
    </w:pPr>
  </w:style>
  <w:style w:type="paragraph" w:styleId="Seznam5">
    <w:name w:val="List 5"/>
    <w:basedOn w:val="Normln"/>
    <w:uiPriority w:val="11"/>
    <w:rsid w:val="002338F1"/>
    <w:pPr>
      <w:numPr>
        <w:ilvl w:val="4"/>
        <w:numId w:val="28"/>
      </w:numPr>
      <w:contextualSpacing/>
    </w:pPr>
  </w:style>
  <w:style w:type="paragraph" w:styleId="Pokraovnseznamu">
    <w:name w:val="List Continue"/>
    <w:basedOn w:val="Normln"/>
    <w:uiPriority w:val="12"/>
    <w:qFormat/>
    <w:rsid w:val="00E04744"/>
    <w:pPr>
      <w:ind w:left="340"/>
    </w:pPr>
  </w:style>
  <w:style w:type="paragraph" w:styleId="Pokraovnseznamu2">
    <w:name w:val="List Continue 2"/>
    <w:basedOn w:val="Normln"/>
    <w:uiPriority w:val="12"/>
    <w:qFormat/>
    <w:rsid w:val="00E04744"/>
    <w:pPr>
      <w:ind w:left="680"/>
    </w:pPr>
  </w:style>
  <w:style w:type="paragraph" w:styleId="Pokraovnseznamu3">
    <w:name w:val="List Continue 3"/>
    <w:basedOn w:val="Normln"/>
    <w:uiPriority w:val="12"/>
    <w:qFormat/>
    <w:rsid w:val="00E04744"/>
    <w:pPr>
      <w:ind w:left="1021"/>
    </w:pPr>
  </w:style>
  <w:style w:type="paragraph" w:styleId="Pokraovnseznamu4">
    <w:name w:val="List Continue 4"/>
    <w:basedOn w:val="Normln"/>
    <w:uiPriority w:val="12"/>
    <w:rsid w:val="00BA5B76"/>
    <w:pPr>
      <w:ind w:left="1361"/>
      <w:contextualSpacing/>
    </w:pPr>
  </w:style>
  <w:style w:type="paragraph" w:styleId="Pokraovnseznamu5">
    <w:name w:val="List Continue 5"/>
    <w:basedOn w:val="Normln"/>
    <w:uiPriority w:val="12"/>
    <w:rsid w:val="00BA5B76"/>
    <w:pPr>
      <w:ind w:left="1701"/>
      <w:contextualSpacing/>
    </w:pPr>
  </w:style>
  <w:style w:type="paragraph" w:customStyle="1" w:styleId="Ploha">
    <w:name w:val="Příloha"/>
    <w:basedOn w:val="Nadpis1neslovan"/>
    <w:next w:val="Obrzek"/>
    <w:link w:val="PlohaChar"/>
    <w:uiPriority w:val="19"/>
    <w:rsid w:val="00D809CD"/>
    <w:pPr>
      <w:pageBreakBefore/>
      <w:numPr>
        <w:numId w:val="30"/>
      </w:numPr>
    </w:pPr>
  </w:style>
  <w:style w:type="paragraph" w:styleId="Odstavecseseznamem">
    <w:name w:val="List Paragraph"/>
    <w:basedOn w:val="Normln"/>
    <w:link w:val="OdstavecseseznamemChar"/>
    <w:uiPriority w:val="34"/>
    <w:qFormat/>
    <w:rsid w:val="0046091C"/>
    <w:pPr>
      <w:ind w:left="720"/>
      <w:contextualSpacing/>
    </w:pPr>
  </w:style>
  <w:style w:type="character" w:customStyle="1" w:styleId="PlohaChar">
    <w:name w:val="Příloha Char"/>
    <w:basedOn w:val="Nadpis1neslovanChar"/>
    <w:link w:val="Ploha"/>
    <w:uiPriority w:val="19"/>
    <w:rsid w:val="00D809CD"/>
    <w:rPr>
      <w:rFonts w:eastAsia="Times New Roman" w:cs="Arial"/>
      <w:b/>
      <w:bCs/>
      <w:smallCaps/>
      <w:color w:val="374619" w:themeColor="text2"/>
      <w:sz w:val="32"/>
      <w:szCs w:val="32"/>
      <w:lang w:val="en-GB" w:eastAsia="cs-CZ"/>
    </w:rPr>
  </w:style>
  <w:style w:type="paragraph" w:customStyle="1" w:styleId="Seznamliteratury">
    <w:name w:val="Seznam literatury"/>
    <w:basedOn w:val="Odstavecseseznamem"/>
    <w:link w:val="SeznamliteraturyChar"/>
    <w:uiPriority w:val="20"/>
    <w:rsid w:val="0046091C"/>
    <w:pPr>
      <w:numPr>
        <w:numId w:val="31"/>
      </w:numPr>
    </w:pPr>
    <w:rPr>
      <w:lang w:eastAsia="cs-CZ"/>
    </w:rPr>
  </w:style>
  <w:style w:type="paragraph" w:styleId="Seznamobrzk">
    <w:name w:val="table of figures"/>
    <w:basedOn w:val="Normln"/>
    <w:next w:val="Normln"/>
    <w:uiPriority w:val="99"/>
    <w:unhideWhenUsed/>
    <w:rsid w:val="005B3962"/>
  </w:style>
  <w:style w:type="character" w:customStyle="1" w:styleId="OdstavecseseznamemChar">
    <w:name w:val="Odstavec se seznamem Char"/>
    <w:basedOn w:val="Standardnpsmoodstavce"/>
    <w:link w:val="Odstavecseseznamem"/>
    <w:uiPriority w:val="29"/>
    <w:rsid w:val="00D92016"/>
    <w:rPr>
      <w:sz w:val="20"/>
    </w:rPr>
  </w:style>
  <w:style w:type="character" w:customStyle="1" w:styleId="SeznamliteraturyChar">
    <w:name w:val="Seznam literatury Char"/>
    <w:basedOn w:val="OdstavecseseznamemChar"/>
    <w:link w:val="Seznamliteratury"/>
    <w:uiPriority w:val="20"/>
    <w:rsid w:val="00B454AF"/>
    <w:rPr>
      <w:sz w:val="20"/>
      <w:lang w:eastAsia="cs-CZ"/>
    </w:rPr>
  </w:style>
  <w:style w:type="paragraph" w:styleId="slovanseznam">
    <w:name w:val="List Number"/>
    <w:basedOn w:val="Normln"/>
    <w:uiPriority w:val="10"/>
    <w:qFormat/>
    <w:rsid w:val="00E04744"/>
    <w:pPr>
      <w:numPr>
        <w:numId w:val="21"/>
      </w:numPr>
      <w:ind w:left="357" w:hanging="357"/>
    </w:pPr>
  </w:style>
  <w:style w:type="paragraph" w:customStyle="1" w:styleId="Headingunnumbered">
    <w:name w:val="Heading unnumbered"/>
    <w:basedOn w:val="Normln"/>
    <w:next w:val="Normln"/>
    <w:link w:val="HeadingunnumberedChar"/>
    <w:uiPriority w:val="3"/>
    <w:qFormat/>
    <w:rsid w:val="00967EF6"/>
    <w:pPr>
      <w:spacing w:before="180"/>
    </w:pPr>
    <w:rPr>
      <w:b/>
      <w:caps/>
      <w:color w:val="9646AA"/>
    </w:rPr>
  </w:style>
  <w:style w:type="paragraph" w:customStyle="1" w:styleId="Tabtext">
    <w:name w:val="Tab text"/>
    <w:basedOn w:val="Normln"/>
    <w:link w:val="TabtextChar"/>
    <w:uiPriority w:val="38"/>
    <w:qFormat/>
    <w:rsid w:val="00DC7BA3"/>
    <w:pPr>
      <w:spacing w:before="0" w:after="0"/>
      <w:ind w:left="57" w:right="57"/>
      <w:contextualSpacing/>
      <w:jc w:val="left"/>
    </w:pPr>
    <w:rPr>
      <w:sz w:val="16"/>
    </w:rPr>
  </w:style>
  <w:style w:type="character" w:customStyle="1" w:styleId="HeadingunnumberedChar">
    <w:name w:val="Heading unnumbered Char"/>
    <w:basedOn w:val="Standardnpsmoodstavce"/>
    <w:link w:val="Headingunnumbered"/>
    <w:uiPriority w:val="3"/>
    <w:rsid w:val="00967EF6"/>
    <w:rPr>
      <w:b/>
      <w:caps/>
      <w:color w:val="9646AA"/>
      <w:sz w:val="18"/>
      <w:lang w:val="en-GB"/>
    </w:rPr>
  </w:style>
  <w:style w:type="paragraph" w:customStyle="1" w:styleId="Tabzhlav">
    <w:name w:val="Tab záhlaví"/>
    <w:basedOn w:val="Normln"/>
    <w:link w:val="TabzhlavChar"/>
    <w:uiPriority w:val="37"/>
    <w:qFormat/>
    <w:rsid w:val="00DC7BA3"/>
    <w:pPr>
      <w:spacing w:before="0" w:after="0"/>
      <w:ind w:left="57" w:right="57"/>
      <w:contextualSpacing/>
      <w:jc w:val="left"/>
    </w:pPr>
    <w:rPr>
      <w:color w:val="FFFFFF" w:themeColor="background1"/>
      <w:sz w:val="16"/>
    </w:rPr>
  </w:style>
  <w:style w:type="character" w:customStyle="1" w:styleId="TabtextChar">
    <w:name w:val="Tab text Char"/>
    <w:basedOn w:val="Standardnpsmoodstavce"/>
    <w:link w:val="Tabtext"/>
    <w:uiPriority w:val="38"/>
    <w:rsid w:val="00DC7BA3"/>
    <w:rPr>
      <w:sz w:val="16"/>
      <w:lang w:val="en-GB"/>
    </w:rPr>
  </w:style>
  <w:style w:type="character" w:customStyle="1" w:styleId="TabzhlavChar">
    <w:name w:val="Tab záhlaví Char"/>
    <w:basedOn w:val="Standardnpsmoodstavce"/>
    <w:link w:val="Tabzhlav"/>
    <w:uiPriority w:val="37"/>
    <w:rsid w:val="00DC7BA3"/>
    <w:rPr>
      <w:color w:val="FFFFFF" w:themeColor="background1"/>
      <w:sz w:val="16"/>
      <w:lang w:val="en-GB"/>
    </w:rPr>
  </w:style>
  <w:style w:type="paragraph" w:styleId="Textpoznpodarou">
    <w:name w:val="footnote text"/>
    <w:basedOn w:val="Normln"/>
    <w:link w:val="TextpoznpodarouChar"/>
    <w:uiPriority w:val="99"/>
    <w:rsid w:val="00E04744"/>
    <w:pPr>
      <w:spacing w:before="0" w:after="0"/>
    </w:pPr>
    <w:rPr>
      <w:sz w:val="14"/>
      <w:szCs w:val="20"/>
    </w:rPr>
  </w:style>
  <w:style w:type="character" w:customStyle="1" w:styleId="TextpoznpodarouChar">
    <w:name w:val="Text pozn. pod čarou Char"/>
    <w:basedOn w:val="Standardnpsmoodstavce"/>
    <w:link w:val="Textpoznpodarou"/>
    <w:uiPriority w:val="99"/>
    <w:rsid w:val="00E04744"/>
    <w:rPr>
      <w:sz w:val="14"/>
      <w:szCs w:val="20"/>
      <w:lang w:val="en-GB"/>
    </w:rPr>
  </w:style>
  <w:style w:type="character" w:styleId="Znakapoznpodarou">
    <w:name w:val="footnote reference"/>
    <w:basedOn w:val="Standardnpsmoodstavce"/>
    <w:uiPriority w:val="99"/>
    <w:semiHidden/>
    <w:unhideWhenUsed/>
    <w:rsid w:val="00C916C9"/>
    <w:rPr>
      <w:vertAlign w:val="superscript"/>
    </w:rPr>
  </w:style>
  <w:style w:type="character" w:styleId="Zdraznnjemn">
    <w:name w:val="Subtle Emphasis"/>
    <w:basedOn w:val="Standardnpsmoodstavce"/>
    <w:uiPriority w:val="15"/>
    <w:qFormat/>
    <w:rsid w:val="008139FA"/>
    <w:rPr>
      <w:i w:val="0"/>
      <w:iCs/>
      <w:color w:val="F39345"/>
    </w:rPr>
  </w:style>
  <w:style w:type="character" w:styleId="slostrnky">
    <w:name w:val="page number"/>
    <w:basedOn w:val="Standardnpsmoodstavce"/>
    <w:uiPriority w:val="99"/>
    <w:rsid w:val="004A2015"/>
    <w:rPr>
      <w:b/>
    </w:rPr>
  </w:style>
  <w:style w:type="paragraph" w:customStyle="1" w:styleId="Headingunnumbered2">
    <w:name w:val="Heading unnumbered 2"/>
    <w:basedOn w:val="Normln"/>
    <w:link w:val="Headingunnumbered2Char"/>
    <w:uiPriority w:val="4"/>
    <w:qFormat/>
    <w:rsid w:val="00FE12EF"/>
    <w:pPr>
      <w:spacing w:line="192" w:lineRule="auto"/>
    </w:pPr>
    <w:rPr>
      <w:rFonts w:ascii="Amiri" w:hAnsi="Amiri"/>
      <w:b/>
      <w:caps/>
      <w:color w:val="6E8228" w:themeColor="accent1"/>
    </w:rPr>
  </w:style>
  <w:style w:type="character" w:customStyle="1" w:styleId="Headingunnumbered2Char">
    <w:name w:val="Heading unnumbered 2 Char"/>
    <w:basedOn w:val="Standardnpsmoodstavce"/>
    <w:link w:val="Headingunnumbered2"/>
    <w:uiPriority w:val="4"/>
    <w:rsid w:val="00FE12EF"/>
    <w:rPr>
      <w:rFonts w:ascii="Amiri" w:hAnsi="Amiri"/>
      <w:b/>
      <w:caps/>
      <w:color w:val="6E8228" w:themeColor="accent1"/>
      <w:sz w:val="18"/>
      <w:lang w:val="en-GB"/>
    </w:rPr>
  </w:style>
  <w:style w:type="table" w:customStyle="1" w:styleId="TableGrid1">
    <w:name w:val="Table Grid1"/>
    <w:basedOn w:val="Normlntabulka"/>
    <w:next w:val="Mkatabulky"/>
    <w:uiPriority w:val="39"/>
    <w:rsid w:val="00613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unhideWhenUsed/>
    <w:rsid w:val="00B861A2"/>
    <w:pPr>
      <w:spacing w:before="100" w:beforeAutospacing="1" w:after="100" w:afterAutospacing="1"/>
      <w:jc w:val="left"/>
    </w:pPr>
    <w:rPr>
      <w:rFonts w:ascii="Times New Roman" w:hAnsi="Times New Roman" w:cs="Times New Roman"/>
      <w:sz w:val="24"/>
      <w:szCs w:val="24"/>
      <w:lang w:val="cs-CZ" w:eastAsia="cs-CZ"/>
    </w:rPr>
  </w:style>
  <w:style w:type="character" w:styleId="Siln">
    <w:name w:val="Strong"/>
    <w:basedOn w:val="Standardnpsmoodstavce"/>
    <w:uiPriority w:val="22"/>
    <w:qFormat/>
    <w:rsid w:val="001C3FD5"/>
    <w:rPr>
      <w:b/>
      <w:bCs/>
    </w:rPr>
  </w:style>
  <w:style w:type="character" w:styleId="Odkaznakoment">
    <w:name w:val="annotation reference"/>
    <w:basedOn w:val="Standardnpsmoodstavce"/>
    <w:uiPriority w:val="99"/>
    <w:semiHidden/>
    <w:unhideWhenUsed/>
    <w:rsid w:val="00EA6451"/>
    <w:rPr>
      <w:sz w:val="16"/>
      <w:szCs w:val="16"/>
    </w:rPr>
  </w:style>
  <w:style w:type="paragraph" w:styleId="Textkomente">
    <w:name w:val="annotation text"/>
    <w:basedOn w:val="Normln"/>
    <w:link w:val="TextkomenteChar"/>
    <w:uiPriority w:val="99"/>
    <w:unhideWhenUsed/>
    <w:rsid w:val="00EA6451"/>
    <w:rPr>
      <w:sz w:val="20"/>
      <w:szCs w:val="20"/>
    </w:rPr>
  </w:style>
  <w:style w:type="character" w:customStyle="1" w:styleId="TextkomenteChar">
    <w:name w:val="Text komentáře Char"/>
    <w:basedOn w:val="Standardnpsmoodstavce"/>
    <w:link w:val="Textkomente"/>
    <w:uiPriority w:val="99"/>
    <w:rsid w:val="00EA6451"/>
    <w:rPr>
      <w:sz w:val="20"/>
      <w:szCs w:val="20"/>
      <w:lang w:val="en-GB"/>
    </w:rPr>
  </w:style>
  <w:style w:type="paragraph" w:styleId="Pedmtkomente">
    <w:name w:val="annotation subject"/>
    <w:basedOn w:val="Textkomente"/>
    <w:next w:val="Textkomente"/>
    <w:link w:val="PedmtkomenteChar"/>
    <w:uiPriority w:val="99"/>
    <w:semiHidden/>
    <w:unhideWhenUsed/>
    <w:rsid w:val="00EA6451"/>
    <w:rPr>
      <w:b/>
      <w:bCs/>
    </w:rPr>
  </w:style>
  <w:style w:type="character" w:customStyle="1" w:styleId="PedmtkomenteChar">
    <w:name w:val="Předmět komentáře Char"/>
    <w:basedOn w:val="TextkomenteChar"/>
    <w:link w:val="Pedmtkomente"/>
    <w:uiPriority w:val="99"/>
    <w:semiHidden/>
    <w:rsid w:val="00EA6451"/>
    <w:rPr>
      <w:b/>
      <w:bCs/>
      <w:sz w:val="20"/>
      <w:szCs w:val="20"/>
      <w:lang w:val="en-GB"/>
    </w:rPr>
  </w:style>
  <w:style w:type="character" w:styleId="Nevyeenzmnka">
    <w:name w:val="Unresolved Mention"/>
    <w:basedOn w:val="Standardnpsmoodstavce"/>
    <w:uiPriority w:val="99"/>
    <w:semiHidden/>
    <w:unhideWhenUsed/>
    <w:rsid w:val="00BB5D62"/>
    <w:rPr>
      <w:color w:val="605E5C"/>
      <w:shd w:val="clear" w:color="auto" w:fill="E1DFDD"/>
    </w:rPr>
  </w:style>
  <w:style w:type="character" w:styleId="Sledovanodkaz">
    <w:name w:val="FollowedHyperlink"/>
    <w:basedOn w:val="Standardnpsmoodstavce"/>
    <w:uiPriority w:val="99"/>
    <w:semiHidden/>
    <w:unhideWhenUsed/>
    <w:rsid w:val="00A26725"/>
    <w:rPr>
      <w:color w:val="000000" w:themeColor="followedHyperlink"/>
      <w:u w:val="single"/>
    </w:rPr>
  </w:style>
  <w:style w:type="paragraph" w:styleId="FormtovanvHTML">
    <w:name w:val="HTML Preformatted"/>
    <w:basedOn w:val="Normln"/>
    <w:link w:val="FormtovanvHTMLChar"/>
    <w:uiPriority w:val="99"/>
    <w:semiHidden/>
    <w:unhideWhenUsed/>
    <w:rsid w:val="00875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imes New Roman" w:hAnsi="Courier New" w:cs="Courier New"/>
      <w:sz w:val="20"/>
      <w:szCs w:val="20"/>
      <w:lang w:val="sk-SK" w:eastAsia="sk-SK"/>
    </w:rPr>
  </w:style>
  <w:style w:type="character" w:customStyle="1" w:styleId="FormtovanvHTMLChar">
    <w:name w:val="Formátovaný v HTML Char"/>
    <w:basedOn w:val="Standardnpsmoodstavce"/>
    <w:link w:val="FormtovanvHTML"/>
    <w:uiPriority w:val="99"/>
    <w:semiHidden/>
    <w:rsid w:val="00875BA2"/>
    <w:rPr>
      <w:rFonts w:ascii="Courier New" w:eastAsia="Times New Roman" w:hAnsi="Courier New" w:cs="Courier New"/>
      <w:sz w:val="20"/>
      <w:szCs w:val="20"/>
      <w:lang w:val="sk-SK" w:eastAsia="sk-SK"/>
    </w:rPr>
  </w:style>
  <w:style w:type="character" w:customStyle="1" w:styleId="y2iqfc">
    <w:name w:val="y2iqfc"/>
    <w:basedOn w:val="Standardnpsmoodstavce"/>
    <w:rsid w:val="00875BA2"/>
  </w:style>
  <w:style w:type="paragraph" w:styleId="Bezmezer">
    <w:name w:val="No Spacing"/>
    <w:uiPriority w:val="1"/>
    <w:qFormat/>
    <w:rsid w:val="00A74FF4"/>
    <w:pPr>
      <w:spacing w:after="0" w:line="240" w:lineRule="auto"/>
      <w:jc w:val="both"/>
    </w:pPr>
    <w:rPr>
      <w:sz w:val="18"/>
      <w:lang w:val="en-GB"/>
    </w:rPr>
  </w:style>
  <w:style w:type="table" w:styleId="Prosttabulka3">
    <w:name w:val="Plain Table 3"/>
    <w:basedOn w:val="Normlntabulka"/>
    <w:uiPriority w:val="43"/>
    <w:rsid w:val="00C94D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mavtabulkasmkou5zvraznn5">
    <w:name w:val="Grid Table 5 Dark Accent 5"/>
    <w:basedOn w:val="Normlntabulka"/>
    <w:uiPriority w:val="50"/>
    <w:rsid w:val="00C94D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FB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FB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FB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FBFBF" w:themeFill="accent5"/>
      </w:tcPr>
    </w:tblStylePr>
    <w:tblStylePr w:type="band1Vert">
      <w:tblPr/>
      <w:tcPr>
        <w:shd w:val="clear" w:color="auto" w:fill="E5E5E5" w:themeFill="accent5" w:themeFillTint="66"/>
      </w:tcPr>
    </w:tblStylePr>
    <w:tblStylePr w:type="band1Horz">
      <w:tblPr/>
      <w:tcPr>
        <w:shd w:val="clear" w:color="auto" w:fill="E5E5E5" w:themeFill="accent5" w:themeFillTint="66"/>
      </w:tcPr>
    </w:tblStylePr>
  </w:style>
  <w:style w:type="character" w:customStyle="1" w:styleId="cf01">
    <w:name w:val="cf01"/>
    <w:basedOn w:val="Standardnpsmoodstavce"/>
    <w:rsid w:val="00995346"/>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8052">
      <w:bodyDiv w:val="1"/>
      <w:marLeft w:val="0"/>
      <w:marRight w:val="0"/>
      <w:marTop w:val="0"/>
      <w:marBottom w:val="0"/>
      <w:divBdr>
        <w:top w:val="none" w:sz="0" w:space="0" w:color="auto"/>
        <w:left w:val="none" w:sz="0" w:space="0" w:color="auto"/>
        <w:bottom w:val="none" w:sz="0" w:space="0" w:color="auto"/>
        <w:right w:val="none" w:sz="0" w:space="0" w:color="auto"/>
      </w:divBdr>
    </w:div>
    <w:div w:id="32273931">
      <w:bodyDiv w:val="1"/>
      <w:marLeft w:val="0"/>
      <w:marRight w:val="0"/>
      <w:marTop w:val="0"/>
      <w:marBottom w:val="0"/>
      <w:divBdr>
        <w:top w:val="none" w:sz="0" w:space="0" w:color="auto"/>
        <w:left w:val="none" w:sz="0" w:space="0" w:color="auto"/>
        <w:bottom w:val="none" w:sz="0" w:space="0" w:color="auto"/>
        <w:right w:val="none" w:sz="0" w:space="0" w:color="auto"/>
      </w:divBdr>
    </w:div>
    <w:div w:id="42758023">
      <w:bodyDiv w:val="1"/>
      <w:marLeft w:val="0"/>
      <w:marRight w:val="0"/>
      <w:marTop w:val="0"/>
      <w:marBottom w:val="0"/>
      <w:divBdr>
        <w:top w:val="none" w:sz="0" w:space="0" w:color="auto"/>
        <w:left w:val="none" w:sz="0" w:space="0" w:color="auto"/>
        <w:bottom w:val="none" w:sz="0" w:space="0" w:color="auto"/>
        <w:right w:val="none" w:sz="0" w:space="0" w:color="auto"/>
      </w:divBdr>
    </w:div>
    <w:div w:id="43412796">
      <w:bodyDiv w:val="1"/>
      <w:marLeft w:val="0"/>
      <w:marRight w:val="0"/>
      <w:marTop w:val="0"/>
      <w:marBottom w:val="0"/>
      <w:divBdr>
        <w:top w:val="none" w:sz="0" w:space="0" w:color="auto"/>
        <w:left w:val="none" w:sz="0" w:space="0" w:color="auto"/>
        <w:bottom w:val="none" w:sz="0" w:space="0" w:color="auto"/>
        <w:right w:val="none" w:sz="0" w:space="0" w:color="auto"/>
      </w:divBdr>
    </w:div>
    <w:div w:id="62408390">
      <w:bodyDiv w:val="1"/>
      <w:marLeft w:val="0"/>
      <w:marRight w:val="0"/>
      <w:marTop w:val="0"/>
      <w:marBottom w:val="0"/>
      <w:divBdr>
        <w:top w:val="none" w:sz="0" w:space="0" w:color="auto"/>
        <w:left w:val="none" w:sz="0" w:space="0" w:color="auto"/>
        <w:bottom w:val="none" w:sz="0" w:space="0" w:color="auto"/>
        <w:right w:val="none" w:sz="0" w:space="0" w:color="auto"/>
      </w:divBdr>
    </w:div>
    <w:div w:id="91366413">
      <w:bodyDiv w:val="1"/>
      <w:marLeft w:val="0"/>
      <w:marRight w:val="0"/>
      <w:marTop w:val="0"/>
      <w:marBottom w:val="0"/>
      <w:divBdr>
        <w:top w:val="none" w:sz="0" w:space="0" w:color="auto"/>
        <w:left w:val="none" w:sz="0" w:space="0" w:color="auto"/>
        <w:bottom w:val="none" w:sz="0" w:space="0" w:color="auto"/>
        <w:right w:val="none" w:sz="0" w:space="0" w:color="auto"/>
      </w:divBdr>
    </w:div>
    <w:div w:id="123619562">
      <w:bodyDiv w:val="1"/>
      <w:marLeft w:val="0"/>
      <w:marRight w:val="0"/>
      <w:marTop w:val="0"/>
      <w:marBottom w:val="0"/>
      <w:divBdr>
        <w:top w:val="none" w:sz="0" w:space="0" w:color="auto"/>
        <w:left w:val="none" w:sz="0" w:space="0" w:color="auto"/>
        <w:bottom w:val="none" w:sz="0" w:space="0" w:color="auto"/>
        <w:right w:val="none" w:sz="0" w:space="0" w:color="auto"/>
      </w:divBdr>
    </w:div>
    <w:div w:id="186875809">
      <w:bodyDiv w:val="1"/>
      <w:marLeft w:val="0"/>
      <w:marRight w:val="0"/>
      <w:marTop w:val="0"/>
      <w:marBottom w:val="0"/>
      <w:divBdr>
        <w:top w:val="none" w:sz="0" w:space="0" w:color="auto"/>
        <w:left w:val="none" w:sz="0" w:space="0" w:color="auto"/>
        <w:bottom w:val="none" w:sz="0" w:space="0" w:color="auto"/>
        <w:right w:val="none" w:sz="0" w:space="0" w:color="auto"/>
      </w:divBdr>
      <w:divsChild>
        <w:div w:id="31855489">
          <w:marLeft w:val="0"/>
          <w:marRight w:val="0"/>
          <w:marTop w:val="0"/>
          <w:marBottom w:val="750"/>
          <w:divBdr>
            <w:top w:val="none" w:sz="0" w:space="0" w:color="auto"/>
            <w:left w:val="none" w:sz="0" w:space="0" w:color="auto"/>
            <w:bottom w:val="none" w:sz="0" w:space="0" w:color="auto"/>
            <w:right w:val="none" w:sz="0" w:space="0" w:color="auto"/>
          </w:divBdr>
          <w:divsChild>
            <w:div w:id="8270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21348">
      <w:bodyDiv w:val="1"/>
      <w:marLeft w:val="0"/>
      <w:marRight w:val="0"/>
      <w:marTop w:val="0"/>
      <w:marBottom w:val="0"/>
      <w:divBdr>
        <w:top w:val="none" w:sz="0" w:space="0" w:color="auto"/>
        <w:left w:val="none" w:sz="0" w:space="0" w:color="auto"/>
        <w:bottom w:val="none" w:sz="0" w:space="0" w:color="auto"/>
        <w:right w:val="none" w:sz="0" w:space="0" w:color="auto"/>
      </w:divBdr>
    </w:div>
    <w:div w:id="301038671">
      <w:bodyDiv w:val="1"/>
      <w:marLeft w:val="0"/>
      <w:marRight w:val="0"/>
      <w:marTop w:val="0"/>
      <w:marBottom w:val="0"/>
      <w:divBdr>
        <w:top w:val="none" w:sz="0" w:space="0" w:color="auto"/>
        <w:left w:val="none" w:sz="0" w:space="0" w:color="auto"/>
        <w:bottom w:val="none" w:sz="0" w:space="0" w:color="auto"/>
        <w:right w:val="none" w:sz="0" w:space="0" w:color="auto"/>
      </w:divBdr>
    </w:div>
    <w:div w:id="436222584">
      <w:bodyDiv w:val="1"/>
      <w:marLeft w:val="0"/>
      <w:marRight w:val="0"/>
      <w:marTop w:val="0"/>
      <w:marBottom w:val="0"/>
      <w:divBdr>
        <w:top w:val="none" w:sz="0" w:space="0" w:color="auto"/>
        <w:left w:val="none" w:sz="0" w:space="0" w:color="auto"/>
        <w:bottom w:val="none" w:sz="0" w:space="0" w:color="auto"/>
        <w:right w:val="none" w:sz="0" w:space="0" w:color="auto"/>
      </w:divBdr>
    </w:div>
    <w:div w:id="437914616">
      <w:bodyDiv w:val="1"/>
      <w:marLeft w:val="0"/>
      <w:marRight w:val="0"/>
      <w:marTop w:val="0"/>
      <w:marBottom w:val="0"/>
      <w:divBdr>
        <w:top w:val="none" w:sz="0" w:space="0" w:color="auto"/>
        <w:left w:val="none" w:sz="0" w:space="0" w:color="auto"/>
        <w:bottom w:val="none" w:sz="0" w:space="0" w:color="auto"/>
        <w:right w:val="none" w:sz="0" w:space="0" w:color="auto"/>
      </w:divBdr>
    </w:div>
    <w:div w:id="462191686">
      <w:bodyDiv w:val="1"/>
      <w:marLeft w:val="0"/>
      <w:marRight w:val="0"/>
      <w:marTop w:val="0"/>
      <w:marBottom w:val="0"/>
      <w:divBdr>
        <w:top w:val="none" w:sz="0" w:space="0" w:color="auto"/>
        <w:left w:val="none" w:sz="0" w:space="0" w:color="auto"/>
        <w:bottom w:val="none" w:sz="0" w:space="0" w:color="auto"/>
        <w:right w:val="none" w:sz="0" w:space="0" w:color="auto"/>
      </w:divBdr>
    </w:div>
    <w:div w:id="464740414">
      <w:bodyDiv w:val="1"/>
      <w:marLeft w:val="0"/>
      <w:marRight w:val="0"/>
      <w:marTop w:val="0"/>
      <w:marBottom w:val="0"/>
      <w:divBdr>
        <w:top w:val="none" w:sz="0" w:space="0" w:color="auto"/>
        <w:left w:val="none" w:sz="0" w:space="0" w:color="auto"/>
        <w:bottom w:val="none" w:sz="0" w:space="0" w:color="auto"/>
        <w:right w:val="none" w:sz="0" w:space="0" w:color="auto"/>
      </w:divBdr>
    </w:div>
    <w:div w:id="496967228">
      <w:bodyDiv w:val="1"/>
      <w:marLeft w:val="0"/>
      <w:marRight w:val="0"/>
      <w:marTop w:val="0"/>
      <w:marBottom w:val="0"/>
      <w:divBdr>
        <w:top w:val="none" w:sz="0" w:space="0" w:color="auto"/>
        <w:left w:val="none" w:sz="0" w:space="0" w:color="auto"/>
        <w:bottom w:val="none" w:sz="0" w:space="0" w:color="auto"/>
        <w:right w:val="none" w:sz="0" w:space="0" w:color="auto"/>
      </w:divBdr>
    </w:div>
    <w:div w:id="550388286">
      <w:bodyDiv w:val="1"/>
      <w:marLeft w:val="0"/>
      <w:marRight w:val="0"/>
      <w:marTop w:val="0"/>
      <w:marBottom w:val="0"/>
      <w:divBdr>
        <w:top w:val="none" w:sz="0" w:space="0" w:color="auto"/>
        <w:left w:val="none" w:sz="0" w:space="0" w:color="auto"/>
        <w:bottom w:val="none" w:sz="0" w:space="0" w:color="auto"/>
        <w:right w:val="none" w:sz="0" w:space="0" w:color="auto"/>
      </w:divBdr>
    </w:div>
    <w:div w:id="567422972">
      <w:bodyDiv w:val="1"/>
      <w:marLeft w:val="0"/>
      <w:marRight w:val="0"/>
      <w:marTop w:val="0"/>
      <w:marBottom w:val="0"/>
      <w:divBdr>
        <w:top w:val="none" w:sz="0" w:space="0" w:color="auto"/>
        <w:left w:val="none" w:sz="0" w:space="0" w:color="auto"/>
        <w:bottom w:val="none" w:sz="0" w:space="0" w:color="auto"/>
        <w:right w:val="none" w:sz="0" w:space="0" w:color="auto"/>
      </w:divBdr>
    </w:div>
    <w:div w:id="604338887">
      <w:bodyDiv w:val="1"/>
      <w:marLeft w:val="0"/>
      <w:marRight w:val="0"/>
      <w:marTop w:val="0"/>
      <w:marBottom w:val="0"/>
      <w:divBdr>
        <w:top w:val="none" w:sz="0" w:space="0" w:color="auto"/>
        <w:left w:val="none" w:sz="0" w:space="0" w:color="auto"/>
        <w:bottom w:val="none" w:sz="0" w:space="0" w:color="auto"/>
        <w:right w:val="none" w:sz="0" w:space="0" w:color="auto"/>
      </w:divBdr>
    </w:div>
    <w:div w:id="634795129">
      <w:bodyDiv w:val="1"/>
      <w:marLeft w:val="0"/>
      <w:marRight w:val="0"/>
      <w:marTop w:val="0"/>
      <w:marBottom w:val="0"/>
      <w:divBdr>
        <w:top w:val="none" w:sz="0" w:space="0" w:color="auto"/>
        <w:left w:val="none" w:sz="0" w:space="0" w:color="auto"/>
        <w:bottom w:val="none" w:sz="0" w:space="0" w:color="auto"/>
        <w:right w:val="none" w:sz="0" w:space="0" w:color="auto"/>
      </w:divBdr>
    </w:div>
    <w:div w:id="659112962">
      <w:bodyDiv w:val="1"/>
      <w:marLeft w:val="0"/>
      <w:marRight w:val="0"/>
      <w:marTop w:val="0"/>
      <w:marBottom w:val="0"/>
      <w:divBdr>
        <w:top w:val="none" w:sz="0" w:space="0" w:color="auto"/>
        <w:left w:val="none" w:sz="0" w:space="0" w:color="auto"/>
        <w:bottom w:val="none" w:sz="0" w:space="0" w:color="auto"/>
        <w:right w:val="none" w:sz="0" w:space="0" w:color="auto"/>
      </w:divBdr>
    </w:div>
    <w:div w:id="693114965">
      <w:bodyDiv w:val="1"/>
      <w:marLeft w:val="0"/>
      <w:marRight w:val="0"/>
      <w:marTop w:val="0"/>
      <w:marBottom w:val="0"/>
      <w:divBdr>
        <w:top w:val="none" w:sz="0" w:space="0" w:color="auto"/>
        <w:left w:val="none" w:sz="0" w:space="0" w:color="auto"/>
        <w:bottom w:val="none" w:sz="0" w:space="0" w:color="auto"/>
        <w:right w:val="none" w:sz="0" w:space="0" w:color="auto"/>
      </w:divBdr>
      <w:divsChild>
        <w:div w:id="1888106172">
          <w:marLeft w:val="0"/>
          <w:marRight w:val="0"/>
          <w:marTop w:val="0"/>
          <w:marBottom w:val="0"/>
          <w:divBdr>
            <w:top w:val="none" w:sz="0" w:space="0" w:color="auto"/>
            <w:left w:val="none" w:sz="0" w:space="0" w:color="auto"/>
            <w:bottom w:val="none" w:sz="0" w:space="0" w:color="auto"/>
            <w:right w:val="none" w:sz="0" w:space="0" w:color="auto"/>
          </w:divBdr>
        </w:div>
      </w:divsChild>
    </w:div>
    <w:div w:id="728571694">
      <w:bodyDiv w:val="1"/>
      <w:marLeft w:val="0"/>
      <w:marRight w:val="0"/>
      <w:marTop w:val="0"/>
      <w:marBottom w:val="0"/>
      <w:divBdr>
        <w:top w:val="none" w:sz="0" w:space="0" w:color="auto"/>
        <w:left w:val="none" w:sz="0" w:space="0" w:color="auto"/>
        <w:bottom w:val="none" w:sz="0" w:space="0" w:color="auto"/>
        <w:right w:val="none" w:sz="0" w:space="0" w:color="auto"/>
      </w:divBdr>
      <w:divsChild>
        <w:div w:id="1274361337">
          <w:marLeft w:val="0"/>
          <w:marRight w:val="0"/>
          <w:marTop w:val="0"/>
          <w:marBottom w:val="0"/>
          <w:divBdr>
            <w:top w:val="none" w:sz="0" w:space="0" w:color="auto"/>
            <w:left w:val="none" w:sz="0" w:space="0" w:color="auto"/>
            <w:bottom w:val="none" w:sz="0" w:space="0" w:color="auto"/>
            <w:right w:val="none" w:sz="0" w:space="0" w:color="auto"/>
          </w:divBdr>
          <w:divsChild>
            <w:div w:id="2007052276">
              <w:marLeft w:val="0"/>
              <w:marRight w:val="0"/>
              <w:marTop w:val="0"/>
              <w:marBottom w:val="0"/>
              <w:divBdr>
                <w:top w:val="none" w:sz="0" w:space="0" w:color="auto"/>
                <w:left w:val="none" w:sz="0" w:space="0" w:color="auto"/>
                <w:bottom w:val="none" w:sz="0" w:space="0" w:color="auto"/>
                <w:right w:val="none" w:sz="0" w:space="0" w:color="auto"/>
              </w:divBdr>
              <w:divsChild>
                <w:div w:id="675305464">
                  <w:marLeft w:val="0"/>
                  <w:marRight w:val="0"/>
                  <w:marTop w:val="0"/>
                  <w:marBottom w:val="0"/>
                  <w:divBdr>
                    <w:top w:val="none" w:sz="0" w:space="0" w:color="auto"/>
                    <w:left w:val="none" w:sz="0" w:space="0" w:color="auto"/>
                    <w:bottom w:val="none" w:sz="0" w:space="0" w:color="auto"/>
                    <w:right w:val="none" w:sz="0" w:space="0" w:color="auto"/>
                  </w:divBdr>
                  <w:divsChild>
                    <w:div w:id="16732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074514">
      <w:bodyDiv w:val="1"/>
      <w:marLeft w:val="0"/>
      <w:marRight w:val="0"/>
      <w:marTop w:val="0"/>
      <w:marBottom w:val="0"/>
      <w:divBdr>
        <w:top w:val="none" w:sz="0" w:space="0" w:color="auto"/>
        <w:left w:val="none" w:sz="0" w:space="0" w:color="auto"/>
        <w:bottom w:val="none" w:sz="0" w:space="0" w:color="auto"/>
        <w:right w:val="none" w:sz="0" w:space="0" w:color="auto"/>
      </w:divBdr>
    </w:div>
    <w:div w:id="784541771">
      <w:bodyDiv w:val="1"/>
      <w:marLeft w:val="0"/>
      <w:marRight w:val="0"/>
      <w:marTop w:val="0"/>
      <w:marBottom w:val="0"/>
      <w:divBdr>
        <w:top w:val="none" w:sz="0" w:space="0" w:color="auto"/>
        <w:left w:val="none" w:sz="0" w:space="0" w:color="auto"/>
        <w:bottom w:val="none" w:sz="0" w:space="0" w:color="auto"/>
        <w:right w:val="none" w:sz="0" w:space="0" w:color="auto"/>
      </w:divBdr>
    </w:div>
    <w:div w:id="790787622">
      <w:bodyDiv w:val="1"/>
      <w:marLeft w:val="0"/>
      <w:marRight w:val="0"/>
      <w:marTop w:val="0"/>
      <w:marBottom w:val="0"/>
      <w:divBdr>
        <w:top w:val="none" w:sz="0" w:space="0" w:color="auto"/>
        <w:left w:val="none" w:sz="0" w:space="0" w:color="auto"/>
        <w:bottom w:val="none" w:sz="0" w:space="0" w:color="auto"/>
        <w:right w:val="none" w:sz="0" w:space="0" w:color="auto"/>
      </w:divBdr>
    </w:div>
    <w:div w:id="791558268">
      <w:bodyDiv w:val="1"/>
      <w:marLeft w:val="0"/>
      <w:marRight w:val="0"/>
      <w:marTop w:val="0"/>
      <w:marBottom w:val="0"/>
      <w:divBdr>
        <w:top w:val="none" w:sz="0" w:space="0" w:color="auto"/>
        <w:left w:val="none" w:sz="0" w:space="0" w:color="auto"/>
        <w:bottom w:val="none" w:sz="0" w:space="0" w:color="auto"/>
        <w:right w:val="none" w:sz="0" w:space="0" w:color="auto"/>
      </w:divBdr>
    </w:div>
    <w:div w:id="809323447">
      <w:bodyDiv w:val="1"/>
      <w:marLeft w:val="0"/>
      <w:marRight w:val="0"/>
      <w:marTop w:val="0"/>
      <w:marBottom w:val="0"/>
      <w:divBdr>
        <w:top w:val="none" w:sz="0" w:space="0" w:color="auto"/>
        <w:left w:val="none" w:sz="0" w:space="0" w:color="auto"/>
        <w:bottom w:val="none" w:sz="0" w:space="0" w:color="auto"/>
        <w:right w:val="none" w:sz="0" w:space="0" w:color="auto"/>
      </w:divBdr>
    </w:div>
    <w:div w:id="817502116">
      <w:bodyDiv w:val="1"/>
      <w:marLeft w:val="0"/>
      <w:marRight w:val="0"/>
      <w:marTop w:val="0"/>
      <w:marBottom w:val="0"/>
      <w:divBdr>
        <w:top w:val="none" w:sz="0" w:space="0" w:color="auto"/>
        <w:left w:val="none" w:sz="0" w:space="0" w:color="auto"/>
        <w:bottom w:val="none" w:sz="0" w:space="0" w:color="auto"/>
        <w:right w:val="none" w:sz="0" w:space="0" w:color="auto"/>
      </w:divBdr>
    </w:div>
    <w:div w:id="854422306">
      <w:bodyDiv w:val="1"/>
      <w:marLeft w:val="0"/>
      <w:marRight w:val="0"/>
      <w:marTop w:val="0"/>
      <w:marBottom w:val="0"/>
      <w:divBdr>
        <w:top w:val="none" w:sz="0" w:space="0" w:color="auto"/>
        <w:left w:val="none" w:sz="0" w:space="0" w:color="auto"/>
        <w:bottom w:val="none" w:sz="0" w:space="0" w:color="auto"/>
        <w:right w:val="none" w:sz="0" w:space="0" w:color="auto"/>
      </w:divBdr>
    </w:div>
    <w:div w:id="854732256">
      <w:bodyDiv w:val="1"/>
      <w:marLeft w:val="0"/>
      <w:marRight w:val="0"/>
      <w:marTop w:val="0"/>
      <w:marBottom w:val="0"/>
      <w:divBdr>
        <w:top w:val="none" w:sz="0" w:space="0" w:color="auto"/>
        <w:left w:val="none" w:sz="0" w:space="0" w:color="auto"/>
        <w:bottom w:val="none" w:sz="0" w:space="0" w:color="auto"/>
        <w:right w:val="none" w:sz="0" w:space="0" w:color="auto"/>
      </w:divBdr>
    </w:div>
    <w:div w:id="856890232">
      <w:bodyDiv w:val="1"/>
      <w:marLeft w:val="0"/>
      <w:marRight w:val="0"/>
      <w:marTop w:val="0"/>
      <w:marBottom w:val="0"/>
      <w:divBdr>
        <w:top w:val="none" w:sz="0" w:space="0" w:color="auto"/>
        <w:left w:val="none" w:sz="0" w:space="0" w:color="auto"/>
        <w:bottom w:val="none" w:sz="0" w:space="0" w:color="auto"/>
        <w:right w:val="none" w:sz="0" w:space="0" w:color="auto"/>
      </w:divBdr>
    </w:div>
    <w:div w:id="859859636">
      <w:bodyDiv w:val="1"/>
      <w:marLeft w:val="0"/>
      <w:marRight w:val="0"/>
      <w:marTop w:val="0"/>
      <w:marBottom w:val="0"/>
      <w:divBdr>
        <w:top w:val="none" w:sz="0" w:space="0" w:color="auto"/>
        <w:left w:val="none" w:sz="0" w:space="0" w:color="auto"/>
        <w:bottom w:val="none" w:sz="0" w:space="0" w:color="auto"/>
        <w:right w:val="none" w:sz="0" w:space="0" w:color="auto"/>
      </w:divBdr>
    </w:div>
    <w:div w:id="905333165">
      <w:bodyDiv w:val="1"/>
      <w:marLeft w:val="0"/>
      <w:marRight w:val="0"/>
      <w:marTop w:val="0"/>
      <w:marBottom w:val="0"/>
      <w:divBdr>
        <w:top w:val="none" w:sz="0" w:space="0" w:color="auto"/>
        <w:left w:val="none" w:sz="0" w:space="0" w:color="auto"/>
        <w:bottom w:val="none" w:sz="0" w:space="0" w:color="auto"/>
        <w:right w:val="none" w:sz="0" w:space="0" w:color="auto"/>
      </w:divBdr>
    </w:div>
    <w:div w:id="950623520">
      <w:bodyDiv w:val="1"/>
      <w:marLeft w:val="0"/>
      <w:marRight w:val="0"/>
      <w:marTop w:val="0"/>
      <w:marBottom w:val="0"/>
      <w:divBdr>
        <w:top w:val="none" w:sz="0" w:space="0" w:color="auto"/>
        <w:left w:val="none" w:sz="0" w:space="0" w:color="auto"/>
        <w:bottom w:val="none" w:sz="0" w:space="0" w:color="auto"/>
        <w:right w:val="none" w:sz="0" w:space="0" w:color="auto"/>
      </w:divBdr>
    </w:div>
    <w:div w:id="989410291">
      <w:bodyDiv w:val="1"/>
      <w:marLeft w:val="0"/>
      <w:marRight w:val="0"/>
      <w:marTop w:val="0"/>
      <w:marBottom w:val="0"/>
      <w:divBdr>
        <w:top w:val="none" w:sz="0" w:space="0" w:color="auto"/>
        <w:left w:val="none" w:sz="0" w:space="0" w:color="auto"/>
        <w:bottom w:val="none" w:sz="0" w:space="0" w:color="auto"/>
        <w:right w:val="none" w:sz="0" w:space="0" w:color="auto"/>
      </w:divBdr>
    </w:div>
    <w:div w:id="1014845123">
      <w:bodyDiv w:val="1"/>
      <w:marLeft w:val="0"/>
      <w:marRight w:val="0"/>
      <w:marTop w:val="0"/>
      <w:marBottom w:val="0"/>
      <w:divBdr>
        <w:top w:val="none" w:sz="0" w:space="0" w:color="auto"/>
        <w:left w:val="none" w:sz="0" w:space="0" w:color="auto"/>
        <w:bottom w:val="none" w:sz="0" w:space="0" w:color="auto"/>
        <w:right w:val="none" w:sz="0" w:space="0" w:color="auto"/>
      </w:divBdr>
    </w:div>
    <w:div w:id="1028606572">
      <w:bodyDiv w:val="1"/>
      <w:marLeft w:val="0"/>
      <w:marRight w:val="0"/>
      <w:marTop w:val="0"/>
      <w:marBottom w:val="0"/>
      <w:divBdr>
        <w:top w:val="none" w:sz="0" w:space="0" w:color="auto"/>
        <w:left w:val="none" w:sz="0" w:space="0" w:color="auto"/>
        <w:bottom w:val="none" w:sz="0" w:space="0" w:color="auto"/>
        <w:right w:val="none" w:sz="0" w:space="0" w:color="auto"/>
      </w:divBdr>
    </w:div>
    <w:div w:id="1033312038">
      <w:bodyDiv w:val="1"/>
      <w:marLeft w:val="0"/>
      <w:marRight w:val="0"/>
      <w:marTop w:val="0"/>
      <w:marBottom w:val="0"/>
      <w:divBdr>
        <w:top w:val="none" w:sz="0" w:space="0" w:color="auto"/>
        <w:left w:val="none" w:sz="0" w:space="0" w:color="auto"/>
        <w:bottom w:val="none" w:sz="0" w:space="0" w:color="auto"/>
        <w:right w:val="none" w:sz="0" w:space="0" w:color="auto"/>
      </w:divBdr>
      <w:divsChild>
        <w:div w:id="2063366895">
          <w:marLeft w:val="0"/>
          <w:marRight w:val="0"/>
          <w:marTop w:val="0"/>
          <w:marBottom w:val="0"/>
          <w:divBdr>
            <w:top w:val="none" w:sz="0" w:space="0" w:color="auto"/>
            <w:left w:val="none" w:sz="0" w:space="0" w:color="auto"/>
            <w:bottom w:val="none" w:sz="0" w:space="0" w:color="auto"/>
            <w:right w:val="none" w:sz="0" w:space="0" w:color="auto"/>
          </w:divBdr>
          <w:divsChild>
            <w:div w:id="167793833">
              <w:marLeft w:val="0"/>
              <w:marRight w:val="0"/>
              <w:marTop w:val="0"/>
              <w:marBottom w:val="0"/>
              <w:divBdr>
                <w:top w:val="none" w:sz="0" w:space="0" w:color="auto"/>
                <w:left w:val="none" w:sz="0" w:space="0" w:color="auto"/>
                <w:bottom w:val="none" w:sz="0" w:space="0" w:color="auto"/>
                <w:right w:val="none" w:sz="0" w:space="0" w:color="auto"/>
              </w:divBdr>
              <w:divsChild>
                <w:div w:id="1892694500">
                  <w:marLeft w:val="0"/>
                  <w:marRight w:val="0"/>
                  <w:marTop w:val="0"/>
                  <w:marBottom w:val="0"/>
                  <w:divBdr>
                    <w:top w:val="none" w:sz="0" w:space="0" w:color="auto"/>
                    <w:left w:val="none" w:sz="0" w:space="0" w:color="auto"/>
                    <w:bottom w:val="none" w:sz="0" w:space="0" w:color="auto"/>
                    <w:right w:val="none" w:sz="0" w:space="0" w:color="auto"/>
                  </w:divBdr>
                  <w:divsChild>
                    <w:div w:id="39119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34141">
      <w:bodyDiv w:val="1"/>
      <w:marLeft w:val="0"/>
      <w:marRight w:val="0"/>
      <w:marTop w:val="0"/>
      <w:marBottom w:val="0"/>
      <w:divBdr>
        <w:top w:val="none" w:sz="0" w:space="0" w:color="auto"/>
        <w:left w:val="none" w:sz="0" w:space="0" w:color="auto"/>
        <w:bottom w:val="none" w:sz="0" w:space="0" w:color="auto"/>
        <w:right w:val="none" w:sz="0" w:space="0" w:color="auto"/>
      </w:divBdr>
    </w:div>
    <w:div w:id="1093362393">
      <w:bodyDiv w:val="1"/>
      <w:marLeft w:val="0"/>
      <w:marRight w:val="0"/>
      <w:marTop w:val="0"/>
      <w:marBottom w:val="0"/>
      <w:divBdr>
        <w:top w:val="none" w:sz="0" w:space="0" w:color="auto"/>
        <w:left w:val="none" w:sz="0" w:space="0" w:color="auto"/>
        <w:bottom w:val="none" w:sz="0" w:space="0" w:color="auto"/>
        <w:right w:val="none" w:sz="0" w:space="0" w:color="auto"/>
      </w:divBdr>
    </w:div>
    <w:div w:id="1120994133">
      <w:bodyDiv w:val="1"/>
      <w:marLeft w:val="0"/>
      <w:marRight w:val="0"/>
      <w:marTop w:val="0"/>
      <w:marBottom w:val="0"/>
      <w:divBdr>
        <w:top w:val="none" w:sz="0" w:space="0" w:color="auto"/>
        <w:left w:val="none" w:sz="0" w:space="0" w:color="auto"/>
        <w:bottom w:val="none" w:sz="0" w:space="0" w:color="auto"/>
        <w:right w:val="none" w:sz="0" w:space="0" w:color="auto"/>
      </w:divBdr>
    </w:div>
    <w:div w:id="1140534011">
      <w:bodyDiv w:val="1"/>
      <w:marLeft w:val="0"/>
      <w:marRight w:val="0"/>
      <w:marTop w:val="0"/>
      <w:marBottom w:val="0"/>
      <w:divBdr>
        <w:top w:val="none" w:sz="0" w:space="0" w:color="auto"/>
        <w:left w:val="none" w:sz="0" w:space="0" w:color="auto"/>
        <w:bottom w:val="none" w:sz="0" w:space="0" w:color="auto"/>
        <w:right w:val="none" w:sz="0" w:space="0" w:color="auto"/>
      </w:divBdr>
    </w:div>
    <w:div w:id="1159224409">
      <w:bodyDiv w:val="1"/>
      <w:marLeft w:val="0"/>
      <w:marRight w:val="0"/>
      <w:marTop w:val="0"/>
      <w:marBottom w:val="0"/>
      <w:divBdr>
        <w:top w:val="none" w:sz="0" w:space="0" w:color="auto"/>
        <w:left w:val="none" w:sz="0" w:space="0" w:color="auto"/>
        <w:bottom w:val="none" w:sz="0" w:space="0" w:color="auto"/>
        <w:right w:val="none" w:sz="0" w:space="0" w:color="auto"/>
      </w:divBdr>
    </w:div>
    <w:div w:id="1189954916">
      <w:bodyDiv w:val="1"/>
      <w:marLeft w:val="0"/>
      <w:marRight w:val="0"/>
      <w:marTop w:val="0"/>
      <w:marBottom w:val="0"/>
      <w:divBdr>
        <w:top w:val="none" w:sz="0" w:space="0" w:color="auto"/>
        <w:left w:val="none" w:sz="0" w:space="0" w:color="auto"/>
        <w:bottom w:val="none" w:sz="0" w:space="0" w:color="auto"/>
        <w:right w:val="none" w:sz="0" w:space="0" w:color="auto"/>
      </w:divBdr>
    </w:div>
    <w:div w:id="1191913521">
      <w:bodyDiv w:val="1"/>
      <w:marLeft w:val="0"/>
      <w:marRight w:val="0"/>
      <w:marTop w:val="0"/>
      <w:marBottom w:val="0"/>
      <w:divBdr>
        <w:top w:val="none" w:sz="0" w:space="0" w:color="auto"/>
        <w:left w:val="none" w:sz="0" w:space="0" w:color="auto"/>
        <w:bottom w:val="none" w:sz="0" w:space="0" w:color="auto"/>
        <w:right w:val="none" w:sz="0" w:space="0" w:color="auto"/>
      </w:divBdr>
    </w:div>
    <w:div w:id="1193764250">
      <w:bodyDiv w:val="1"/>
      <w:marLeft w:val="0"/>
      <w:marRight w:val="0"/>
      <w:marTop w:val="0"/>
      <w:marBottom w:val="0"/>
      <w:divBdr>
        <w:top w:val="none" w:sz="0" w:space="0" w:color="auto"/>
        <w:left w:val="none" w:sz="0" w:space="0" w:color="auto"/>
        <w:bottom w:val="none" w:sz="0" w:space="0" w:color="auto"/>
        <w:right w:val="none" w:sz="0" w:space="0" w:color="auto"/>
      </w:divBdr>
    </w:div>
    <w:div w:id="1206136780">
      <w:bodyDiv w:val="1"/>
      <w:marLeft w:val="0"/>
      <w:marRight w:val="0"/>
      <w:marTop w:val="0"/>
      <w:marBottom w:val="0"/>
      <w:divBdr>
        <w:top w:val="none" w:sz="0" w:space="0" w:color="auto"/>
        <w:left w:val="none" w:sz="0" w:space="0" w:color="auto"/>
        <w:bottom w:val="none" w:sz="0" w:space="0" w:color="auto"/>
        <w:right w:val="none" w:sz="0" w:space="0" w:color="auto"/>
      </w:divBdr>
    </w:div>
    <w:div w:id="1245914022">
      <w:bodyDiv w:val="1"/>
      <w:marLeft w:val="0"/>
      <w:marRight w:val="0"/>
      <w:marTop w:val="0"/>
      <w:marBottom w:val="0"/>
      <w:divBdr>
        <w:top w:val="none" w:sz="0" w:space="0" w:color="auto"/>
        <w:left w:val="none" w:sz="0" w:space="0" w:color="auto"/>
        <w:bottom w:val="none" w:sz="0" w:space="0" w:color="auto"/>
        <w:right w:val="none" w:sz="0" w:space="0" w:color="auto"/>
      </w:divBdr>
    </w:div>
    <w:div w:id="1277562979">
      <w:bodyDiv w:val="1"/>
      <w:marLeft w:val="0"/>
      <w:marRight w:val="0"/>
      <w:marTop w:val="0"/>
      <w:marBottom w:val="0"/>
      <w:divBdr>
        <w:top w:val="none" w:sz="0" w:space="0" w:color="auto"/>
        <w:left w:val="none" w:sz="0" w:space="0" w:color="auto"/>
        <w:bottom w:val="none" w:sz="0" w:space="0" w:color="auto"/>
        <w:right w:val="none" w:sz="0" w:space="0" w:color="auto"/>
      </w:divBdr>
    </w:div>
    <w:div w:id="1280844692">
      <w:bodyDiv w:val="1"/>
      <w:marLeft w:val="0"/>
      <w:marRight w:val="0"/>
      <w:marTop w:val="0"/>
      <w:marBottom w:val="0"/>
      <w:divBdr>
        <w:top w:val="none" w:sz="0" w:space="0" w:color="auto"/>
        <w:left w:val="none" w:sz="0" w:space="0" w:color="auto"/>
        <w:bottom w:val="none" w:sz="0" w:space="0" w:color="auto"/>
        <w:right w:val="none" w:sz="0" w:space="0" w:color="auto"/>
      </w:divBdr>
    </w:div>
    <w:div w:id="1315375145">
      <w:bodyDiv w:val="1"/>
      <w:marLeft w:val="0"/>
      <w:marRight w:val="0"/>
      <w:marTop w:val="0"/>
      <w:marBottom w:val="0"/>
      <w:divBdr>
        <w:top w:val="none" w:sz="0" w:space="0" w:color="auto"/>
        <w:left w:val="none" w:sz="0" w:space="0" w:color="auto"/>
        <w:bottom w:val="none" w:sz="0" w:space="0" w:color="auto"/>
        <w:right w:val="none" w:sz="0" w:space="0" w:color="auto"/>
      </w:divBdr>
    </w:div>
    <w:div w:id="1318875087">
      <w:bodyDiv w:val="1"/>
      <w:marLeft w:val="0"/>
      <w:marRight w:val="0"/>
      <w:marTop w:val="0"/>
      <w:marBottom w:val="0"/>
      <w:divBdr>
        <w:top w:val="none" w:sz="0" w:space="0" w:color="auto"/>
        <w:left w:val="none" w:sz="0" w:space="0" w:color="auto"/>
        <w:bottom w:val="none" w:sz="0" w:space="0" w:color="auto"/>
        <w:right w:val="none" w:sz="0" w:space="0" w:color="auto"/>
      </w:divBdr>
    </w:div>
    <w:div w:id="1336231181">
      <w:bodyDiv w:val="1"/>
      <w:marLeft w:val="0"/>
      <w:marRight w:val="0"/>
      <w:marTop w:val="0"/>
      <w:marBottom w:val="0"/>
      <w:divBdr>
        <w:top w:val="none" w:sz="0" w:space="0" w:color="auto"/>
        <w:left w:val="none" w:sz="0" w:space="0" w:color="auto"/>
        <w:bottom w:val="none" w:sz="0" w:space="0" w:color="auto"/>
        <w:right w:val="none" w:sz="0" w:space="0" w:color="auto"/>
      </w:divBdr>
    </w:div>
    <w:div w:id="1357735481">
      <w:bodyDiv w:val="1"/>
      <w:marLeft w:val="0"/>
      <w:marRight w:val="0"/>
      <w:marTop w:val="0"/>
      <w:marBottom w:val="0"/>
      <w:divBdr>
        <w:top w:val="none" w:sz="0" w:space="0" w:color="auto"/>
        <w:left w:val="none" w:sz="0" w:space="0" w:color="auto"/>
        <w:bottom w:val="none" w:sz="0" w:space="0" w:color="auto"/>
        <w:right w:val="none" w:sz="0" w:space="0" w:color="auto"/>
      </w:divBdr>
    </w:div>
    <w:div w:id="1364285550">
      <w:bodyDiv w:val="1"/>
      <w:marLeft w:val="0"/>
      <w:marRight w:val="0"/>
      <w:marTop w:val="0"/>
      <w:marBottom w:val="0"/>
      <w:divBdr>
        <w:top w:val="none" w:sz="0" w:space="0" w:color="auto"/>
        <w:left w:val="none" w:sz="0" w:space="0" w:color="auto"/>
        <w:bottom w:val="none" w:sz="0" w:space="0" w:color="auto"/>
        <w:right w:val="none" w:sz="0" w:space="0" w:color="auto"/>
      </w:divBdr>
    </w:div>
    <w:div w:id="1378969293">
      <w:bodyDiv w:val="1"/>
      <w:marLeft w:val="0"/>
      <w:marRight w:val="0"/>
      <w:marTop w:val="0"/>
      <w:marBottom w:val="0"/>
      <w:divBdr>
        <w:top w:val="none" w:sz="0" w:space="0" w:color="auto"/>
        <w:left w:val="none" w:sz="0" w:space="0" w:color="auto"/>
        <w:bottom w:val="none" w:sz="0" w:space="0" w:color="auto"/>
        <w:right w:val="none" w:sz="0" w:space="0" w:color="auto"/>
      </w:divBdr>
    </w:div>
    <w:div w:id="1472987578">
      <w:bodyDiv w:val="1"/>
      <w:marLeft w:val="0"/>
      <w:marRight w:val="0"/>
      <w:marTop w:val="0"/>
      <w:marBottom w:val="0"/>
      <w:divBdr>
        <w:top w:val="none" w:sz="0" w:space="0" w:color="auto"/>
        <w:left w:val="none" w:sz="0" w:space="0" w:color="auto"/>
        <w:bottom w:val="none" w:sz="0" w:space="0" w:color="auto"/>
        <w:right w:val="none" w:sz="0" w:space="0" w:color="auto"/>
      </w:divBdr>
      <w:divsChild>
        <w:div w:id="1809399675">
          <w:marLeft w:val="0"/>
          <w:marRight w:val="0"/>
          <w:marTop w:val="0"/>
          <w:marBottom w:val="0"/>
          <w:divBdr>
            <w:top w:val="none" w:sz="0" w:space="0" w:color="auto"/>
            <w:left w:val="none" w:sz="0" w:space="0" w:color="auto"/>
            <w:bottom w:val="none" w:sz="0" w:space="0" w:color="auto"/>
            <w:right w:val="none" w:sz="0" w:space="0" w:color="auto"/>
          </w:divBdr>
        </w:div>
      </w:divsChild>
    </w:div>
    <w:div w:id="1479300011">
      <w:bodyDiv w:val="1"/>
      <w:marLeft w:val="0"/>
      <w:marRight w:val="0"/>
      <w:marTop w:val="0"/>
      <w:marBottom w:val="0"/>
      <w:divBdr>
        <w:top w:val="none" w:sz="0" w:space="0" w:color="auto"/>
        <w:left w:val="none" w:sz="0" w:space="0" w:color="auto"/>
        <w:bottom w:val="none" w:sz="0" w:space="0" w:color="auto"/>
        <w:right w:val="none" w:sz="0" w:space="0" w:color="auto"/>
      </w:divBdr>
      <w:divsChild>
        <w:div w:id="684743490">
          <w:marLeft w:val="0"/>
          <w:marRight w:val="0"/>
          <w:marTop w:val="0"/>
          <w:marBottom w:val="0"/>
          <w:divBdr>
            <w:top w:val="none" w:sz="0" w:space="0" w:color="auto"/>
            <w:left w:val="none" w:sz="0" w:space="0" w:color="auto"/>
            <w:bottom w:val="none" w:sz="0" w:space="0" w:color="auto"/>
            <w:right w:val="none" w:sz="0" w:space="0" w:color="auto"/>
          </w:divBdr>
        </w:div>
      </w:divsChild>
    </w:div>
    <w:div w:id="1499618237">
      <w:bodyDiv w:val="1"/>
      <w:marLeft w:val="0"/>
      <w:marRight w:val="0"/>
      <w:marTop w:val="0"/>
      <w:marBottom w:val="0"/>
      <w:divBdr>
        <w:top w:val="none" w:sz="0" w:space="0" w:color="auto"/>
        <w:left w:val="none" w:sz="0" w:space="0" w:color="auto"/>
        <w:bottom w:val="none" w:sz="0" w:space="0" w:color="auto"/>
        <w:right w:val="none" w:sz="0" w:space="0" w:color="auto"/>
      </w:divBdr>
    </w:div>
    <w:div w:id="1501389583">
      <w:bodyDiv w:val="1"/>
      <w:marLeft w:val="0"/>
      <w:marRight w:val="0"/>
      <w:marTop w:val="0"/>
      <w:marBottom w:val="0"/>
      <w:divBdr>
        <w:top w:val="none" w:sz="0" w:space="0" w:color="auto"/>
        <w:left w:val="none" w:sz="0" w:space="0" w:color="auto"/>
        <w:bottom w:val="none" w:sz="0" w:space="0" w:color="auto"/>
        <w:right w:val="none" w:sz="0" w:space="0" w:color="auto"/>
      </w:divBdr>
      <w:divsChild>
        <w:div w:id="1645968555">
          <w:marLeft w:val="0"/>
          <w:marRight w:val="0"/>
          <w:marTop w:val="0"/>
          <w:marBottom w:val="0"/>
          <w:divBdr>
            <w:top w:val="none" w:sz="0" w:space="0" w:color="auto"/>
            <w:left w:val="none" w:sz="0" w:space="0" w:color="auto"/>
            <w:bottom w:val="none" w:sz="0" w:space="0" w:color="auto"/>
            <w:right w:val="none" w:sz="0" w:space="0" w:color="auto"/>
          </w:divBdr>
          <w:divsChild>
            <w:div w:id="170536839">
              <w:marLeft w:val="0"/>
              <w:marRight w:val="0"/>
              <w:marTop w:val="0"/>
              <w:marBottom w:val="0"/>
              <w:divBdr>
                <w:top w:val="none" w:sz="0" w:space="0" w:color="auto"/>
                <w:left w:val="none" w:sz="0" w:space="0" w:color="auto"/>
                <w:bottom w:val="none" w:sz="0" w:space="0" w:color="auto"/>
                <w:right w:val="none" w:sz="0" w:space="0" w:color="auto"/>
              </w:divBdr>
              <w:divsChild>
                <w:div w:id="1983538337">
                  <w:marLeft w:val="0"/>
                  <w:marRight w:val="0"/>
                  <w:marTop w:val="0"/>
                  <w:marBottom w:val="0"/>
                  <w:divBdr>
                    <w:top w:val="none" w:sz="0" w:space="0" w:color="auto"/>
                    <w:left w:val="none" w:sz="0" w:space="0" w:color="auto"/>
                    <w:bottom w:val="none" w:sz="0" w:space="0" w:color="auto"/>
                    <w:right w:val="none" w:sz="0" w:space="0" w:color="auto"/>
                  </w:divBdr>
                  <w:divsChild>
                    <w:div w:id="14714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490456">
      <w:bodyDiv w:val="1"/>
      <w:marLeft w:val="0"/>
      <w:marRight w:val="0"/>
      <w:marTop w:val="0"/>
      <w:marBottom w:val="0"/>
      <w:divBdr>
        <w:top w:val="none" w:sz="0" w:space="0" w:color="auto"/>
        <w:left w:val="none" w:sz="0" w:space="0" w:color="auto"/>
        <w:bottom w:val="none" w:sz="0" w:space="0" w:color="auto"/>
        <w:right w:val="none" w:sz="0" w:space="0" w:color="auto"/>
      </w:divBdr>
    </w:div>
    <w:div w:id="1541549259">
      <w:bodyDiv w:val="1"/>
      <w:marLeft w:val="0"/>
      <w:marRight w:val="0"/>
      <w:marTop w:val="0"/>
      <w:marBottom w:val="0"/>
      <w:divBdr>
        <w:top w:val="none" w:sz="0" w:space="0" w:color="auto"/>
        <w:left w:val="none" w:sz="0" w:space="0" w:color="auto"/>
        <w:bottom w:val="none" w:sz="0" w:space="0" w:color="auto"/>
        <w:right w:val="none" w:sz="0" w:space="0" w:color="auto"/>
      </w:divBdr>
    </w:div>
    <w:div w:id="1565410816">
      <w:bodyDiv w:val="1"/>
      <w:marLeft w:val="0"/>
      <w:marRight w:val="0"/>
      <w:marTop w:val="0"/>
      <w:marBottom w:val="0"/>
      <w:divBdr>
        <w:top w:val="none" w:sz="0" w:space="0" w:color="auto"/>
        <w:left w:val="none" w:sz="0" w:space="0" w:color="auto"/>
        <w:bottom w:val="none" w:sz="0" w:space="0" w:color="auto"/>
        <w:right w:val="none" w:sz="0" w:space="0" w:color="auto"/>
      </w:divBdr>
    </w:div>
    <w:div w:id="1570578727">
      <w:bodyDiv w:val="1"/>
      <w:marLeft w:val="0"/>
      <w:marRight w:val="0"/>
      <w:marTop w:val="0"/>
      <w:marBottom w:val="0"/>
      <w:divBdr>
        <w:top w:val="none" w:sz="0" w:space="0" w:color="auto"/>
        <w:left w:val="none" w:sz="0" w:space="0" w:color="auto"/>
        <w:bottom w:val="none" w:sz="0" w:space="0" w:color="auto"/>
        <w:right w:val="none" w:sz="0" w:space="0" w:color="auto"/>
      </w:divBdr>
    </w:div>
    <w:div w:id="1573155984">
      <w:bodyDiv w:val="1"/>
      <w:marLeft w:val="0"/>
      <w:marRight w:val="0"/>
      <w:marTop w:val="0"/>
      <w:marBottom w:val="0"/>
      <w:divBdr>
        <w:top w:val="none" w:sz="0" w:space="0" w:color="auto"/>
        <w:left w:val="none" w:sz="0" w:space="0" w:color="auto"/>
        <w:bottom w:val="none" w:sz="0" w:space="0" w:color="auto"/>
        <w:right w:val="none" w:sz="0" w:space="0" w:color="auto"/>
      </w:divBdr>
    </w:div>
    <w:div w:id="1622031121">
      <w:bodyDiv w:val="1"/>
      <w:marLeft w:val="0"/>
      <w:marRight w:val="0"/>
      <w:marTop w:val="0"/>
      <w:marBottom w:val="0"/>
      <w:divBdr>
        <w:top w:val="none" w:sz="0" w:space="0" w:color="auto"/>
        <w:left w:val="none" w:sz="0" w:space="0" w:color="auto"/>
        <w:bottom w:val="none" w:sz="0" w:space="0" w:color="auto"/>
        <w:right w:val="none" w:sz="0" w:space="0" w:color="auto"/>
      </w:divBdr>
    </w:div>
    <w:div w:id="1672222371">
      <w:bodyDiv w:val="1"/>
      <w:marLeft w:val="0"/>
      <w:marRight w:val="0"/>
      <w:marTop w:val="0"/>
      <w:marBottom w:val="0"/>
      <w:divBdr>
        <w:top w:val="none" w:sz="0" w:space="0" w:color="auto"/>
        <w:left w:val="none" w:sz="0" w:space="0" w:color="auto"/>
        <w:bottom w:val="none" w:sz="0" w:space="0" w:color="auto"/>
        <w:right w:val="none" w:sz="0" w:space="0" w:color="auto"/>
      </w:divBdr>
    </w:div>
    <w:div w:id="1726879841">
      <w:bodyDiv w:val="1"/>
      <w:marLeft w:val="0"/>
      <w:marRight w:val="0"/>
      <w:marTop w:val="0"/>
      <w:marBottom w:val="0"/>
      <w:divBdr>
        <w:top w:val="none" w:sz="0" w:space="0" w:color="auto"/>
        <w:left w:val="none" w:sz="0" w:space="0" w:color="auto"/>
        <w:bottom w:val="none" w:sz="0" w:space="0" w:color="auto"/>
        <w:right w:val="none" w:sz="0" w:space="0" w:color="auto"/>
      </w:divBdr>
    </w:div>
    <w:div w:id="1746337885">
      <w:bodyDiv w:val="1"/>
      <w:marLeft w:val="0"/>
      <w:marRight w:val="0"/>
      <w:marTop w:val="0"/>
      <w:marBottom w:val="0"/>
      <w:divBdr>
        <w:top w:val="none" w:sz="0" w:space="0" w:color="auto"/>
        <w:left w:val="none" w:sz="0" w:space="0" w:color="auto"/>
        <w:bottom w:val="none" w:sz="0" w:space="0" w:color="auto"/>
        <w:right w:val="none" w:sz="0" w:space="0" w:color="auto"/>
      </w:divBdr>
    </w:div>
    <w:div w:id="1757096558">
      <w:bodyDiv w:val="1"/>
      <w:marLeft w:val="0"/>
      <w:marRight w:val="0"/>
      <w:marTop w:val="0"/>
      <w:marBottom w:val="0"/>
      <w:divBdr>
        <w:top w:val="none" w:sz="0" w:space="0" w:color="auto"/>
        <w:left w:val="none" w:sz="0" w:space="0" w:color="auto"/>
        <w:bottom w:val="none" w:sz="0" w:space="0" w:color="auto"/>
        <w:right w:val="none" w:sz="0" w:space="0" w:color="auto"/>
      </w:divBdr>
    </w:div>
    <w:div w:id="1787579084">
      <w:bodyDiv w:val="1"/>
      <w:marLeft w:val="0"/>
      <w:marRight w:val="0"/>
      <w:marTop w:val="0"/>
      <w:marBottom w:val="0"/>
      <w:divBdr>
        <w:top w:val="none" w:sz="0" w:space="0" w:color="auto"/>
        <w:left w:val="none" w:sz="0" w:space="0" w:color="auto"/>
        <w:bottom w:val="none" w:sz="0" w:space="0" w:color="auto"/>
        <w:right w:val="none" w:sz="0" w:space="0" w:color="auto"/>
      </w:divBdr>
    </w:div>
    <w:div w:id="1826507852">
      <w:bodyDiv w:val="1"/>
      <w:marLeft w:val="0"/>
      <w:marRight w:val="0"/>
      <w:marTop w:val="0"/>
      <w:marBottom w:val="0"/>
      <w:divBdr>
        <w:top w:val="none" w:sz="0" w:space="0" w:color="auto"/>
        <w:left w:val="none" w:sz="0" w:space="0" w:color="auto"/>
        <w:bottom w:val="none" w:sz="0" w:space="0" w:color="auto"/>
        <w:right w:val="none" w:sz="0" w:space="0" w:color="auto"/>
      </w:divBdr>
    </w:div>
    <w:div w:id="1880318283">
      <w:bodyDiv w:val="1"/>
      <w:marLeft w:val="0"/>
      <w:marRight w:val="0"/>
      <w:marTop w:val="0"/>
      <w:marBottom w:val="0"/>
      <w:divBdr>
        <w:top w:val="none" w:sz="0" w:space="0" w:color="auto"/>
        <w:left w:val="none" w:sz="0" w:space="0" w:color="auto"/>
        <w:bottom w:val="none" w:sz="0" w:space="0" w:color="auto"/>
        <w:right w:val="none" w:sz="0" w:space="0" w:color="auto"/>
      </w:divBdr>
    </w:div>
    <w:div w:id="1889026045">
      <w:bodyDiv w:val="1"/>
      <w:marLeft w:val="0"/>
      <w:marRight w:val="0"/>
      <w:marTop w:val="0"/>
      <w:marBottom w:val="0"/>
      <w:divBdr>
        <w:top w:val="none" w:sz="0" w:space="0" w:color="auto"/>
        <w:left w:val="none" w:sz="0" w:space="0" w:color="auto"/>
        <w:bottom w:val="none" w:sz="0" w:space="0" w:color="auto"/>
        <w:right w:val="none" w:sz="0" w:space="0" w:color="auto"/>
      </w:divBdr>
    </w:div>
    <w:div w:id="1891843500">
      <w:bodyDiv w:val="1"/>
      <w:marLeft w:val="0"/>
      <w:marRight w:val="0"/>
      <w:marTop w:val="0"/>
      <w:marBottom w:val="0"/>
      <w:divBdr>
        <w:top w:val="none" w:sz="0" w:space="0" w:color="auto"/>
        <w:left w:val="none" w:sz="0" w:space="0" w:color="auto"/>
        <w:bottom w:val="none" w:sz="0" w:space="0" w:color="auto"/>
        <w:right w:val="none" w:sz="0" w:space="0" w:color="auto"/>
      </w:divBdr>
    </w:div>
    <w:div w:id="1901624483">
      <w:bodyDiv w:val="1"/>
      <w:marLeft w:val="0"/>
      <w:marRight w:val="0"/>
      <w:marTop w:val="0"/>
      <w:marBottom w:val="0"/>
      <w:divBdr>
        <w:top w:val="none" w:sz="0" w:space="0" w:color="auto"/>
        <w:left w:val="none" w:sz="0" w:space="0" w:color="auto"/>
        <w:bottom w:val="none" w:sz="0" w:space="0" w:color="auto"/>
        <w:right w:val="none" w:sz="0" w:space="0" w:color="auto"/>
      </w:divBdr>
    </w:div>
    <w:div w:id="1906212804">
      <w:bodyDiv w:val="1"/>
      <w:marLeft w:val="0"/>
      <w:marRight w:val="0"/>
      <w:marTop w:val="0"/>
      <w:marBottom w:val="0"/>
      <w:divBdr>
        <w:top w:val="none" w:sz="0" w:space="0" w:color="auto"/>
        <w:left w:val="none" w:sz="0" w:space="0" w:color="auto"/>
        <w:bottom w:val="none" w:sz="0" w:space="0" w:color="auto"/>
        <w:right w:val="none" w:sz="0" w:space="0" w:color="auto"/>
      </w:divBdr>
    </w:div>
    <w:div w:id="1942641187">
      <w:bodyDiv w:val="1"/>
      <w:marLeft w:val="0"/>
      <w:marRight w:val="0"/>
      <w:marTop w:val="0"/>
      <w:marBottom w:val="0"/>
      <w:divBdr>
        <w:top w:val="none" w:sz="0" w:space="0" w:color="auto"/>
        <w:left w:val="none" w:sz="0" w:space="0" w:color="auto"/>
        <w:bottom w:val="none" w:sz="0" w:space="0" w:color="auto"/>
        <w:right w:val="none" w:sz="0" w:space="0" w:color="auto"/>
      </w:divBdr>
    </w:div>
    <w:div w:id="2003701539">
      <w:bodyDiv w:val="1"/>
      <w:marLeft w:val="0"/>
      <w:marRight w:val="0"/>
      <w:marTop w:val="0"/>
      <w:marBottom w:val="0"/>
      <w:divBdr>
        <w:top w:val="none" w:sz="0" w:space="0" w:color="auto"/>
        <w:left w:val="none" w:sz="0" w:space="0" w:color="auto"/>
        <w:bottom w:val="none" w:sz="0" w:space="0" w:color="auto"/>
        <w:right w:val="none" w:sz="0" w:space="0" w:color="auto"/>
      </w:divBdr>
      <w:divsChild>
        <w:div w:id="1684817199">
          <w:marLeft w:val="0"/>
          <w:marRight w:val="0"/>
          <w:marTop w:val="0"/>
          <w:marBottom w:val="750"/>
          <w:divBdr>
            <w:top w:val="none" w:sz="0" w:space="0" w:color="auto"/>
            <w:left w:val="none" w:sz="0" w:space="0" w:color="auto"/>
            <w:bottom w:val="none" w:sz="0" w:space="0" w:color="auto"/>
            <w:right w:val="none" w:sz="0" w:space="0" w:color="auto"/>
          </w:divBdr>
          <w:divsChild>
            <w:div w:id="28077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3139">
      <w:bodyDiv w:val="1"/>
      <w:marLeft w:val="0"/>
      <w:marRight w:val="0"/>
      <w:marTop w:val="0"/>
      <w:marBottom w:val="0"/>
      <w:divBdr>
        <w:top w:val="none" w:sz="0" w:space="0" w:color="auto"/>
        <w:left w:val="none" w:sz="0" w:space="0" w:color="auto"/>
        <w:bottom w:val="none" w:sz="0" w:space="0" w:color="auto"/>
        <w:right w:val="none" w:sz="0" w:space="0" w:color="auto"/>
      </w:divBdr>
    </w:div>
    <w:div w:id="2052880152">
      <w:bodyDiv w:val="1"/>
      <w:marLeft w:val="0"/>
      <w:marRight w:val="0"/>
      <w:marTop w:val="0"/>
      <w:marBottom w:val="0"/>
      <w:divBdr>
        <w:top w:val="none" w:sz="0" w:space="0" w:color="auto"/>
        <w:left w:val="none" w:sz="0" w:space="0" w:color="auto"/>
        <w:bottom w:val="none" w:sz="0" w:space="0" w:color="auto"/>
        <w:right w:val="none" w:sz="0" w:space="0" w:color="auto"/>
      </w:divBdr>
    </w:div>
    <w:div w:id="2071342789">
      <w:bodyDiv w:val="1"/>
      <w:marLeft w:val="0"/>
      <w:marRight w:val="0"/>
      <w:marTop w:val="0"/>
      <w:marBottom w:val="0"/>
      <w:divBdr>
        <w:top w:val="none" w:sz="0" w:space="0" w:color="auto"/>
        <w:left w:val="none" w:sz="0" w:space="0" w:color="auto"/>
        <w:bottom w:val="none" w:sz="0" w:space="0" w:color="auto"/>
        <w:right w:val="none" w:sz="0" w:space="0" w:color="auto"/>
      </w:divBdr>
      <w:divsChild>
        <w:div w:id="995036160">
          <w:marLeft w:val="0"/>
          <w:marRight w:val="0"/>
          <w:marTop w:val="0"/>
          <w:marBottom w:val="0"/>
          <w:divBdr>
            <w:top w:val="none" w:sz="0" w:space="0" w:color="auto"/>
            <w:left w:val="none" w:sz="0" w:space="0" w:color="auto"/>
            <w:bottom w:val="none" w:sz="0" w:space="0" w:color="auto"/>
            <w:right w:val="none" w:sz="0" w:space="0" w:color="auto"/>
          </w:divBdr>
        </w:div>
      </w:divsChild>
    </w:div>
    <w:div w:id="2074623423">
      <w:bodyDiv w:val="1"/>
      <w:marLeft w:val="0"/>
      <w:marRight w:val="0"/>
      <w:marTop w:val="0"/>
      <w:marBottom w:val="0"/>
      <w:divBdr>
        <w:top w:val="none" w:sz="0" w:space="0" w:color="auto"/>
        <w:left w:val="none" w:sz="0" w:space="0" w:color="auto"/>
        <w:bottom w:val="none" w:sz="0" w:space="0" w:color="auto"/>
        <w:right w:val="none" w:sz="0" w:space="0" w:color="auto"/>
      </w:divBdr>
    </w:div>
    <w:div w:id="2115242976">
      <w:bodyDiv w:val="1"/>
      <w:marLeft w:val="0"/>
      <w:marRight w:val="0"/>
      <w:marTop w:val="0"/>
      <w:marBottom w:val="0"/>
      <w:divBdr>
        <w:top w:val="none" w:sz="0" w:space="0" w:color="auto"/>
        <w:left w:val="none" w:sz="0" w:space="0" w:color="auto"/>
        <w:bottom w:val="none" w:sz="0" w:space="0" w:color="auto"/>
        <w:right w:val="none" w:sz="0" w:space="0" w:color="auto"/>
      </w:divBdr>
      <w:divsChild>
        <w:div w:id="366295724">
          <w:marLeft w:val="0"/>
          <w:marRight w:val="0"/>
          <w:marTop w:val="0"/>
          <w:marBottom w:val="0"/>
          <w:divBdr>
            <w:top w:val="none" w:sz="0" w:space="0" w:color="auto"/>
            <w:left w:val="none" w:sz="0" w:space="0" w:color="auto"/>
            <w:bottom w:val="none" w:sz="0" w:space="0" w:color="auto"/>
            <w:right w:val="none" w:sz="0" w:space="0" w:color="auto"/>
          </w:divBdr>
          <w:divsChild>
            <w:div w:id="727460567">
              <w:marLeft w:val="0"/>
              <w:marRight w:val="0"/>
              <w:marTop w:val="0"/>
              <w:marBottom w:val="0"/>
              <w:divBdr>
                <w:top w:val="none" w:sz="0" w:space="0" w:color="auto"/>
                <w:left w:val="none" w:sz="0" w:space="0" w:color="auto"/>
                <w:bottom w:val="none" w:sz="0" w:space="0" w:color="auto"/>
                <w:right w:val="none" w:sz="0" w:space="0" w:color="auto"/>
              </w:divBdr>
              <w:divsChild>
                <w:div w:id="1589341379">
                  <w:marLeft w:val="0"/>
                  <w:marRight w:val="0"/>
                  <w:marTop w:val="0"/>
                  <w:marBottom w:val="0"/>
                  <w:divBdr>
                    <w:top w:val="none" w:sz="0" w:space="0" w:color="auto"/>
                    <w:left w:val="none" w:sz="0" w:space="0" w:color="auto"/>
                    <w:bottom w:val="none" w:sz="0" w:space="0" w:color="auto"/>
                    <w:right w:val="none" w:sz="0" w:space="0" w:color="auto"/>
                  </w:divBdr>
                  <w:divsChild>
                    <w:div w:id="3834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72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ortu.cz/"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ukas.raska@portu.c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KA\AppData\Local\Packages\Microsoft.MicrosoftEdge_8wekyb3d8bbwe\TempState\Downloads\WOOD_WordReport_General%20(1).dotx" TargetMode="External"/></Relationships>
</file>

<file path=word/theme/theme1.xml><?xml version="1.0" encoding="utf-8"?>
<a:theme xmlns:a="http://schemas.openxmlformats.org/drawingml/2006/main" name="Motiv Office">
  <a:themeElements>
    <a:clrScheme name="WOOD &amp; Co.">
      <a:dk1>
        <a:sysClr val="windowText" lastClr="000000"/>
      </a:dk1>
      <a:lt1>
        <a:sysClr val="window" lastClr="FFFFFF"/>
      </a:lt1>
      <a:dk2>
        <a:srgbClr val="374619"/>
      </a:dk2>
      <a:lt2>
        <a:srgbClr val="F39345"/>
      </a:lt2>
      <a:accent1>
        <a:srgbClr val="6E8228"/>
      </a:accent1>
      <a:accent2>
        <a:srgbClr val="A49E6C"/>
      </a:accent2>
      <a:accent3>
        <a:srgbClr val="7E9EB3"/>
      </a:accent3>
      <a:accent4>
        <a:srgbClr val="A496A4"/>
      </a:accent4>
      <a:accent5>
        <a:srgbClr val="BFBFBF"/>
      </a:accent5>
      <a:accent6>
        <a:srgbClr val="D8D8D8"/>
      </a:accent6>
      <a:hlink>
        <a:srgbClr val="000000"/>
      </a:hlink>
      <a:folHlink>
        <a:srgbClr val="000000"/>
      </a:folHlink>
    </a:clrScheme>
    <a:fontScheme name="Open Sans">
      <a:majorFont>
        <a:latin typeface="Open Sans"/>
        <a:ea typeface=""/>
        <a:cs typeface=""/>
      </a:majorFont>
      <a:minorFont>
        <a:latin typeface="Open Sans"/>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5C199065C5539478AA32982301C5E75" ma:contentTypeVersion="15" ma:contentTypeDescription="Create a new document." ma:contentTypeScope="" ma:versionID="e004b7277e1f8fc317cb4e999eb8a703">
  <xsd:schema xmlns:xsd="http://www.w3.org/2001/XMLSchema" xmlns:xs="http://www.w3.org/2001/XMLSchema" xmlns:p="http://schemas.microsoft.com/office/2006/metadata/properties" xmlns:ns3="fc0db409-0ed6-48c5-bbad-1656cc174c37" xmlns:ns4="9db18f64-edbe-4af0-8ff9-667e7ffafce8" targetNamespace="http://schemas.microsoft.com/office/2006/metadata/properties" ma:root="true" ma:fieldsID="bcdd2028b0017c1dc1be8e3485aa3ef4" ns3:_="" ns4:_="">
    <xsd:import namespace="fc0db409-0ed6-48c5-bbad-1656cc174c37"/>
    <xsd:import namespace="9db18f64-edbe-4af0-8ff9-667e7ffafce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0db409-0ed6-48c5-bbad-1656cc174c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b18f64-edbe-4af0-8ff9-667e7ffafce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c0db409-0ed6-48c5-bbad-1656cc174c37" xsi:nil="true"/>
  </documentManagement>
</p:properties>
</file>

<file path=customXml/itemProps1.xml><?xml version="1.0" encoding="utf-8"?>
<ds:datastoreItem xmlns:ds="http://schemas.openxmlformats.org/officeDocument/2006/customXml" ds:itemID="{2F9EEFE7-D81E-4794-BEC6-6CC96D286CDD}">
  <ds:schemaRefs>
    <ds:schemaRef ds:uri="http://schemas.openxmlformats.org/officeDocument/2006/bibliography"/>
  </ds:schemaRefs>
</ds:datastoreItem>
</file>

<file path=customXml/itemProps2.xml><?xml version="1.0" encoding="utf-8"?>
<ds:datastoreItem xmlns:ds="http://schemas.openxmlformats.org/officeDocument/2006/customXml" ds:itemID="{EE682AC7-71AE-4AEC-AD7C-25232377F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0db409-0ed6-48c5-bbad-1656cc174c37"/>
    <ds:schemaRef ds:uri="9db18f64-edbe-4af0-8ff9-667e7ffaf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3843F7-ED39-417C-81BC-8223B56DC354}">
  <ds:schemaRefs>
    <ds:schemaRef ds:uri="http://schemas.microsoft.com/sharepoint/v3/contenttype/forms"/>
  </ds:schemaRefs>
</ds:datastoreItem>
</file>

<file path=customXml/itemProps4.xml><?xml version="1.0" encoding="utf-8"?>
<ds:datastoreItem xmlns:ds="http://schemas.openxmlformats.org/officeDocument/2006/customXml" ds:itemID="{24AE16A7-BF5B-4337-A968-437CF930DCD6}">
  <ds:schemaRefs>
    <ds:schemaRef ds:uri="http://schemas.microsoft.com/office/2006/metadata/properties"/>
    <ds:schemaRef ds:uri="http://schemas.microsoft.com/office/infopath/2007/PartnerControls"/>
    <ds:schemaRef ds:uri="fc0db409-0ed6-48c5-bbad-1656cc174c37"/>
  </ds:schemaRefs>
</ds:datastoreItem>
</file>

<file path=docProps/app.xml><?xml version="1.0" encoding="utf-8"?>
<Properties xmlns="http://schemas.openxmlformats.org/officeDocument/2006/extended-properties" xmlns:vt="http://schemas.openxmlformats.org/officeDocument/2006/docPropsVTypes">
  <Template>WOOD_WordReport_General (1).dotx</Template>
  <TotalTime>92</TotalTime>
  <Pages>2</Pages>
  <Words>1152</Words>
  <Characters>5887</Characters>
  <Application>Microsoft Office Word</Application>
  <DocSecurity>0</DocSecurity>
  <Lines>80</Lines>
  <Paragraphs>29</Paragraphs>
  <ScaleCrop>false</ScaleCrop>
  <HeadingPairs>
    <vt:vector size="6" baseType="variant">
      <vt:variant>
        <vt:lpstr>Název</vt:lpstr>
      </vt:variant>
      <vt:variant>
        <vt:i4>1</vt:i4>
      </vt:variant>
      <vt:variant>
        <vt:lpstr>Title</vt:lpstr>
      </vt:variant>
      <vt:variant>
        <vt:i4>1</vt:i4>
      </vt:variant>
      <vt:variant>
        <vt:lpstr>Názov</vt:lpstr>
      </vt:variant>
      <vt:variant>
        <vt:i4>1</vt:i4>
      </vt:variant>
    </vt:vector>
  </HeadingPairs>
  <TitlesOfParts>
    <vt:vector size="3" baseType="lpstr">
      <vt:lpstr/>
      <vt: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EVKA</dc:creator>
  <cp:keywords/>
  <dc:description/>
  <cp:lastModifiedBy>Lukas Raska, Portu.cz</cp:lastModifiedBy>
  <cp:revision>7</cp:revision>
  <cp:lastPrinted>2025-09-10T09:19:00Z</cp:lastPrinted>
  <dcterms:created xsi:type="dcterms:W3CDTF">2026-09-10T07:59:00Z</dcterms:created>
  <dcterms:modified xsi:type="dcterms:W3CDTF">2026-09-10T10:05:00Z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0x01010075C199065C5539478AA32982301C5E75</vt:lpwstr>
  </property>
</Properties>
</file>