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5C50" w14:textId="0E417110" w:rsidR="00B51B7E" w:rsidRPr="00717A2A" w:rsidRDefault="0005747F" w:rsidP="003C6F49">
      <w:pPr>
        <w:pStyle w:val="Nzev"/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</w:pPr>
      <w:bookmarkStart w:id="1" w:name="_Hlk79485601"/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jak se vyv</w:t>
      </w:r>
      <w:r w:rsidR="00F549A5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í</w:t>
      </w:r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jí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inflace v</w:t>
      </w:r>
      <w:r w:rsidR="005D5CA0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 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ČESKU</w:t>
      </w:r>
      <w:r w:rsidR="005D5CA0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,</w:t>
      </w:r>
      <w:r w:rsidR="00AA7B87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v</w:t>
      </w:r>
      <w:r w:rsidR="00D443AB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 </w:t>
      </w:r>
      <w:r w:rsidR="00E4041B"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evropě</w:t>
      </w:r>
      <w:r w:rsidR="00D443AB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 xml:space="preserve"> a ve světě</w:t>
      </w:r>
      <w:r w:rsidRPr="00717A2A">
        <w:rPr>
          <w:rFonts w:asciiTheme="majorHAnsi" w:hAnsiTheme="majorHAnsi" w:cstheme="majorHAnsi"/>
          <w:caps/>
          <w:color w:val="1E0A46"/>
          <w:sz w:val="40"/>
          <w:szCs w:val="40"/>
          <w:lang w:val="cs-CZ"/>
        </w:rPr>
        <w:t>?</w:t>
      </w:r>
    </w:p>
    <w:p w14:paraId="7C424106" w14:textId="0F9D83EF" w:rsidR="008010CF" w:rsidRPr="00717A2A" w:rsidRDefault="00456A82" w:rsidP="004574DE">
      <w:pPr>
        <w:pStyle w:val="Headingunnumbered"/>
        <w:spacing w:before="320"/>
        <w:rPr>
          <w:caps w:val="0"/>
          <w:color w:val="1E0A46"/>
          <w:sz w:val="20"/>
          <w:szCs w:val="20"/>
          <w:lang w:val="cs-CZ"/>
        </w:rPr>
      </w:pPr>
      <w:r w:rsidRPr="00717A2A">
        <w:rPr>
          <w:caps w:val="0"/>
          <w:color w:val="1E0A46"/>
          <w:sz w:val="20"/>
          <w:szCs w:val="20"/>
          <w:lang w:val="cs-CZ"/>
        </w:rPr>
        <w:t xml:space="preserve">(Praha, </w:t>
      </w:r>
      <w:r w:rsidR="00F24BFC">
        <w:rPr>
          <w:caps w:val="0"/>
          <w:color w:val="1E0A46"/>
          <w:sz w:val="20"/>
          <w:szCs w:val="20"/>
          <w:lang w:val="cs-CZ"/>
        </w:rPr>
        <w:t>1</w:t>
      </w:r>
      <w:r w:rsidR="00314389">
        <w:rPr>
          <w:caps w:val="0"/>
          <w:color w:val="1E0A46"/>
          <w:sz w:val="20"/>
          <w:szCs w:val="20"/>
          <w:lang w:val="cs-CZ"/>
        </w:rPr>
        <w:t>1</w:t>
      </w:r>
      <w:r w:rsidRPr="00717A2A">
        <w:rPr>
          <w:caps w:val="0"/>
          <w:color w:val="1E0A46"/>
          <w:sz w:val="20"/>
          <w:szCs w:val="20"/>
          <w:lang w:val="cs-CZ"/>
        </w:rPr>
        <w:t>.</w:t>
      </w:r>
      <w:r w:rsidR="00D3364E" w:rsidRPr="00717A2A">
        <w:rPr>
          <w:caps w:val="0"/>
          <w:color w:val="1E0A46"/>
          <w:sz w:val="20"/>
          <w:szCs w:val="20"/>
          <w:lang w:val="cs-CZ"/>
        </w:rPr>
        <w:t xml:space="preserve"> </w:t>
      </w:r>
      <w:r w:rsidR="00314389">
        <w:rPr>
          <w:caps w:val="0"/>
          <w:color w:val="1E0A46"/>
          <w:sz w:val="20"/>
          <w:szCs w:val="20"/>
          <w:lang w:val="cs-CZ"/>
        </w:rPr>
        <w:t>8</w:t>
      </w:r>
      <w:r w:rsidRPr="00717A2A">
        <w:rPr>
          <w:caps w:val="0"/>
          <w:color w:val="1E0A46"/>
          <w:sz w:val="20"/>
          <w:szCs w:val="20"/>
          <w:lang w:val="cs-CZ"/>
        </w:rPr>
        <w:t>.</w:t>
      </w:r>
      <w:r w:rsidR="00D3364E" w:rsidRPr="00717A2A">
        <w:rPr>
          <w:caps w:val="0"/>
          <w:color w:val="1E0A46"/>
          <w:sz w:val="20"/>
          <w:szCs w:val="20"/>
          <w:lang w:val="cs-CZ"/>
        </w:rPr>
        <w:t xml:space="preserve"> </w:t>
      </w:r>
      <w:r w:rsidRPr="00717A2A">
        <w:rPr>
          <w:caps w:val="0"/>
          <w:color w:val="1E0A46"/>
          <w:sz w:val="20"/>
          <w:szCs w:val="20"/>
          <w:lang w:val="cs-CZ"/>
        </w:rPr>
        <w:t>202</w:t>
      </w:r>
      <w:r w:rsidR="00F24BFC">
        <w:rPr>
          <w:caps w:val="0"/>
          <w:color w:val="1E0A46"/>
          <w:sz w:val="20"/>
          <w:szCs w:val="20"/>
          <w:lang w:val="cs-CZ"/>
        </w:rPr>
        <w:t>6</w:t>
      </w:r>
      <w:r w:rsidRPr="00717A2A">
        <w:rPr>
          <w:caps w:val="0"/>
          <w:color w:val="1E0A46"/>
          <w:sz w:val="20"/>
          <w:szCs w:val="20"/>
          <w:lang w:val="cs-CZ"/>
        </w:rPr>
        <w:t>)</w:t>
      </w:r>
    </w:p>
    <w:p w14:paraId="3E9F68FE" w14:textId="77777777" w:rsidR="0039478A" w:rsidRDefault="0039478A" w:rsidP="00C26F6E">
      <w:pPr>
        <w:rPr>
          <w:b/>
          <w:bCs/>
          <w:color w:val="9646AA"/>
          <w:lang w:val="cs-CZ"/>
        </w:rPr>
      </w:pPr>
    </w:p>
    <w:p w14:paraId="5A60414B" w14:textId="77777777" w:rsidR="00644D2E" w:rsidRPr="00644D2E" w:rsidRDefault="00644D2E" w:rsidP="00644D2E">
      <w:pPr>
        <w:spacing w:before="120"/>
        <w:rPr>
          <w:lang w:val="cs-CZ"/>
        </w:rPr>
      </w:pPr>
      <w:r w:rsidRPr="00A24F4E">
        <w:rPr>
          <w:b/>
          <w:bCs/>
          <w:lang w:val="cs-CZ"/>
        </w:rPr>
        <w:t>Inflace v Česku se v červenci oproti červnu v meziročním vyjádření zvýšila o 0,2 p. b. na 1,7 %</w:t>
      </w:r>
      <w:r w:rsidRPr="00644D2E">
        <w:rPr>
          <w:lang w:val="cs-CZ"/>
        </w:rPr>
        <w:t>, čímž se potvrdily předběžné odhady. Zrychlil se růst cen bydlení a energií (1,6 % oproti 1,3 % v červnu), dopravy (6,6 % oproti 5,7 %), bytového vybavení, zařízení domácností a běžné údržby domácnosti (1,6 % oproti 1,3 %) a zdraví (3,7 % oproti 3,4 %). Zmírnil se naopak pokles cen potravin a nealkoholických nápojů (-3,1 % oproti -3,4 %).</w:t>
      </w:r>
    </w:p>
    <w:p w14:paraId="39B5B0CA" w14:textId="77777777" w:rsidR="00644D2E" w:rsidRPr="00644D2E" w:rsidRDefault="00644D2E" w:rsidP="00644D2E">
      <w:pPr>
        <w:spacing w:before="120"/>
        <w:rPr>
          <w:lang w:val="cs-CZ"/>
        </w:rPr>
      </w:pPr>
      <w:r w:rsidRPr="00644D2E">
        <w:rPr>
          <w:lang w:val="cs-CZ"/>
        </w:rPr>
        <w:t>Zpomalil naproti tomu růst cen alkoholických nápojů a tabáku (3,7 % oproti 4,3 %), rekreace, sportu a kultury (0,9 % oproti 2,7 %), stravovacích a ubytovacích služeb (4,3 % oproti 4,5 %) a informací a komunikace (1,8 % oproti 1,9 %). Beze změny zůstala inflace u vzdělávání (4,0 %) a u osobní péče, sociální ochrany a ostatního zboží a služeb (3,6 %). V meziměsíčním vyjádření spotřebitelské ceny v červenci vzrostly o 0,6 % po červnovém poklesu o 0,3 %, což byl nejvyšší měsíční růst od března.</w:t>
      </w:r>
    </w:p>
    <w:p w14:paraId="0A4C075C" w14:textId="77777777" w:rsidR="00644D2E" w:rsidRPr="00644D2E" w:rsidRDefault="00644D2E" w:rsidP="00644D2E">
      <w:pPr>
        <w:spacing w:before="120"/>
        <w:rPr>
          <w:lang w:val="cs-CZ"/>
        </w:rPr>
      </w:pPr>
      <w:r w:rsidRPr="00644D2E">
        <w:rPr>
          <w:lang w:val="cs-CZ"/>
        </w:rPr>
        <w:t>Nejvýznamnějším faktorem obratu byla doprava, kde ceny meziročně vzrostly o 6,6 % po červnových 5,7 %. Podle předběžných dat se současně zmírnil meziroční pokles cen energií na -0,3 % z červnových -1,0 %. Za tímto vývojem stojí opětovný růst světových cen ropy poté, co se v průběhu července obnovily nepřátelské akce mezi Spojenými státy a Íránem. Zdražování v dopravě a v bydlení tak převážilo pokračující zlevňování potravin.</w:t>
      </w:r>
    </w:p>
    <w:p w14:paraId="4EC33EC3" w14:textId="21C2FCF6" w:rsidR="000C606D" w:rsidRDefault="00644D2E" w:rsidP="00644D2E">
      <w:pPr>
        <w:spacing w:before="120"/>
        <w:rPr>
          <w:lang w:val="cs-CZ"/>
        </w:rPr>
      </w:pPr>
      <w:r w:rsidRPr="000C0AF0">
        <w:rPr>
          <w:b/>
          <w:bCs/>
          <w:lang w:val="cs-CZ"/>
        </w:rPr>
        <w:t>Ze 42 sledovaných evropských států měla Česká republika s červencovou meziroční inflací 1,7 % 5. nejnižší inflaci</w:t>
      </w:r>
      <w:r w:rsidRPr="00644D2E">
        <w:rPr>
          <w:lang w:val="cs-CZ"/>
        </w:rPr>
        <w:t>, oproti červnu si tak o jednu příčku pohoršila. Všechny sousední státy vykazovaly inflaci vyšší – na Slovensku činila 3,5 %, v Polsku 3,0 %, v Německu 2,8 % a v Rakousku 2,7 %. Nejvyšší inflaci v Evropě mělo Rumunsko (10,4 %), za kterým následovala Ukrajina (7,7 %) a Moldavsko (6,3 %). Nejnižší inflaci mělo Švédsko (0,2 %), následované Švýcarskem a Lichtenštejnskem (obě 0,4 %).</w:t>
      </w:r>
    </w:p>
    <w:p w14:paraId="1ED9D059" w14:textId="77777777" w:rsidR="002631FB" w:rsidRPr="00644D2E" w:rsidRDefault="002631FB" w:rsidP="00644D2E">
      <w:pPr>
        <w:spacing w:before="120"/>
        <w:rPr>
          <w:lang w:val="cs-CZ"/>
        </w:rPr>
      </w:pPr>
    </w:p>
    <w:p w14:paraId="4F627A24" w14:textId="77777777" w:rsidR="00D443AB" w:rsidRDefault="00D443AB" w:rsidP="00D443AB">
      <w:pPr>
        <w:rPr>
          <w:b/>
          <w:bCs/>
          <w:color w:val="9646AA"/>
          <w:lang w:val="cs-CZ"/>
        </w:rPr>
      </w:pPr>
      <w:r>
        <w:rPr>
          <w:b/>
          <w:bCs/>
          <w:color w:val="9646AA"/>
          <w:lang w:val="cs-CZ"/>
        </w:rPr>
        <w:t>Inflace ve světě</w:t>
      </w:r>
    </w:p>
    <w:p w14:paraId="7D2AF1DE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b/>
          <w:bCs/>
          <w:lang w:val="cs-CZ"/>
        </w:rPr>
        <w:t>Meziroční inflace v eurozóně</w:t>
      </w:r>
      <w:r w:rsidRPr="00A24F4E">
        <w:rPr>
          <w:lang w:val="cs-CZ"/>
        </w:rPr>
        <w:t xml:space="preserve"> podle předběžných odhadů v červenci 2026 zrychlila na 2,9 % z červnových 2,8 %, což odpovídalo očekávání trhu. Inflace tak zůstává výrazně nad dvouprocentním cílem Evropské centrální banky. Za zrychlením stál především obnovený růst cen energií, jejichž meziroční inflace se zvýšila na 10,0 % z 8,5 % poté, co se obnovily nepřátelské akce mezi Spojenými státy a Íránem. Posílily rovněž podkladové cenové tlaky. Inflace ve službách vzrostla na 3,3 % z 3,2 % a u neenergetického průmyslového zboží na 0,9 % z 0,7 %.</w:t>
      </w:r>
    </w:p>
    <w:p w14:paraId="738DBAB2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lang w:val="cs-CZ"/>
        </w:rPr>
        <w:t>Naopak zpomalil růst cen potravin, alkoholu a tabáku na 1,2 % z 1,5 %. Jádrová inflace, bez započítání energií a potravin, se zvýšila na 2,5 % z červnových 2,4 %. Mezi největšími ekonomikami eurozóny inflace zrychlila v Německu (2,8 % oproti 2,4 %), ve Francii (2,4 % oproti 2,0 %), ve Španělsku (3,8 % oproti 3,6 %) a v Nizozemsku (2,9 % oproti 2,5 %), zatímco v Itálii mírně zpomalila (2,9 % oproti 3,0 %).</w:t>
      </w:r>
    </w:p>
    <w:p w14:paraId="1F4031FB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b/>
          <w:bCs/>
          <w:lang w:val="cs-CZ"/>
        </w:rPr>
        <w:t>Evropská centrální banka</w:t>
      </w:r>
      <w:r w:rsidRPr="00A24F4E">
        <w:rPr>
          <w:lang w:val="cs-CZ"/>
        </w:rPr>
        <w:t xml:space="preserve"> na svém červencovém zasedání ponechala klíčové úrokové sazby beze změny poté, co je v červnu zvýšila o 25 bazických bodů. Červnové zvýšení bylo prvním za tři roky a reagovalo na rostoucí ceny energií a přetrvávající inflační tlaky. Od té doby zvolili představitelé banky opatrnější tón a přístup vyčkávání, protože slabší inflace, mzdový růst, ekonomická aktivita i inflační očekávání snížily naléhavost dalšího kroku. Klíčová sazba ECB tak zůstává na 2,40 %.</w:t>
      </w:r>
    </w:p>
    <w:p w14:paraId="7CCA32A3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lang w:val="cs-CZ"/>
        </w:rPr>
        <w:t xml:space="preserve">ECB uvedla, že výhled cen energií zůstává navzdory pokračující volatilitě zhruba v souladu s červnovými projekcemi. Zároveň varovala, že nejistota je nadále vysoká a plný inflační dopad energetického šoku se teprve projeví. Prezidentka ECB Christine </w:t>
      </w:r>
      <w:proofErr w:type="spellStart"/>
      <w:r w:rsidRPr="00A24F4E">
        <w:rPr>
          <w:lang w:val="cs-CZ"/>
        </w:rPr>
        <w:t>Lagardeová</w:t>
      </w:r>
      <w:proofErr w:type="spellEnd"/>
      <w:r w:rsidRPr="00A24F4E">
        <w:rPr>
          <w:lang w:val="cs-CZ"/>
        </w:rPr>
        <w:t xml:space="preserve"> na tiskové konferenci upozornila, že čím déle zůstanou ceny energií zvýšené, tím pravděpodobněji se promítnou do širší inflace prostřednictvím nepřímých efektů a efektů druhého kola. Další zasedání ECB je naplánováno na 10. září 2026.</w:t>
      </w:r>
    </w:p>
    <w:p w14:paraId="740589DA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b/>
          <w:bCs/>
          <w:lang w:val="cs-CZ"/>
        </w:rPr>
        <w:t>Meziroční míra inflace v USA</w:t>
      </w:r>
      <w:r w:rsidRPr="00A24F4E">
        <w:rPr>
          <w:lang w:val="cs-CZ"/>
        </w:rPr>
        <w:t xml:space="preserve"> klesla v červnu 2026 na 3,5 % z květnových 4,2 %, což byl první pokles za pět měsíců a hodnota pod očekáváním trhu na úrovni 3,8 %. Ceny energií vzrostly o 15,7 % po květnových 23,5 % poté, co příměří mezi Spojenými státy a Íránem zmírnilo tlak z energetické složky. Ceny benzinu se zvýšily o 26,7 % (v květnu o 40,5 %) a topného oleje o 42,9 % (v květnu o 58,9 %). Zpomalila také inflace u bydlení (3,3 % oproti 3,4 %) a potravin (3,0 % oproti 3,1 %).</w:t>
      </w:r>
    </w:p>
    <w:p w14:paraId="13866D1B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lang w:val="cs-CZ"/>
        </w:rPr>
        <w:lastRenderedPageBreak/>
        <w:t>V meziměsíčním vyjádření spotřebitelské ceny klesly o 0,4 %, což bylo více než očekávaných 0,1 %, a zároveň nejvýraznější pokles od dubna 2020. Ceny energií se snížily o 5,7 %, přičemž benzin zlevnil o 9,7 %. Jádrová inflace zpomalila na 2,6 % z 2,9 % a v meziměsíčním vyjádření se nezměnila. Údaje za červenec budou zveřejněny 12. srpna 2026, trh u nich očekává další zpomalení celkové inflace na 3,4 %.</w:t>
      </w:r>
    </w:p>
    <w:p w14:paraId="2714507E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b/>
          <w:bCs/>
          <w:lang w:val="cs-CZ"/>
        </w:rPr>
        <w:t>Americký Fed</w:t>
      </w:r>
      <w:r w:rsidRPr="00A24F4E">
        <w:rPr>
          <w:lang w:val="cs-CZ"/>
        </w:rPr>
        <w:t xml:space="preserve"> ponechal na červencovém zasedání cílové pásmo pro sazbu federálních fondů na 3,50 až 3,75 %, a to již popáté v řadě. Rozhodnutí odpovídalo očekávání, přestože trhy přisuzovaly zvýšení sazeb pravděpodobnost zhruba jedna ku třem. Tři členové FOMC hlasovali proti a upřednostňovali zvýšení sazby o 25 bazických bodů, což ponechává otevřené dveře pro růst sazeb v září.</w:t>
      </w:r>
    </w:p>
    <w:p w14:paraId="5160C7A4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lang w:val="cs-CZ"/>
        </w:rPr>
        <w:t xml:space="preserve">Centrální banka konstatovala, že ekonomická aktivita roste solidním tempem navzdory zvýšené nejistotě, k níž přispívá i konflikt na Blízkém východě. Růst produktivity a kapitálových investic je podle </w:t>
      </w:r>
      <w:proofErr w:type="spellStart"/>
      <w:r w:rsidRPr="00A24F4E">
        <w:rPr>
          <w:lang w:val="cs-CZ"/>
        </w:rPr>
        <w:t>Fedu</w:t>
      </w:r>
      <w:proofErr w:type="spellEnd"/>
      <w:r w:rsidRPr="00A24F4E">
        <w:rPr>
          <w:lang w:val="cs-CZ"/>
        </w:rPr>
        <w:t xml:space="preserve"> silný, tvorba pracovních míst drží krok s růstem pracovní síly a míra nezaměstnanosti se výrazně nezměnila. Inflace zůstává zvýšená vůči dvouprocentnímu cíli, částečně v důsledku nabídkových šoků, které zvýšily ceny v některých sektorech včetně energetiky. Před červencovým zasedáním trhy oceňovaly pravděpodobnost zvýšení sazeb na zářijovém jednání zhruba na 77 %.</w:t>
      </w:r>
    </w:p>
    <w:p w14:paraId="08D7BE91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b/>
          <w:bCs/>
          <w:lang w:val="cs-CZ"/>
        </w:rPr>
        <w:t>Meziroční inflace v Číně</w:t>
      </w:r>
      <w:r w:rsidRPr="00A24F4E">
        <w:rPr>
          <w:lang w:val="cs-CZ"/>
        </w:rPr>
        <w:t xml:space="preserve"> zpomalila v červenci 2026 na 0,5 % z červnového 1,0 %, což bylo méně, než očekával trh na úrovni 0,8 %. Jednalo se o nejnižší hodnotu od letošního ledna. Ceny potravin klesly již čtvrtý měsíc v řadě (-1,5 % oproti -1,6 % v červnu), a to zejména vlivem dalšího poklesu cen vepřového masa při hojné nabídce a slabé spotřebě.</w:t>
      </w:r>
    </w:p>
    <w:p w14:paraId="57B667F0" w14:textId="77777777" w:rsidR="00A24F4E" w:rsidRPr="00A24F4E" w:rsidRDefault="00A24F4E" w:rsidP="00A24F4E">
      <w:pPr>
        <w:spacing w:before="120"/>
        <w:rPr>
          <w:lang w:val="cs-CZ"/>
        </w:rPr>
      </w:pPr>
      <w:r w:rsidRPr="00A24F4E">
        <w:rPr>
          <w:lang w:val="cs-CZ"/>
        </w:rPr>
        <w:t>Nepotravinové ceny rostly pomaleji (0,9 % oproti 1,5 %), přičemž náklady na dopravu se zvýšily jen mírně (0,4 % oproti 4,1 %). Přispělo k tomu vládní snížení cen pohonných hmot a zlevnění energií na světových trzích poté, co odezněly výpadky dodávek na Blízkém východě. Zpomalil rovněž růst cen vzdělávání (1,3 % oproti 1,4 %) a dále klesaly náklady na bydlení (-0,3 % oproti -0,3 %).</w:t>
      </w:r>
    </w:p>
    <w:p w14:paraId="2176FE3F" w14:textId="0BBE42EC" w:rsidR="0040095E" w:rsidRPr="00A24F4E" w:rsidRDefault="00A24F4E" w:rsidP="00A24F4E">
      <w:pPr>
        <w:spacing w:before="120"/>
        <w:rPr>
          <w:lang w:val="cs-CZ"/>
        </w:rPr>
      </w:pPr>
      <w:r w:rsidRPr="00A24F4E">
        <w:rPr>
          <w:lang w:val="cs-CZ"/>
        </w:rPr>
        <w:t>Naopak inflace u oděvů zůstala stabilní na 1,4 % a zrychlil růst cen zdravotní péče (2,9 % oproti 2,3 %). Jádrová inflace, bez započítání potravin a energií, meziročně vzrostla o 0,9 % po červnovém růstu o 1,0 %. V meziměsíčním vyjádření spotřebitelské ceny klesly o 0,1 % po červnovém poklesu o 0,3 %, zatímco trh čekal růst o 0,2 %.</w:t>
      </w:r>
    </w:p>
    <w:p w14:paraId="3FE30E55" w14:textId="77777777" w:rsidR="00A24F4E" w:rsidRPr="00D443AB" w:rsidRDefault="00A24F4E" w:rsidP="00A24F4E">
      <w:pPr>
        <w:spacing w:before="120"/>
        <w:rPr>
          <w:lang w:val="cs-CZ"/>
        </w:rPr>
      </w:pPr>
    </w:p>
    <w:p w14:paraId="19577E72" w14:textId="091E50AA" w:rsidR="00F44FE0" w:rsidRPr="00717A2A" w:rsidRDefault="00A24F4E" w:rsidP="002A116A">
      <w:pPr>
        <w:rPr>
          <w:rFonts w:cstheme="minorHAnsi"/>
          <w:b/>
          <w:bCs/>
          <w:color w:val="9646AA"/>
          <w:szCs w:val="18"/>
          <w:lang w:val="cs-CZ"/>
        </w:rPr>
      </w:pPr>
      <w:r>
        <w:rPr>
          <w:rFonts w:cstheme="minorHAnsi"/>
          <w:b/>
          <w:bCs/>
          <w:color w:val="9646AA"/>
          <w:szCs w:val="18"/>
          <w:lang w:val="cs-CZ"/>
        </w:rPr>
        <w:t>Marek Pokorný</w:t>
      </w:r>
    </w:p>
    <w:p w14:paraId="4C9A9F13" w14:textId="03A59F69" w:rsidR="00F44FE0" w:rsidRPr="00717A2A" w:rsidRDefault="00F44FE0" w:rsidP="002A116A">
      <w:pPr>
        <w:spacing w:before="0"/>
        <w:rPr>
          <w:bCs/>
          <w:lang w:val="cs-CZ"/>
        </w:rPr>
      </w:pPr>
      <w:r w:rsidRPr="00717A2A">
        <w:rPr>
          <w:bCs/>
          <w:lang w:val="cs-CZ"/>
        </w:rPr>
        <w:t>analyti</w:t>
      </w:r>
      <w:r w:rsidR="00291CD2" w:rsidRPr="00717A2A">
        <w:rPr>
          <w:bCs/>
          <w:lang w:val="cs-CZ"/>
        </w:rPr>
        <w:t>k</w:t>
      </w:r>
      <w:r w:rsidRPr="00717A2A">
        <w:rPr>
          <w:bCs/>
          <w:lang w:val="cs-CZ"/>
        </w:rPr>
        <w:t xml:space="preserve"> </w:t>
      </w:r>
      <w:r w:rsidR="00603ED2" w:rsidRPr="00717A2A">
        <w:rPr>
          <w:bCs/>
          <w:lang w:val="cs-CZ"/>
        </w:rPr>
        <w:t>Portu</w:t>
      </w:r>
    </w:p>
    <w:p w14:paraId="03C19476" w14:textId="5787FB7F" w:rsidR="00291CD2" w:rsidRPr="00717A2A" w:rsidRDefault="005E4987" w:rsidP="00A46575">
      <w:pPr>
        <w:spacing w:before="120"/>
        <w:rPr>
          <w:lang w:val="cs-CZ"/>
        </w:rPr>
      </w:pPr>
      <w:r w:rsidRPr="00717A2A">
        <w:rPr>
          <w:lang w:val="cs-CZ"/>
        </w:rPr>
        <w:t>Pokud máte jakékoliv dotazy, neváhejte mě kontaktovat:</w:t>
      </w:r>
      <w:bookmarkStart w:id="2" w:name="_Hlk78887465"/>
    </w:p>
    <w:p w14:paraId="16C8189F" w14:textId="721DF107" w:rsidR="00A46575" w:rsidRPr="00717A2A" w:rsidRDefault="00A46575" w:rsidP="00A46575">
      <w:pPr>
        <w:spacing w:before="120"/>
        <w:rPr>
          <w:sz w:val="2"/>
          <w:szCs w:val="4"/>
          <w:lang w:val="cs-CZ"/>
        </w:rPr>
      </w:pPr>
      <w:r w:rsidRPr="00717A2A">
        <w:rPr>
          <w:sz w:val="2"/>
          <w:szCs w:val="4"/>
          <w:lang w:val="cs-CZ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5385"/>
      </w:tblGrid>
      <w:tr w:rsidR="00291CD2" w:rsidRPr="00717A2A" w14:paraId="07D49240" w14:textId="77777777" w:rsidTr="00F72D9A">
        <w:trPr>
          <w:trHeight w:val="436"/>
        </w:trPr>
        <w:tc>
          <w:tcPr>
            <w:tcW w:w="1711" w:type="dxa"/>
            <w:tcBorders>
              <w:top w:val="nil"/>
              <w:left w:val="nil"/>
              <w:bottom w:val="nil"/>
              <w:right w:val="single" w:sz="8" w:space="0" w:color="96969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9369A" w14:textId="02B7B2E8" w:rsidR="00291CD2" w:rsidRPr="00717A2A" w:rsidRDefault="00291CD2">
            <w:pPr>
              <w:spacing w:before="240" w:after="160"/>
              <w:jc w:val="center"/>
              <w:rPr>
                <w:rFonts w:eastAsiaTheme="minorEastAsia"/>
                <w:noProof/>
                <w:lang w:val="cs-CZ" w:eastAsia="cs-CZ"/>
              </w:rPr>
            </w:pPr>
            <w:r w:rsidRPr="00717A2A">
              <w:rPr>
                <w:rFonts w:eastAsiaTheme="minorEastAsia"/>
                <w:noProof/>
                <w:lang w:val="cs-CZ" w:eastAsia="cs-CZ"/>
              </w:rPr>
              <w:drawing>
                <wp:inline distT="0" distB="0" distL="0" distR="0" wp14:anchorId="4057CF89" wp14:editId="150E9DBB">
                  <wp:extent cx="1127760" cy="525780"/>
                  <wp:effectExtent l="0" t="0" r="0" b="0"/>
                  <wp:docPr id="13" name="Obrázek 13" descr="PORTU_LOGO_zakladni_wood2_(rgb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ázek 1" descr="PORTU_LOGO_zakladni_wood2_(rgb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57592" w14:textId="08DEF2F1" w:rsidR="00F72D9A" w:rsidRDefault="00A24F4E">
            <w:pPr>
              <w:rPr>
                <w:rFonts w:eastAsiaTheme="minorEastAsia"/>
                <w:b/>
                <w:bCs/>
                <w:noProof/>
                <w:color w:val="000000"/>
                <w:sz w:val="20"/>
                <w:szCs w:val="20"/>
                <w:lang w:val="cs-CZ" w:eastAsia="cs-CZ"/>
              </w:rPr>
            </w:pPr>
            <w:r>
              <w:rPr>
                <w:rFonts w:eastAsiaTheme="minorEastAsia"/>
                <w:b/>
                <w:bCs/>
                <w:noProof/>
                <w:color w:val="000000"/>
                <w:sz w:val="20"/>
                <w:szCs w:val="20"/>
                <w:lang w:val="cs-CZ" w:eastAsia="cs-CZ"/>
              </w:rPr>
              <w:t>Marek Pokorný</w:t>
            </w:r>
          </w:p>
          <w:p w14:paraId="3C84FFD1" w14:textId="22260EAD" w:rsidR="007177E3" w:rsidRDefault="00A136DF">
            <w:pPr>
              <w:rPr>
                <w:rFonts w:eastAsiaTheme="minorEastAsia"/>
                <w:b/>
                <w:bCs/>
                <w:noProof/>
                <w:color w:val="000000"/>
                <w:sz w:val="16"/>
                <w:szCs w:val="16"/>
                <w:lang w:val="cs-CZ" w:eastAsia="cs-CZ"/>
              </w:rPr>
            </w:pPr>
            <w:r>
              <w:rPr>
                <w:rFonts w:eastAsiaTheme="minorEastAsia"/>
                <w:b/>
                <w:bCs/>
                <w:noProof/>
                <w:color w:val="000000"/>
                <w:sz w:val="16"/>
                <w:szCs w:val="16"/>
                <w:lang w:val="cs-CZ" w:eastAsia="cs-CZ"/>
              </w:rPr>
              <w:t>Financial Markets Analyst</w:t>
            </w:r>
          </w:p>
          <w:p w14:paraId="5C9C15A3" w14:textId="04172BB0" w:rsidR="007177E3" w:rsidRPr="007177E3" w:rsidRDefault="007177E3">
            <w:pPr>
              <w:rPr>
                <w:rStyle w:val="Hypertextovodkaz"/>
              </w:rPr>
            </w:pPr>
            <w:r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T</w:t>
            </w:r>
            <w:r w:rsidRPr="00717A2A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:</w:t>
            </w:r>
            <w:r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 xml:space="preserve"> </w:t>
            </w:r>
            <w:r w:rsidR="00A24F4E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>730 909 459</w:t>
            </w:r>
          </w:p>
          <w:p w14:paraId="32BCFDC1" w14:textId="323C49B1" w:rsidR="00FB5305" w:rsidRDefault="00291CD2" w:rsidP="00F72D9A">
            <w:pPr>
              <w:spacing w:after="0" w:line="276" w:lineRule="auto"/>
            </w:pPr>
            <w:r w:rsidRPr="00717A2A">
              <w:rPr>
                <w:rFonts w:eastAsiaTheme="minorEastAsia"/>
                <w:noProof/>
                <w:color w:val="646464"/>
                <w:szCs w:val="18"/>
                <w:lang w:val="cs-CZ" w:eastAsia="cs-CZ"/>
              </w:rPr>
              <w:t xml:space="preserve">E: </w:t>
            </w:r>
            <w:hyperlink r:id="rId12" w:history="1">
              <w:r w:rsidR="00A24F4E" w:rsidRPr="004C503C">
                <w:rPr>
                  <w:rStyle w:val="Hypertextovodkaz"/>
                </w:rPr>
                <w:t>marek.pokorny</w:t>
              </w:r>
              <w:r w:rsidR="00A24F4E" w:rsidRPr="004C503C">
                <w:rPr>
                  <w:rStyle w:val="Hypertextovodkaz"/>
                  <w:rFonts w:eastAsiaTheme="minorEastAsia"/>
                  <w:noProof/>
                  <w:szCs w:val="18"/>
                  <w:lang w:val="cs-CZ" w:eastAsia="cs-CZ"/>
                </w:rPr>
                <w:t>@portu.cz</w:t>
              </w:r>
            </w:hyperlink>
          </w:p>
          <w:p w14:paraId="615EAB0A" w14:textId="3C39DCF3" w:rsidR="00291CD2" w:rsidRPr="00717A2A" w:rsidRDefault="00FA67FB">
            <w:pPr>
              <w:spacing w:line="276" w:lineRule="auto"/>
              <w:rPr>
                <w:rFonts w:eastAsiaTheme="minorEastAsia"/>
                <w:noProof/>
                <w:color w:val="0000FF"/>
                <w:sz w:val="21"/>
                <w:szCs w:val="21"/>
                <w:lang w:val="cs-CZ" w:eastAsia="en-GB"/>
              </w:rPr>
            </w:pPr>
            <w:r w:rsidRPr="00717A2A">
              <w:rPr>
                <w:rFonts w:eastAsiaTheme="minorEastAsia"/>
                <w:noProof/>
                <w:color w:val="1E0A46"/>
                <w:lang w:val="cs-CZ" w:eastAsia="cs-CZ"/>
              </w:rPr>
              <w:t>www.</w:t>
            </w:r>
            <w:hyperlink r:id="rId13" w:history="1">
              <w:r w:rsidR="00291CD2" w:rsidRPr="00717A2A">
                <w:rPr>
                  <w:rStyle w:val="Hypertextovodkaz"/>
                  <w:rFonts w:eastAsiaTheme="minorEastAsia"/>
                  <w:noProof/>
                  <w:color w:val="1E0A46"/>
                  <w:szCs w:val="18"/>
                  <w:u w:val="none"/>
                  <w:lang w:val="cs-CZ" w:eastAsia="cs-CZ"/>
                </w:rPr>
                <w:t>portu.cz</w:t>
              </w:r>
            </w:hyperlink>
          </w:p>
        </w:tc>
      </w:tr>
    </w:tbl>
    <w:p w14:paraId="0A5B907B" w14:textId="3679C307" w:rsidR="008F0E8A" w:rsidRPr="00717A2A" w:rsidRDefault="00DB4232" w:rsidP="00362422">
      <w:pPr>
        <w:pStyle w:val="Normlnweb"/>
        <w:spacing w:after="165"/>
        <w:rPr>
          <w:rFonts w:ascii="Open Sans" w:hAnsi="Open Sans" w:cs="Open Sans"/>
          <w:sz w:val="16"/>
          <w:szCs w:val="16"/>
        </w:rPr>
      </w:pPr>
      <w:r w:rsidRPr="00717A2A">
        <w:rPr>
          <w:rFonts w:ascii="Open Sans" w:hAnsi="Open Sans" w:cs="Open Sans"/>
          <w:b/>
          <w:bCs/>
          <w:sz w:val="16"/>
          <w:szCs w:val="16"/>
        </w:rPr>
        <w:t xml:space="preserve">Portu </w:t>
      </w:r>
      <w:r w:rsidRPr="00717A2A">
        <w:rPr>
          <w:rFonts w:ascii="Open Sans" w:hAnsi="Open Sans" w:cs="Open Sans"/>
          <w:sz w:val="16"/>
          <w:szCs w:val="16"/>
        </w:rPr>
        <w:t xml:space="preserve">je </w:t>
      </w:r>
      <w:r w:rsidR="00362422" w:rsidRPr="00717A2A">
        <w:rPr>
          <w:rFonts w:ascii="Open Sans" w:hAnsi="Open Sans" w:cs="Open Sans"/>
          <w:sz w:val="16"/>
          <w:szCs w:val="16"/>
        </w:rPr>
        <w:t>česká robo-advisory platforma</w:t>
      </w:r>
      <w:r w:rsidRPr="00717A2A">
        <w:rPr>
          <w:rFonts w:ascii="Open Sans" w:hAnsi="Open Sans" w:cs="Open Sans"/>
          <w:sz w:val="16"/>
          <w:szCs w:val="16"/>
        </w:rPr>
        <w:t xml:space="preserve">, umožňující investovat do globálně diverzifikovaných portfolií složených na míru potřebám a cílům každého investora. </w:t>
      </w:r>
      <w:r w:rsidR="00362422" w:rsidRPr="00717A2A">
        <w:rPr>
          <w:rFonts w:ascii="Open Sans" w:hAnsi="Open Sans" w:cs="Open Sans"/>
          <w:sz w:val="16"/>
          <w:szCs w:val="16"/>
        </w:rPr>
        <w:t>Stará se o</w:t>
      </w:r>
      <w:r w:rsidRPr="00717A2A">
        <w:rPr>
          <w:rFonts w:ascii="Open Sans" w:hAnsi="Open Sans" w:cs="Open Sans"/>
          <w:sz w:val="16"/>
          <w:szCs w:val="16"/>
        </w:rPr>
        <w:t xml:space="preserve"> peníze </w:t>
      </w:r>
      <w:r w:rsidR="00350294" w:rsidRPr="00717A2A">
        <w:rPr>
          <w:rFonts w:ascii="Open Sans" w:hAnsi="Open Sans" w:cs="Open Sans"/>
          <w:sz w:val="16"/>
          <w:szCs w:val="16"/>
        </w:rPr>
        <w:t>stovkám</w:t>
      </w:r>
      <w:r w:rsidR="00362422" w:rsidRPr="00717A2A">
        <w:rPr>
          <w:rFonts w:ascii="Open Sans" w:hAnsi="Open Sans" w:cs="Open Sans"/>
          <w:sz w:val="16"/>
          <w:szCs w:val="16"/>
        </w:rPr>
        <w:t xml:space="preserve"> tisíc klientů a pod správou má přes </w:t>
      </w:r>
      <w:r w:rsidR="00992426">
        <w:rPr>
          <w:rFonts w:ascii="Open Sans" w:hAnsi="Open Sans" w:cs="Open Sans"/>
          <w:sz w:val="16"/>
          <w:szCs w:val="16"/>
        </w:rPr>
        <w:t>60</w:t>
      </w:r>
      <w:r w:rsidR="00362422" w:rsidRPr="00717A2A">
        <w:rPr>
          <w:rFonts w:ascii="Open Sans" w:hAnsi="Open Sans" w:cs="Open Sans"/>
          <w:sz w:val="16"/>
          <w:szCs w:val="16"/>
        </w:rPr>
        <w:t xml:space="preserve"> miliard Kč. Investiční platforma Portu vznikla v roce 2017 v investiční skupině WOOD &amp; </w:t>
      </w:r>
      <w:proofErr w:type="spellStart"/>
      <w:r w:rsidR="00362422" w:rsidRPr="00717A2A">
        <w:rPr>
          <w:rFonts w:ascii="Open Sans" w:hAnsi="Open Sans" w:cs="Open Sans"/>
          <w:sz w:val="16"/>
          <w:szCs w:val="16"/>
        </w:rPr>
        <w:t>Company</w:t>
      </w:r>
      <w:proofErr w:type="spellEnd"/>
      <w:r w:rsidR="00362422" w:rsidRPr="00717A2A">
        <w:rPr>
          <w:rFonts w:ascii="Open Sans" w:hAnsi="Open Sans" w:cs="Open Sans"/>
          <w:sz w:val="16"/>
          <w:szCs w:val="16"/>
        </w:rPr>
        <w:t>, j</w:t>
      </w:r>
      <w:r w:rsidR="00967EF6" w:rsidRPr="00717A2A">
        <w:rPr>
          <w:rFonts w:ascii="Open Sans" w:hAnsi="Open Sans" w:cs="Open Sans"/>
          <w:sz w:val="16"/>
          <w:szCs w:val="16"/>
        </w:rPr>
        <w:t>ejí</w:t>
      </w:r>
      <w:r w:rsidR="00362422" w:rsidRPr="00717A2A">
        <w:rPr>
          <w:rFonts w:ascii="Open Sans" w:hAnsi="Open Sans" w:cs="Open Sans"/>
          <w:sz w:val="16"/>
          <w:szCs w:val="16"/>
        </w:rPr>
        <w:t>ž</w:t>
      </w:r>
      <w:r w:rsidR="00967EF6" w:rsidRPr="00717A2A">
        <w:rPr>
          <w:rFonts w:ascii="Open Sans" w:hAnsi="Open Sans" w:cs="Open Sans"/>
          <w:sz w:val="16"/>
          <w:szCs w:val="16"/>
        </w:rPr>
        <w:t xml:space="preserve"> portfolio zahrnuje správu investičních aktiv a obchodování na burze s ročním obratem přibližně 25 miliard EUR. WOOD &amp; </w:t>
      </w:r>
      <w:proofErr w:type="spellStart"/>
      <w:r w:rsidR="00967EF6" w:rsidRPr="00717A2A">
        <w:rPr>
          <w:rFonts w:ascii="Open Sans" w:hAnsi="Open Sans" w:cs="Open Sans"/>
          <w:sz w:val="16"/>
          <w:szCs w:val="16"/>
        </w:rPr>
        <w:t>Company</w:t>
      </w:r>
      <w:proofErr w:type="spellEnd"/>
      <w:r w:rsidR="00967EF6" w:rsidRPr="00717A2A">
        <w:rPr>
          <w:rFonts w:ascii="Open Sans" w:hAnsi="Open Sans" w:cs="Open Sans"/>
          <w:sz w:val="16"/>
          <w:szCs w:val="16"/>
        </w:rPr>
        <w:t xml:space="preserve"> působí v šesti evropských městech s centrálou v Praze, specialisty na investiční bankovnictví v Bratislavě a Bukurešti a specialisty na kapitálové trhy v Londýně, Miláně a Varšavě.</w:t>
      </w:r>
      <w:bookmarkEnd w:id="1"/>
      <w:bookmarkEnd w:id="2"/>
    </w:p>
    <w:sectPr w:rsidR="008F0E8A" w:rsidRPr="00717A2A" w:rsidSect="0078138F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851" w:right="851" w:bottom="1134" w:left="851" w:header="567" w:footer="39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C14D" w14:textId="77777777" w:rsidR="008E1F34" w:rsidRDefault="008E1F34" w:rsidP="006A4E7B">
      <w:r>
        <w:separator/>
      </w:r>
    </w:p>
  </w:endnote>
  <w:endnote w:type="continuationSeparator" w:id="0">
    <w:p w14:paraId="71624A9C" w14:textId="77777777" w:rsidR="008E1F34" w:rsidRDefault="008E1F34" w:rsidP="006A4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Arial"/>
    <w:charset w:val="00"/>
    <w:family w:val="auto"/>
    <w:pitch w:val="variable"/>
    <w:sig w:usb0="A000206F" w:usb1="82002042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charset w:val="EE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single" w:sz="4" w:space="0" w:color="404040" w:themeColor="text1" w:themeTint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184"/>
      <w:gridCol w:w="1020"/>
    </w:tblGrid>
    <w:tr w:rsidR="00D6701A" w14:paraId="61C3BD26" w14:textId="77777777" w:rsidTr="00176447">
      <w:tc>
        <w:tcPr>
          <w:tcW w:w="4500" w:type="pct"/>
          <w:vAlign w:val="bottom"/>
        </w:tcPr>
        <w:p w14:paraId="18C50ED1" w14:textId="77777777" w:rsidR="00D6701A" w:rsidRDefault="00D6701A" w:rsidP="00176447">
          <w:pPr>
            <w:pStyle w:val="Zpat"/>
          </w:pPr>
        </w:p>
      </w:tc>
      <w:tc>
        <w:tcPr>
          <w:tcW w:w="500" w:type="pct"/>
          <w:vAlign w:val="bottom"/>
        </w:tcPr>
        <w:p w14:paraId="5AD613D5" w14:textId="352C9F7D" w:rsidR="00D6701A" w:rsidRDefault="00D6701A" w:rsidP="00932435">
          <w:pPr>
            <w:pStyle w:val="Zpat"/>
            <w:jc w:val="right"/>
          </w:pPr>
          <w:r w:rsidRPr="004A2015">
            <w:rPr>
              <w:rStyle w:val="slostrnky"/>
            </w:rPr>
            <w:fldChar w:fldCharType="begin"/>
          </w:r>
          <w:r w:rsidRPr="004A2015">
            <w:rPr>
              <w:rStyle w:val="slostrnky"/>
            </w:rPr>
            <w:instrText>PAGE   \* MERGEFORMAT</w:instrText>
          </w:r>
          <w:r w:rsidRPr="004A2015">
            <w:rPr>
              <w:rStyle w:val="slostrnky"/>
            </w:rPr>
            <w:fldChar w:fldCharType="separate"/>
          </w:r>
          <w:r w:rsidR="00BD6FB8">
            <w:rPr>
              <w:rStyle w:val="slostrnky"/>
              <w:noProof/>
            </w:rPr>
            <w:t>2</w:t>
          </w:r>
          <w:r w:rsidRPr="004A2015">
            <w:rPr>
              <w:rStyle w:val="slostrnky"/>
            </w:rPr>
            <w:fldChar w:fldCharType="end"/>
          </w:r>
          <w:r>
            <w:t>/</w:t>
          </w:r>
          <w:fldSimple w:instr=" NUMPAGES   \* MERGEFORMAT ">
            <w:r w:rsidR="00BD6FB8">
              <w:rPr>
                <w:noProof/>
              </w:rPr>
              <w:t>2</w:t>
            </w:r>
          </w:fldSimple>
        </w:p>
      </w:tc>
    </w:tr>
  </w:tbl>
  <w:p w14:paraId="2D3C54CA" w14:textId="77777777" w:rsidR="00D6701A" w:rsidRDefault="00D6701A" w:rsidP="0093243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single" w:sz="4" w:space="0" w:color="404040" w:themeColor="text1" w:themeTint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184"/>
      <w:gridCol w:w="1020"/>
    </w:tblGrid>
    <w:tr w:rsidR="00D6701A" w14:paraId="1F91DF07" w14:textId="77777777" w:rsidTr="00176447">
      <w:tc>
        <w:tcPr>
          <w:tcW w:w="4500" w:type="pct"/>
          <w:vAlign w:val="bottom"/>
        </w:tcPr>
        <w:p w14:paraId="42585572" w14:textId="77777777" w:rsidR="00D6701A" w:rsidRDefault="00D6701A" w:rsidP="00176447">
          <w:pPr>
            <w:pStyle w:val="Zpat"/>
          </w:pPr>
        </w:p>
      </w:tc>
      <w:tc>
        <w:tcPr>
          <w:tcW w:w="500" w:type="pct"/>
          <w:vAlign w:val="bottom"/>
        </w:tcPr>
        <w:p w14:paraId="51D2D067" w14:textId="77777777" w:rsidR="00D6701A" w:rsidRDefault="00D6701A" w:rsidP="00932435">
          <w:pPr>
            <w:pStyle w:val="Zpat"/>
            <w:jc w:val="right"/>
          </w:pPr>
          <w:r w:rsidRPr="004A2015">
            <w:rPr>
              <w:rStyle w:val="slostrnky"/>
            </w:rPr>
            <w:fldChar w:fldCharType="begin"/>
          </w:r>
          <w:r w:rsidRPr="004A2015">
            <w:rPr>
              <w:rStyle w:val="slostrnky"/>
            </w:rPr>
            <w:instrText>PAGE   \* MERGEFORMAT</w:instrText>
          </w:r>
          <w:r w:rsidRPr="004A2015">
            <w:rPr>
              <w:rStyle w:val="slostrnky"/>
            </w:rPr>
            <w:fldChar w:fldCharType="separate"/>
          </w:r>
          <w:r>
            <w:rPr>
              <w:rStyle w:val="slostrnky"/>
              <w:noProof/>
            </w:rPr>
            <w:t>1</w:t>
          </w:r>
          <w:r w:rsidRPr="004A2015">
            <w:rPr>
              <w:rStyle w:val="slostrnky"/>
            </w:rPr>
            <w:fldChar w:fldCharType="end"/>
          </w:r>
          <w:r>
            <w:t>/</w:t>
          </w:r>
          <w:fldSimple w:instr=" NUMPAGES   \* MERGEFORMAT ">
            <w:r>
              <w:rPr>
                <w:noProof/>
              </w:rPr>
              <w:t>2</w:t>
            </w:r>
          </w:fldSimple>
        </w:p>
      </w:tc>
    </w:tr>
  </w:tbl>
  <w:p w14:paraId="3A25E0B1" w14:textId="77777777" w:rsidR="00D6701A" w:rsidRDefault="00D6701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BE679" w14:textId="77777777" w:rsidR="008E1F34" w:rsidRDefault="008E1F34" w:rsidP="006A4E7B">
      <w:bookmarkStart w:id="0" w:name="_Hlk485237819"/>
      <w:bookmarkEnd w:id="0"/>
      <w:r>
        <w:separator/>
      </w:r>
    </w:p>
  </w:footnote>
  <w:footnote w:type="continuationSeparator" w:id="0">
    <w:p w14:paraId="5C9F8728" w14:textId="77777777" w:rsidR="008E1F34" w:rsidRDefault="008E1F34" w:rsidP="006A4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9111" w14:textId="77777777" w:rsidR="00D6701A" w:rsidRDefault="008E1F34">
    <w:pPr>
      <w:pStyle w:val="Zhlav"/>
    </w:pPr>
    <w:r>
      <w:rPr>
        <w:noProof/>
        <w:lang w:eastAsia="cs-CZ"/>
      </w:rPr>
      <w:pict w14:anchorId="0C7102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53141" o:spid="_x0000_s1029" type="#_x0000_t75" style="position:absolute;margin-left:0;margin-top:0;width:444.8pt;height:629pt;z-index:-251653120;mso-position-horizontal:center;mso-position-horizontal-relative:margin;mso-position-vertical:center;mso-position-vertical-relative:margin" o:allowincell="f">
          <v:imagedata r:id="rId1" o:title="Gatema_hl_papir_UPR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6A8D0" w14:textId="6CF753D6" w:rsidR="00D04823" w:rsidRDefault="000571FC" w:rsidP="00D04823">
    <w:pPr>
      <w:pStyle w:val="Zhlav"/>
      <w:spacing w:after="120"/>
      <w:rPr>
        <w:rFonts w:ascii="Calibri" w:hAnsi="Calibri" w:cs="Liberation Serif"/>
        <w:b w:val="0"/>
        <w:sz w:val="32"/>
        <w:szCs w:val="32"/>
      </w:rPr>
    </w:pPr>
    <w:r>
      <w:rPr>
        <w:rFonts w:ascii="Calibri" w:hAnsi="Calibri" w:cs="Liberation Serif"/>
        <w:b w:val="0"/>
        <w:noProof/>
        <w:sz w:val="32"/>
        <w:szCs w:val="32"/>
        <w:lang w:val="cs-CZ" w:eastAsia="cs-CZ"/>
      </w:rPr>
      <w:drawing>
        <wp:anchor distT="0" distB="0" distL="114300" distR="114300" simplePos="0" relativeHeight="251662336" behindDoc="0" locked="0" layoutInCell="1" allowOverlap="1" wp14:anchorId="5198CB6B" wp14:editId="403E6F0D">
          <wp:simplePos x="0" y="0"/>
          <wp:positionH relativeFrom="margin">
            <wp:posOffset>4810760</wp:posOffset>
          </wp:positionH>
          <wp:positionV relativeFrom="paragraph">
            <wp:posOffset>-179070</wp:posOffset>
          </wp:positionV>
          <wp:extent cx="1564640" cy="733425"/>
          <wp:effectExtent l="0" t="0" r="0" b="9525"/>
          <wp:wrapThrough wrapText="bothSides">
            <wp:wrapPolygon edited="0">
              <wp:start x="0" y="0"/>
              <wp:lineTo x="0" y="21319"/>
              <wp:lineTo x="21302" y="21319"/>
              <wp:lineTo x="21302" y="0"/>
              <wp:lineTo x="0" y="0"/>
            </wp:wrapPolygon>
          </wp:wrapThrough>
          <wp:docPr id="4" name="Picture 4" descr="F:\OAM\MARKETING\Branding\LOGO_EXPORTY\PORTU_LOGO_RGB\PORTU_LOGO_zakladni_wood2_(rgb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OAM\MARKETING\Branding\LOGO_EXPORTY\PORTU_LOGO_RGB\PORTU_LOGO_zakladni_wood2_(rgb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04823">
      <w:tab/>
    </w:r>
    <w:r w:rsidR="00D04823">
      <w:rPr>
        <w:rFonts w:ascii="Calibri" w:hAnsi="Calibri" w:cs="Liberation Serif"/>
        <w:noProof/>
        <w:sz w:val="32"/>
        <w:szCs w:val="32"/>
        <w:lang w:val="cs-CZ" w:eastAsia="cs-CZ"/>
      </w:rPr>
      <w:t>TISKOVÁ ZPRÁVA</w:t>
    </w:r>
  </w:p>
  <w:p w14:paraId="7C829F82" w14:textId="3787035D" w:rsidR="00D6701A" w:rsidRDefault="00D04823" w:rsidP="00D04823">
    <w:pPr>
      <w:pStyle w:val="Zhlav"/>
      <w:tabs>
        <w:tab w:val="left" w:pos="3912"/>
        <w:tab w:val="right" w:pos="10204"/>
      </w:tabs>
      <w:spacing w:after="120"/>
    </w:pPr>
    <w:r>
      <w:tab/>
    </w:r>
    <w:r>
      <w:tab/>
    </w:r>
    <w:r>
      <w:tab/>
    </w:r>
    <w:r w:rsidR="00D6701A"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39A960E6" wp14:editId="099D3927">
              <wp:simplePos x="0" y="0"/>
              <wp:positionH relativeFrom="page">
                <wp:posOffset>0</wp:posOffset>
              </wp:positionH>
              <wp:positionV relativeFrom="page">
                <wp:posOffset>1263649</wp:posOffset>
              </wp:positionV>
              <wp:extent cx="7560310" cy="0"/>
              <wp:effectExtent l="0" t="0" r="0" b="0"/>
              <wp:wrapNone/>
              <wp:docPr id="8" name="Linka 3,51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9916C5" id="Linka 3,51 cm" o:spid="_x0000_s1026" style="position:absolute;z-index:251661312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99.5pt" to="595.3pt,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2686" w14:textId="262B6BE3" w:rsidR="00D6701A" w:rsidRDefault="00D6701A" w:rsidP="00967EF6">
    <w:pPr>
      <w:pStyle w:val="Zhlav"/>
      <w:jc w:val="right"/>
    </w:pP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2096" behindDoc="0" locked="0" layoutInCell="1" allowOverlap="1" wp14:anchorId="31F7355E" wp14:editId="6649CC36">
              <wp:simplePos x="0" y="0"/>
              <wp:positionH relativeFrom="page">
                <wp:posOffset>0</wp:posOffset>
              </wp:positionH>
              <wp:positionV relativeFrom="page">
                <wp:posOffset>3485514</wp:posOffset>
              </wp:positionV>
              <wp:extent cx="7560310" cy="0"/>
              <wp:effectExtent l="0" t="0" r="0" b="0"/>
              <wp:wrapNone/>
              <wp:docPr id="24" name="Nadpis 1 mezera účaří 9,68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E4D5D1" id="Nadpis 1 mezera účaří 9,68 cm" o:spid="_x0000_s1026" style="position:absolute;z-index:251652096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274.45pt" to="595.3pt,2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S9tjJdsAAAAJAQAADwAA&#10;AGRycy9kb3ducmV2LnhtbEyPQU/CQBCF7yb+h82YeJNdCJJSuyXEyMmTaPA6dIe22p1pugvUf++S&#10;mMjxzZu8971iNfpOnWgIrbCF6cSAIq7EtVxb+HjfPGSgQkR22AmThR8KsCpvbwrMnZz5jU7bWKsU&#10;wiFHC02Mfa51qBryGCbSEyfvIIPHmORQazfgOYX7Ts+MWWiPLaeGBnt6bqj63h69BexRZvrwudnR&#10;7uvVZGLW8+zF2vu7cf0EKtIY/5/hgp/QoUxMezmyC6qzkIZEC4/zbAnqYk+XZgFq/3fSZaGvF5S/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EvbYyX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54144" behindDoc="0" locked="0" layoutInCell="1" allowOverlap="1" wp14:anchorId="73C71A82" wp14:editId="0D7BC698">
              <wp:simplePos x="0" y="0"/>
              <wp:positionH relativeFrom="page">
                <wp:posOffset>2700654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23" name="Název zleva 7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62A79F" id="Název zleva 7,5 cm" o:spid="_x0000_s1026" style="position:absolute;z-index:251654144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212.65pt,0" to="212.6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60288" behindDoc="0" locked="0" layoutInCell="1" allowOverlap="1" wp14:anchorId="3850D261" wp14:editId="47B01A20">
              <wp:simplePos x="0" y="0"/>
              <wp:positionH relativeFrom="page">
                <wp:posOffset>540384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7" name="Levý okraj 1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829BF1C" id="Levý okraj 1,5 cm" o:spid="_x0000_s1026" style="position:absolute;z-index:251660288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42.55pt,0" to="42.5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0" distB="0" distL="114297" distR="114297" simplePos="0" relativeHeight="251656192" behindDoc="0" locked="0" layoutInCell="1" allowOverlap="1" wp14:anchorId="0FA3B579" wp14:editId="24FAF17E">
              <wp:simplePos x="0" y="0"/>
              <wp:positionH relativeFrom="page">
                <wp:posOffset>7021194</wp:posOffset>
              </wp:positionH>
              <wp:positionV relativeFrom="page">
                <wp:posOffset>0</wp:posOffset>
              </wp:positionV>
              <wp:extent cx="0" cy="10692130"/>
              <wp:effectExtent l="0" t="0" r="0" b="0"/>
              <wp:wrapNone/>
              <wp:docPr id="15" name="Pravý okraj 1,5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069213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99D95B" id="Pravý okraj 1,5 cm" o:spid="_x0000_s1026" style="position:absolute;z-index:251656192;visibility:hidden;mso-wrap-style:square;mso-width-percent:0;mso-height-percent:0;mso-wrap-distance-left:3.17492mm;mso-wrap-distance-top:0;mso-wrap-distance-right:3.17492mm;mso-wrap-distance-bottom:0;mso-position-horizontal:absolute;mso-position-horizontal-relative:page;mso-position-vertical:absolute;mso-position-vertical-relative:page;mso-width-percent:0;mso-height-percent:0;mso-width-relative:page;mso-height-relative:margin" from="552.85pt,0" to="552.85pt,8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5168" behindDoc="0" locked="0" layoutInCell="1" allowOverlap="1" wp14:anchorId="16759B75" wp14:editId="2C76A542">
              <wp:simplePos x="0" y="0"/>
              <wp:positionH relativeFrom="page">
                <wp:posOffset>0</wp:posOffset>
              </wp:positionH>
              <wp:positionV relativeFrom="page">
                <wp:posOffset>2484119</wp:posOffset>
              </wp:positionV>
              <wp:extent cx="7560310" cy="0"/>
              <wp:effectExtent l="0" t="0" r="0" b="0"/>
              <wp:wrapNone/>
              <wp:docPr id="16" name="Název účaří 6,9  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A64A7C" id="Název účaří 6,9  m" o:spid="_x0000_s1026" style="position:absolute;z-index:251655168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195.6pt" to="595.3pt,1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8eaHGNsAAAAJAQAADwAA&#10;AGRycy9kb3ducmV2LnhtbEyPwW7CMBBE75X6D9ZW4lbsBIRCiINQVU49lVZwXeIlSRuvo9hA+vc1&#10;ElJ7nJ3VzJtiPdpOXGjwrWMNyVSBIK6cabnW8Pmxfc5A+IBssHNMGn7Iw7p8fCgwN+7K73TZhVrE&#10;EPY5amhC6HMpfdWQRT91PXH0Tm6wGKIcamkGvMZw28lUqYW02HJsaLCnl4aq793ZasAeXSpPh+2e&#10;9l9vKnNqM89etZ48jZsViEBj+HuGG35EhzIyHd2ZjRedhjgkaJgtkxTEzU6WagHieD/JspD/F5S/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PHmhxj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3120" behindDoc="0" locked="0" layoutInCell="1" allowOverlap="1" wp14:anchorId="38D98955" wp14:editId="327B24C0">
              <wp:simplePos x="0" y="0"/>
              <wp:positionH relativeFrom="page">
                <wp:posOffset>0</wp:posOffset>
              </wp:positionH>
              <wp:positionV relativeFrom="page">
                <wp:posOffset>3179444</wp:posOffset>
              </wp:positionV>
              <wp:extent cx="7560310" cy="0"/>
              <wp:effectExtent l="0" t="0" r="0" b="0"/>
              <wp:wrapNone/>
              <wp:docPr id="17" name="Nadpis 1 účaří 8,83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368CBC" id="Nadpis 1 účaří 8,83 cm" o:spid="_x0000_s1026" style="position:absolute;z-index:251653120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250.35pt" to="595.3pt,2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2PHX29sAAAAJAQAADwAA&#10;AGRycy9kb3ducmV2LnhtbEyPwU7DMBBE70j8g7VI3KjdCkqaZlNViJ44UVC5buNtEojXUey24e9x&#10;JSQ4zs5q5k2xGl2nTjyE1gvCdGJAsVTetlIjvL9t7jJQIZJY6rwwwjcHWJXXVwXl1p/llU/bWKsU&#10;IiEnhCbGPtc6VA07ChPfsyTv4AdHMcmh1nagcwp3nZ4ZM9eOWkkNDfX81HD1tT06BOrJz/ThY7Pj&#10;3eeLybxZ32fPiLc343oJKvIY/57hgp/QoUxMe38UG1SHkIZEhAdjHkFd7OnCzEHtf0+6LPT/BeUP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Njx19vbAAAACQ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0C7653B4" wp14:editId="3E4EEE01">
              <wp:simplePos x="0" y="0"/>
              <wp:positionH relativeFrom="page">
                <wp:posOffset>0</wp:posOffset>
              </wp:positionH>
              <wp:positionV relativeFrom="page">
                <wp:posOffset>9829164</wp:posOffset>
              </wp:positionV>
              <wp:extent cx="7560310" cy="0"/>
              <wp:effectExtent l="0" t="0" r="0" b="0"/>
              <wp:wrapNone/>
              <wp:docPr id="18" name="Dolní okraj 2,4 cm (27,3 cm)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E8BAA" id="Dolní okraj 2,4 cm (27,3 cm)" o:spid="_x0000_s1026" style="position:absolute;z-index:251659264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773.95pt" to="595.3pt,7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Iu2oP9sAAAALAQAADwAA&#10;AGRycy9kb3ducmV2LnhtbEyPwU7DMBBE70j8g7VI3KjdqpQ0xKkqRE+cKKhct/E2CcTrKHbb8Pds&#10;DwiOOzOafVOsRt+pEw2xDWxhOjGgiKvgWq4tvL9t7jJQMSE77AKThW+KsCqvrwrMXTjzK522qVZS&#10;wjFHC01Kfa51rBryGCehJxbvEAaPSc6h1m7As5T7Ts+MWWiPLcuHBnt6aqj62h69BewxzPThY7Oj&#10;3eeLyYJZz7Nna29vxvUjqERj+gvDBV/QoRSmfTiyi6qzIEOSqPfzhyWoiz9dmgWo/a+my0L/31D+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CLtqD/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3275E15B" wp14:editId="5C486CB6">
              <wp:simplePos x="0" y="0"/>
              <wp:positionH relativeFrom="page">
                <wp:posOffset>0</wp:posOffset>
              </wp:positionH>
              <wp:positionV relativeFrom="page">
                <wp:posOffset>10156824</wp:posOffset>
              </wp:positionV>
              <wp:extent cx="7560310" cy="0"/>
              <wp:effectExtent l="0" t="0" r="0" b="0"/>
              <wp:wrapNone/>
              <wp:docPr id="19" name="Zápatí linka 28,21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BF505" id="Zápatí linka 28,21 cm" o:spid="_x0000_s1026" style="position:absolute;z-index:251658240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799.75pt" to="595.3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W+UfatsAAAALAQAADwAA&#10;AGRycy9kb3ducmV2LnhtbEyPwW7CMBBE75X6D9YicSs2qKAkjYNQVU6cShFcl3hJUuJ1FBtI/77m&#10;UJXjzoxm3+TLwbbiSr1vHGuYThQI4tKZhisNu6/1SwLCB2SDrWPS8EMelsXzU46ZcTf+pOs2VCKW&#10;sM9QQx1Cl0npy5os+onriKN3cr3FEM++kqbHWyy3rZwptZAWG44fauzovabyvL1YDdihm8nTYb2n&#10;/fdGJU6tXpMPrcejYfUGItAQ/sNwx4/oUESmo7uw8aLVEIeEqM7TdA7i7k9TtQBx/NNkkcvHDcUv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FvlH2r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>
      <w:rPr>
        <w:noProof/>
        <w:lang w:val="sk-SK" w:eastAsia="sk-SK"/>
      </w:rPr>
      <mc:AlternateContent>
        <mc:Choice Requires="wps">
          <w:drawing>
            <wp:anchor distT="4294967293" distB="4294967293" distL="114300" distR="114300" simplePos="0" relativeHeight="251657216" behindDoc="0" locked="0" layoutInCell="1" allowOverlap="1" wp14:anchorId="6F53260A" wp14:editId="3A722D53">
              <wp:simplePos x="0" y="0"/>
              <wp:positionH relativeFrom="page">
                <wp:posOffset>0</wp:posOffset>
              </wp:positionH>
              <wp:positionV relativeFrom="page">
                <wp:posOffset>10293984</wp:posOffset>
              </wp:positionV>
              <wp:extent cx="7560310" cy="0"/>
              <wp:effectExtent l="0" t="0" r="0" b="0"/>
              <wp:wrapNone/>
              <wp:docPr id="20" name="Zápatí účaří 28,59 cm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60310" cy="0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2AE5D4" id="Zápatí účaří 28,59 cm" o:spid="_x0000_s1026" style="position:absolute;z-index:251657216;visibility:hidden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page;mso-width-percent:0;mso-height-percent:0;mso-width-relative:margin;mso-height-relative:page" from="0,810.55pt" to="595.3pt,8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" strokecolor="red" strokeweight=".5pt">
              <v:stroke joinstyle="miter"/>
              <o:lock v:ext="edit" shapetype="f"/>
              <w10:wrap anchorx="page" anchory="page"/>
            </v:line>
          </w:pict>
        </mc:Fallback>
      </mc:AlternateContent>
    </w:r>
    <w:r w:rsidR="00967EF6">
      <w:rPr>
        <w:noProof/>
        <w:lang w:eastAsia="cs-CZ"/>
      </w:rPr>
      <w:drawing>
        <wp:inline distT="0" distB="0" distL="0" distR="0" wp14:anchorId="6AD6AD31" wp14:editId="48BF26D0">
          <wp:extent cx="1847850" cy="486427"/>
          <wp:effectExtent l="0" t="0" r="0" b="8890"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7012" cy="525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FE6C1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F2058E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D637F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0E49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B4746A"/>
    <w:lvl w:ilvl="0">
      <w:start w:val="1"/>
      <w:numFmt w:val="bullet"/>
      <w:lvlText w:val=""/>
      <w:lvlJc w:val="left"/>
      <w:pPr>
        <w:tabs>
          <w:tab w:val="num" w:pos="1418"/>
        </w:tabs>
        <w:ind w:left="1418" w:hanging="286"/>
      </w:pPr>
      <w:rPr>
        <w:rFonts w:ascii="Wingdings 2" w:hAnsi="Wingdings 2" w:hint="default"/>
        <w:color w:val="auto"/>
      </w:rPr>
    </w:lvl>
  </w:abstractNum>
  <w:abstractNum w:abstractNumId="5" w15:restartNumberingAfterBreak="0">
    <w:nsid w:val="FFFFFF81"/>
    <w:multiLevelType w:val="singleLevel"/>
    <w:tmpl w:val="2C3C6A1A"/>
    <w:lvl w:ilvl="0">
      <w:start w:val="1"/>
      <w:numFmt w:val="bullet"/>
      <w:lvlText w:val=""/>
      <w:lvlJc w:val="left"/>
      <w:pPr>
        <w:tabs>
          <w:tab w:val="num" w:pos="1134"/>
        </w:tabs>
        <w:ind w:left="1134" w:hanging="285"/>
      </w:pPr>
      <w:rPr>
        <w:rFonts w:ascii="Wingdings 2" w:hAnsi="Wingdings 2" w:hint="default"/>
        <w:color w:val="auto"/>
      </w:rPr>
    </w:lvl>
  </w:abstractNum>
  <w:abstractNum w:abstractNumId="6" w15:restartNumberingAfterBreak="0">
    <w:nsid w:val="FFFFFF82"/>
    <w:multiLevelType w:val="singleLevel"/>
    <w:tmpl w:val="3FE820AE"/>
    <w:lvl w:ilvl="0">
      <w:start w:val="1"/>
      <w:numFmt w:val="bullet"/>
      <w:lvlText w:val=""/>
      <w:lvlJc w:val="left"/>
      <w:pPr>
        <w:tabs>
          <w:tab w:val="num" w:pos="851"/>
        </w:tabs>
        <w:ind w:left="851" w:hanging="285"/>
      </w:pPr>
      <w:rPr>
        <w:rFonts w:ascii="Wingdings 2" w:hAnsi="Wingdings 2" w:hint="default"/>
        <w:color w:val="7E9EB3" w:themeColor="accent3"/>
      </w:rPr>
    </w:lvl>
  </w:abstractNum>
  <w:abstractNum w:abstractNumId="7" w15:restartNumberingAfterBreak="0">
    <w:nsid w:val="FFFFFF83"/>
    <w:multiLevelType w:val="singleLevel"/>
    <w:tmpl w:val="7742A1A8"/>
    <w:lvl w:ilvl="0">
      <w:start w:val="1"/>
      <w:numFmt w:val="bullet"/>
      <w:lvlText w:val=""/>
      <w:lvlJc w:val="left"/>
      <w:pPr>
        <w:tabs>
          <w:tab w:val="num" w:pos="567"/>
        </w:tabs>
        <w:ind w:left="567" w:hanging="284"/>
      </w:pPr>
      <w:rPr>
        <w:rFonts w:ascii="Wingdings 2" w:hAnsi="Wingdings 2" w:hint="default"/>
        <w:color w:val="A49E6C" w:themeColor="accent2"/>
      </w:rPr>
    </w:lvl>
  </w:abstractNum>
  <w:abstractNum w:abstractNumId="8" w15:restartNumberingAfterBreak="0">
    <w:nsid w:val="FFFFFF88"/>
    <w:multiLevelType w:val="singleLevel"/>
    <w:tmpl w:val="E26A90F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FE5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71C16"/>
    <w:multiLevelType w:val="hybridMultilevel"/>
    <w:tmpl w:val="5CC8BA9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E5D12"/>
    <w:multiLevelType w:val="hybridMultilevel"/>
    <w:tmpl w:val="3E2EDE84"/>
    <w:lvl w:ilvl="0" w:tplc="B344CFD8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626118"/>
    <w:multiLevelType w:val="hybridMultilevel"/>
    <w:tmpl w:val="B0CC09DC"/>
    <w:lvl w:ilvl="0" w:tplc="1C347F28">
      <w:numFmt w:val="bullet"/>
      <w:lvlText w:val="-"/>
      <w:lvlJc w:val="left"/>
      <w:pPr>
        <w:ind w:left="457" w:hanging="360"/>
      </w:pPr>
      <w:rPr>
        <w:rFonts w:ascii="Open Sans" w:eastAsiaTheme="minorHAnsi" w:hAnsi="Open Sans" w:cs="Open Sans" w:hint="default"/>
      </w:rPr>
    </w:lvl>
    <w:lvl w:ilvl="1" w:tplc="041B0003" w:tentative="1">
      <w:start w:val="1"/>
      <w:numFmt w:val="bullet"/>
      <w:lvlText w:val="o"/>
      <w:lvlJc w:val="left"/>
      <w:pPr>
        <w:ind w:left="117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9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61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3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5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</w:abstractNum>
  <w:abstractNum w:abstractNumId="13" w15:restartNumberingAfterBreak="0">
    <w:nsid w:val="26B651FC"/>
    <w:multiLevelType w:val="hybridMultilevel"/>
    <w:tmpl w:val="D36419A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9770A"/>
    <w:multiLevelType w:val="multilevel"/>
    <w:tmpl w:val="E946B26A"/>
    <w:lvl w:ilvl="0">
      <w:start w:val="1"/>
      <w:numFmt w:val="bullet"/>
      <w:lvlText w:val=""/>
      <w:lvlJc w:val="left"/>
      <w:pPr>
        <w:tabs>
          <w:tab w:val="num" w:pos="340"/>
        </w:tabs>
        <w:ind w:left="340" w:hanging="340"/>
      </w:pPr>
      <w:rPr>
        <w:rFonts w:ascii="Wingdings 2" w:hAnsi="Wingdings 2" w:hint="default"/>
        <w:color w:val="6E8228" w:themeColor="accent1"/>
        <w:sz w:val="20"/>
      </w:rPr>
    </w:lvl>
    <w:lvl w:ilvl="1">
      <w:start w:val="1"/>
      <w:numFmt w:val="bullet"/>
      <w:lvlText w:val=""/>
      <w:lvlJc w:val="left"/>
      <w:pPr>
        <w:tabs>
          <w:tab w:val="num" w:pos="680"/>
        </w:tabs>
        <w:ind w:left="680" w:hanging="340"/>
      </w:pPr>
      <w:rPr>
        <w:rFonts w:ascii="Wingdings 2" w:hAnsi="Wingdings 2" w:hint="default"/>
        <w:color w:val="6E8228" w:themeColor="accent1"/>
        <w:sz w:val="20"/>
      </w:rPr>
    </w:lvl>
    <w:lvl w:ilvl="2">
      <w:start w:val="1"/>
      <w:numFmt w:val="bullet"/>
      <w:lvlText w:val=""/>
      <w:lvlJc w:val="left"/>
      <w:pPr>
        <w:tabs>
          <w:tab w:val="num" w:pos="1021"/>
        </w:tabs>
        <w:ind w:left="1021" w:hanging="341"/>
      </w:pPr>
      <w:rPr>
        <w:rFonts w:ascii="Wingdings 2" w:hAnsi="Wingdings 2" w:hint="default"/>
        <w:color w:val="6E8228" w:themeColor="accent1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2339F"/>
    <w:multiLevelType w:val="hybridMultilevel"/>
    <w:tmpl w:val="E11C79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34C3E"/>
    <w:multiLevelType w:val="hybridMultilevel"/>
    <w:tmpl w:val="8C7AB8CE"/>
    <w:lvl w:ilvl="0" w:tplc="336641DE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47182"/>
    <w:multiLevelType w:val="multilevel"/>
    <w:tmpl w:val="985223E6"/>
    <w:lvl w:ilvl="0">
      <w:start w:val="1"/>
      <w:numFmt w:val="lowerLetter"/>
      <w:pStyle w:val="Seznam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lowerRoman"/>
      <w:pStyle w:val="Seznam2"/>
      <w:lvlText w:val="%2)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decimal"/>
      <w:pStyle w:val="Seznam3"/>
      <w:lvlText w:val="%3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3">
      <w:start w:val="1"/>
      <w:numFmt w:val="lowerLetter"/>
      <w:pStyle w:val="Seznam4"/>
      <w:lvlText w:val="(%4)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4">
      <w:start w:val="1"/>
      <w:numFmt w:val="lowerRoman"/>
      <w:pStyle w:val="Seznam5"/>
      <w:lvlText w:val="(%5)"/>
      <w:lvlJc w:val="left"/>
      <w:pPr>
        <w:tabs>
          <w:tab w:val="num" w:pos="1701"/>
        </w:tabs>
        <w:ind w:left="1701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FD22E5D"/>
    <w:multiLevelType w:val="hybridMultilevel"/>
    <w:tmpl w:val="0790708E"/>
    <w:lvl w:ilvl="0" w:tplc="5D5CFCE4">
      <w:start w:val="1"/>
      <w:numFmt w:val="decimal"/>
      <w:pStyle w:val="Ploha"/>
      <w:suff w:val="space"/>
      <w:lvlText w:val="Příloha %1:"/>
      <w:lvlJc w:val="left"/>
      <w:pPr>
        <w:ind w:left="0" w:firstLine="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AB6BE5"/>
    <w:multiLevelType w:val="hybridMultilevel"/>
    <w:tmpl w:val="EA1860F6"/>
    <w:lvl w:ilvl="0" w:tplc="6344B82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hyperlink"/>
        <w:u w:val="single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A5A84"/>
    <w:multiLevelType w:val="multilevel"/>
    <w:tmpl w:val="6C00DA2E"/>
    <w:lvl w:ilvl="0">
      <w:start w:val="1"/>
      <w:numFmt w:val="bullet"/>
      <w:pStyle w:val="Seznamsodrkami"/>
      <w:lvlText w:val="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9646AA"/>
      </w:rPr>
    </w:lvl>
    <w:lvl w:ilvl="1">
      <w:start w:val="1"/>
      <w:numFmt w:val="bullet"/>
      <w:pStyle w:val="Seznamsodrkami2"/>
      <w:lvlText w:val=""/>
      <w:lvlJc w:val="left"/>
      <w:pPr>
        <w:tabs>
          <w:tab w:val="num" w:pos="680"/>
        </w:tabs>
        <w:ind w:left="680" w:hanging="340"/>
      </w:pPr>
      <w:rPr>
        <w:rFonts w:ascii="Wingdings" w:hAnsi="Wingdings" w:hint="default"/>
        <w:color w:val="7E9EB3" w:themeColor="accent3"/>
      </w:rPr>
    </w:lvl>
    <w:lvl w:ilvl="2">
      <w:start w:val="1"/>
      <w:numFmt w:val="bullet"/>
      <w:pStyle w:val="Seznamsodrkami3"/>
      <w:lvlText w:val=""/>
      <w:lvlJc w:val="left"/>
      <w:pPr>
        <w:tabs>
          <w:tab w:val="num" w:pos="1021"/>
        </w:tabs>
        <w:ind w:left="1021" w:hanging="341"/>
      </w:pPr>
      <w:rPr>
        <w:rFonts w:ascii="Wingdings" w:hAnsi="Wingdings" w:hint="default"/>
        <w:color w:val="A496A4" w:themeColor="accent4"/>
      </w:rPr>
    </w:lvl>
    <w:lvl w:ilvl="3">
      <w:start w:val="1"/>
      <w:numFmt w:val="bullet"/>
      <w:pStyle w:val="Seznamsodrkami4"/>
      <w:lvlText w:val=""/>
      <w:lvlJc w:val="left"/>
      <w:pPr>
        <w:tabs>
          <w:tab w:val="num" w:pos="1361"/>
        </w:tabs>
        <w:ind w:left="1361" w:hanging="340"/>
      </w:pPr>
      <w:rPr>
        <w:rFonts w:ascii="Wingdings" w:hAnsi="Wingdings" w:hint="default"/>
        <w:color w:val="A49E6C" w:themeColor="accent2"/>
      </w:rPr>
    </w:lvl>
    <w:lvl w:ilvl="4">
      <w:start w:val="1"/>
      <w:numFmt w:val="bullet"/>
      <w:pStyle w:val="Seznamsodrkami5"/>
      <w:lvlText w:val=""/>
      <w:lvlJc w:val="left"/>
      <w:pPr>
        <w:tabs>
          <w:tab w:val="num" w:pos="1701"/>
        </w:tabs>
        <w:ind w:left="1701" w:hanging="340"/>
      </w:pPr>
      <w:rPr>
        <w:rFonts w:ascii="Wingdings" w:hAnsi="Wingdings" w:hint="default"/>
        <w:color w:val="BFBFBF" w:themeColor="accent5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A0B13BB"/>
    <w:multiLevelType w:val="hybridMultilevel"/>
    <w:tmpl w:val="5B1E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1E4734"/>
    <w:multiLevelType w:val="hybridMultilevel"/>
    <w:tmpl w:val="CC009F8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C021A"/>
    <w:multiLevelType w:val="multilevel"/>
    <w:tmpl w:val="7E0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F7AE8"/>
    <w:multiLevelType w:val="hybridMultilevel"/>
    <w:tmpl w:val="60528056"/>
    <w:lvl w:ilvl="0" w:tplc="881E71C0">
      <w:start w:val="1"/>
      <w:numFmt w:val="decimal"/>
      <w:pStyle w:val="Seznamliteratury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92A7C"/>
    <w:multiLevelType w:val="hybridMultilevel"/>
    <w:tmpl w:val="246CD0D2"/>
    <w:lvl w:ilvl="0" w:tplc="54F21E8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B4ED6"/>
    <w:multiLevelType w:val="multilevel"/>
    <w:tmpl w:val="DF345690"/>
    <w:lvl w:ilvl="0">
      <w:start w:val="1"/>
      <w:numFmt w:val="decimal"/>
      <w:pStyle w:val="Nadpis1"/>
      <w:lvlText w:val="%1.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  <w:b/>
        <w:i w:val="0"/>
        <w:color w:val="374619" w:themeColor="text2"/>
        <w:szCs w:val="56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567"/>
        </w:tabs>
        <w:ind w:left="567" w:hanging="567"/>
      </w:pPr>
      <w:rPr>
        <w:rFonts w:asciiTheme="majorHAnsi" w:hAnsiTheme="majorHAnsi" w:hint="default"/>
        <w:b/>
        <w:i w:val="0"/>
        <w:color w:val="374619" w:themeColor="text2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b/>
        <w:i w:val="0"/>
        <w:color w:val="374619" w:themeColor="text2"/>
        <w:spacing w:val="0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  <w:spacing w:val="0"/>
      </w:rPr>
    </w:lvl>
    <w:lvl w:ilvl="5">
      <w:start w:val="1"/>
      <w:numFmt w:val="decimal"/>
      <w:pStyle w:val="Nadpis6"/>
      <w:lvlText w:val="%1.%2.%3.%4.%5.%6"/>
      <w:lvlJc w:val="left"/>
      <w:pPr>
        <w:tabs>
          <w:tab w:val="num" w:pos="1559"/>
        </w:tabs>
        <w:ind w:left="1559" w:hanging="1559"/>
      </w:pPr>
      <w:rPr>
        <w:rFonts w:asciiTheme="majorHAnsi" w:hAnsiTheme="majorHAnsi" w:hint="default"/>
        <w:b/>
        <w:i w:val="0"/>
        <w:color w:val="374619" w:themeColor="text2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B746003"/>
    <w:multiLevelType w:val="hybridMultilevel"/>
    <w:tmpl w:val="4BB4B794"/>
    <w:lvl w:ilvl="0" w:tplc="76CA9E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8327DD"/>
    <w:multiLevelType w:val="hybridMultilevel"/>
    <w:tmpl w:val="8B3C008E"/>
    <w:lvl w:ilvl="0" w:tplc="7DE2ED94">
      <w:start w:val="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43811">
    <w:abstractNumId w:val="11"/>
  </w:num>
  <w:num w:numId="2" w16cid:durableId="306396875">
    <w:abstractNumId w:val="28"/>
  </w:num>
  <w:num w:numId="3" w16cid:durableId="442070910">
    <w:abstractNumId w:val="16"/>
  </w:num>
  <w:num w:numId="4" w16cid:durableId="114495234">
    <w:abstractNumId w:val="14"/>
  </w:num>
  <w:num w:numId="5" w16cid:durableId="1605914241">
    <w:abstractNumId w:val="14"/>
  </w:num>
  <w:num w:numId="6" w16cid:durableId="1937982085">
    <w:abstractNumId w:val="14"/>
  </w:num>
  <w:num w:numId="7" w16cid:durableId="1804613853">
    <w:abstractNumId w:val="26"/>
  </w:num>
  <w:num w:numId="8" w16cid:durableId="2000693106">
    <w:abstractNumId w:val="26"/>
  </w:num>
  <w:num w:numId="9" w16cid:durableId="1934623799">
    <w:abstractNumId w:val="26"/>
  </w:num>
  <w:num w:numId="10" w16cid:durableId="2012872892">
    <w:abstractNumId w:val="26"/>
  </w:num>
  <w:num w:numId="11" w16cid:durableId="285159986">
    <w:abstractNumId w:val="26"/>
  </w:num>
  <w:num w:numId="12" w16cid:durableId="622267362">
    <w:abstractNumId w:val="26"/>
  </w:num>
  <w:num w:numId="13" w16cid:durableId="1644844180">
    <w:abstractNumId w:val="26"/>
  </w:num>
  <w:num w:numId="14" w16cid:durableId="2012833934">
    <w:abstractNumId w:val="26"/>
  </w:num>
  <w:num w:numId="15" w16cid:durableId="365103351">
    <w:abstractNumId w:val="26"/>
  </w:num>
  <w:num w:numId="16" w16cid:durableId="1329095423">
    <w:abstractNumId w:val="9"/>
  </w:num>
  <w:num w:numId="17" w16cid:durableId="987248934">
    <w:abstractNumId w:val="7"/>
  </w:num>
  <w:num w:numId="18" w16cid:durableId="359861090">
    <w:abstractNumId w:val="6"/>
  </w:num>
  <w:num w:numId="19" w16cid:durableId="2137680825">
    <w:abstractNumId w:val="5"/>
  </w:num>
  <w:num w:numId="20" w16cid:durableId="1694302604">
    <w:abstractNumId w:val="4"/>
  </w:num>
  <w:num w:numId="21" w16cid:durableId="1084376479">
    <w:abstractNumId w:val="8"/>
  </w:num>
  <w:num w:numId="22" w16cid:durableId="1420444106">
    <w:abstractNumId w:val="3"/>
  </w:num>
  <w:num w:numId="23" w16cid:durableId="639924403">
    <w:abstractNumId w:val="2"/>
  </w:num>
  <w:num w:numId="24" w16cid:durableId="1491020013">
    <w:abstractNumId w:val="1"/>
  </w:num>
  <w:num w:numId="25" w16cid:durableId="1842624371">
    <w:abstractNumId w:val="0"/>
  </w:num>
  <w:num w:numId="26" w16cid:durableId="478350853">
    <w:abstractNumId w:val="9"/>
    <w:lvlOverride w:ilvl="0">
      <w:startOverride w:val="1"/>
    </w:lvlOverride>
  </w:num>
  <w:num w:numId="27" w16cid:durableId="314771308">
    <w:abstractNumId w:val="9"/>
    <w:lvlOverride w:ilvl="0">
      <w:startOverride w:val="1"/>
    </w:lvlOverride>
  </w:num>
  <w:num w:numId="28" w16cid:durableId="767700106">
    <w:abstractNumId w:val="17"/>
  </w:num>
  <w:num w:numId="29" w16cid:durableId="514341965">
    <w:abstractNumId w:val="20"/>
  </w:num>
  <w:num w:numId="30" w16cid:durableId="222906539">
    <w:abstractNumId w:val="18"/>
  </w:num>
  <w:num w:numId="31" w16cid:durableId="2124492646">
    <w:abstractNumId w:val="24"/>
  </w:num>
  <w:num w:numId="32" w16cid:durableId="6538048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24052986">
    <w:abstractNumId w:val="27"/>
  </w:num>
  <w:num w:numId="34" w16cid:durableId="2072187094">
    <w:abstractNumId w:val="10"/>
  </w:num>
  <w:num w:numId="35" w16cid:durableId="180122210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617759141">
    <w:abstractNumId w:val="15"/>
  </w:num>
  <w:num w:numId="37" w16cid:durableId="1643929270">
    <w:abstractNumId w:val="13"/>
  </w:num>
  <w:num w:numId="38" w16cid:durableId="313412679">
    <w:abstractNumId w:val="22"/>
  </w:num>
  <w:num w:numId="39" w16cid:durableId="1996449626">
    <w:abstractNumId w:val="12"/>
  </w:num>
  <w:num w:numId="40" w16cid:durableId="732848372">
    <w:abstractNumId w:val="21"/>
  </w:num>
  <w:num w:numId="41" w16cid:durableId="599683695">
    <w:abstractNumId w:val="25"/>
  </w:num>
  <w:num w:numId="42" w16cid:durableId="1537698851">
    <w:abstractNumId w:val="19"/>
  </w:num>
  <w:num w:numId="43" w16cid:durableId="398866020">
    <w:abstractNumId w:val="20"/>
  </w:num>
  <w:num w:numId="44" w16cid:durableId="1727029469">
    <w:abstractNumId w:val="20"/>
  </w:num>
  <w:num w:numId="45" w16cid:durableId="306130856">
    <w:abstractNumId w:val="20"/>
  </w:num>
  <w:num w:numId="46" w16cid:durableId="1513372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GxNDe0MDc0tzA2MbNQ0lEKTi0uzszPAykwqgUAX8nnMSwAAAA="/>
  </w:docVars>
  <w:rsids>
    <w:rsidRoot w:val="00C97561"/>
    <w:rsid w:val="00000E2E"/>
    <w:rsid w:val="00001EDD"/>
    <w:rsid w:val="00002C5F"/>
    <w:rsid w:val="000039D6"/>
    <w:rsid w:val="000054CF"/>
    <w:rsid w:val="0000587E"/>
    <w:rsid w:val="00005FA6"/>
    <w:rsid w:val="00006190"/>
    <w:rsid w:val="00006569"/>
    <w:rsid w:val="00006C79"/>
    <w:rsid w:val="00006FE9"/>
    <w:rsid w:val="000075F4"/>
    <w:rsid w:val="00007C5B"/>
    <w:rsid w:val="000106BF"/>
    <w:rsid w:val="00010B38"/>
    <w:rsid w:val="0001128B"/>
    <w:rsid w:val="00011379"/>
    <w:rsid w:val="00011AC7"/>
    <w:rsid w:val="00011B39"/>
    <w:rsid w:val="00013166"/>
    <w:rsid w:val="00013404"/>
    <w:rsid w:val="000154B9"/>
    <w:rsid w:val="0001552D"/>
    <w:rsid w:val="00016C31"/>
    <w:rsid w:val="00020402"/>
    <w:rsid w:val="00021D30"/>
    <w:rsid w:val="00022547"/>
    <w:rsid w:val="0002326C"/>
    <w:rsid w:val="00025A9C"/>
    <w:rsid w:val="00026DC9"/>
    <w:rsid w:val="000308F5"/>
    <w:rsid w:val="000309C9"/>
    <w:rsid w:val="00030B42"/>
    <w:rsid w:val="00030DF7"/>
    <w:rsid w:val="000310FC"/>
    <w:rsid w:val="0003130D"/>
    <w:rsid w:val="00031FDC"/>
    <w:rsid w:val="000325D1"/>
    <w:rsid w:val="00032C10"/>
    <w:rsid w:val="0003399B"/>
    <w:rsid w:val="000345BC"/>
    <w:rsid w:val="00034ABA"/>
    <w:rsid w:val="0003555B"/>
    <w:rsid w:val="00035E11"/>
    <w:rsid w:val="000363D8"/>
    <w:rsid w:val="0003656F"/>
    <w:rsid w:val="00036CD4"/>
    <w:rsid w:val="00036ECB"/>
    <w:rsid w:val="000376C1"/>
    <w:rsid w:val="000409BF"/>
    <w:rsid w:val="00040EDD"/>
    <w:rsid w:val="00042BE4"/>
    <w:rsid w:val="00042C42"/>
    <w:rsid w:val="00043D54"/>
    <w:rsid w:val="000442DB"/>
    <w:rsid w:val="00044673"/>
    <w:rsid w:val="00045407"/>
    <w:rsid w:val="00045700"/>
    <w:rsid w:val="00045988"/>
    <w:rsid w:val="00045BB6"/>
    <w:rsid w:val="00046C10"/>
    <w:rsid w:val="0004782E"/>
    <w:rsid w:val="0004794C"/>
    <w:rsid w:val="00047CDE"/>
    <w:rsid w:val="00050711"/>
    <w:rsid w:val="00050B06"/>
    <w:rsid w:val="00051255"/>
    <w:rsid w:val="000514EA"/>
    <w:rsid w:val="000522F0"/>
    <w:rsid w:val="00053247"/>
    <w:rsid w:val="0005333F"/>
    <w:rsid w:val="00054EAD"/>
    <w:rsid w:val="000570D7"/>
    <w:rsid w:val="000571FC"/>
    <w:rsid w:val="0005747F"/>
    <w:rsid w:val="00057830"/>
    <w:rsid w:val="000600A5"/>
    <w:rsid w:val="00060922"/>
    <w:rsid w:val="0006155B"/>
    <w:rsid w:val="00061B45"/>
    <w:rsid w:val="00062005"/>
    <w:rsid w:val="000624B7"/>
    <w:rsid w:val="00063127"/>
    <w:rsid w:val="000636A0"/>
    <w:rsid w:val="000636C0"/>
    <w:rsid w:val="000643A0"/>
    <w:rsid w:val="00065F64"/>
    <w:rsid w:val="0006700D"/>
    <w:rsid w:val="00067E2B"/>
    <w:rsid w:val="00070762"/>
    <w:rsid w:val="000712A7"/>
    <w:rsid w:val="00071376"/>
    <w:rsid w:val="0007164F"/>
    <w:rsid w:val="00071A66"/>
    <w:rsid w:val="00071DDE"/>
    <w:rsid w:val="000722ED"/>
    <w:rsid w:val="00072ED0"/>
    <w:rsid w:val="00072FE4"/>
    <w:rsid w:val="00074367"/>
    <w:rsid w:val="0007491B"/>
    <w:rsid w:val="0007574F"/>
    <w:rsid w:val="00075A6B"/>
    <w:rsid w:val="00076A33"/>
    <w:rsid w:val="00076D50"/>
    <w:rsid w:val="00077259"/>
    <w:rsid w:val="000803B4"/>
    <w:rsid w:val="00080610"/>
    <w:rsid w:val="000808E8"/>
    <w:rsid w:val="00081064"/>
    <w:rsid w:val="00082B03"/>
    <w:rsid w:val="00083244"/>
    <w:rsid w:val="00083370"/>
    <w:rsid w:val="00083DC7"/>
    <w:rsid w:val="00083F9C"/>
    <w:rsid w:val="0008481D"/>
    <w:rsid w:val="00084B0C"/>
    <w:rsid w:val="00084FEA"/>
    <w:rsid w:val="000860A3"/>
    <w:rsid w:val="00087796"/>
    <w:rsid w:val="00087F4C"/>
    <w:rsid w:val="00090260"/>
    <w:rsid w:val="000902E9"/>
    <w:rsid w:val="000905FF"/>
    <w:rsid w:val="0009075C"/>
    <w:rsid w:val="000908D6"/>
    <w:rsid w:val="00090C2A"/>
    <w:rsid w:val="00091371"/>
    <w:rsid w:val="00091E60"/>
    <w:rsid w:val="00092370"/>
    <w:rsid w:val="00092388"/>
    <w:rsid w:val="000924C9"/>
    <w:rsid w:val="0009307D"/>
    <w:rsid w:val="000931DC"/>
    <w:rsid w:val="0009332D"/>
    <w:rsid w:val="00095154"/>
    <w:rsid w:val="000955B8"/>
    <w:rsid w:val="00095E22"/>
    <w:rsid w:val="00096553"/>
    <w:rsid w:val="000969EE"/>
    <w:rsid w:val="00096A3D"/>
    <w:rsid w:val="00097191"/>
    <w:rsid w:val="000977A9"/>
    <w:rsid w:val="000A0007"/>
    <w:rsid w:val="000A0848"/>
    <w:rsid w:val="000A0D2C"/>
    <w:rsid w:val="000A2982"/>
    <w:rsid w:val="000A37AE"/>
    <w:rsid w:val="000A3E2E"/>
    <w:rsid w:val="000A3E7D"/>
    <w:rsid w:val="000A458A"/>
    <w:rsid w:val="000A45C3"/>
    <w:rsid w:val="000A47C0"/>
    <w:rsid w:val="000A4CE5"/>
    <w:rsid w:val="000A63E7"/>
    <w:rsid w:val="000A7712"/>
    <w:rsid w:val="000B0145"/>
    <w:rsid w:val="000B1179"/>
    <w:rsid w:val="000B2EA0"/>
    <w:rsid w:val="000B2F6A"/>
    <w:rsid w:val="000B4008"/>
    <w:rsid w:val="000B460D"/>
    <w:rsid w:val="000B4903"/>
    <w:rsid w:val="000B4FA2"/>
    <w:rsid w:val="000B5E54"/>
    <w:rsid w:val="000C0444"/>
    <w:rsid w:val="000C0AF0"/>
    <w:rsid w:val="000C0FA1"/>
    <w:rsid w:val="000C1063"/>
    <w:rsid w:val="000C1969"/>
    <w:rsid w:val="000C1D0A"/>
    <w:rsid w:val="000C33FA"/>
    <w:rsid w:val="000C3628"/>
    <w:rsid w:val="000C4E96"/>
    <w:rsid w:val="000C57FF"/>
    <w:rsid w:val="000C606D"/>
    <w:rsid w:val="000C60C7"/>
    <w:rsid w:val="000C6144"/>
    <w:rsid w:val="000C747E"/>
    <w:rsid w:val="000D14D5"/>
    <w:rsid w:val="000D1A8F"/>
    <w:rsid w:val="000D3AB6"/>
    <w:rsid w:val="000D3E0E"/>
    <w:rsid w:val="000D4C67"/>
    <w:rsid w:val="000D5173"/>
    <w:rsid w:val="000D6713"/>
    <w:rsid w:val="000E049C"/>
    <w:rsid w:val="000E0A59"/>
    <w:rsid w:val="000E0A7F"/>
    <w:rsid w:val="000E0B60"/>
    <w:rsid w:val="000E246A"/>
    <w:rsid w:val="000E295C"/>
    <w:rsid w:val="000E3C38"/>
    <w:rsid w:val="000E4AFB"/>
    <w:rsid w:val="000E5174"/>
    <w:rsid w:val="000E56A6"/>
    <w:rsid w:val="000E5A6F"/>
    <w:rsid w:val="000E70BD"/>
    <w:rsid w:val="000F0FEA"/>
    <w:rsid w:val="000F1004"/>
    <w:rsid w:val="000F104D"/>
    <w:rsid w:val="000F319B"/>
    <w:rsid w:val="000F39DA"/>
    <w:rsid w:val="000F3EEA"/>
    <w:rsid w:val="000F42F1"/>
    <w:rsid w:val="000F5401"/>
    <w:rsid w:val="000F5A7B"/>
    <w:rsid w:val="000F65ED"/>
    <w:rsid w:val="000F66C4"/>
    <w:rsid w:val="000F6D2C"/>
    <w:rsid w:val="00100143"/>
    <w:rsid w:val="00102F3C"/>
    <w:rsid w:val="001030EE"/>
    <w:rsid w:val="0010335C"/>
    <w:rsid w:val="001035F3"/>
    <w:rsid w:val="00104C4E"/>
    <w:rsid w:val="00104FCF"/>
    <w:rsid w:val="001052ED"/>
    <w:rsid w:val="00106BCB"/>
    <w:rsid w:val="00107984"/>
    <w:rsid w:val="00107A10"/>
    <w:rsid w:val="00107BCF"/>
    <w:rsid w:val="00110098"/>
    <w:rsid w:val="001101A5"/>
    <w:rsid w:val="001110FE"/>
    <w:rsid w:val="001112B7"/>
    <w:rsid w:val="00111A8B"/>
    <w:rsid w:val="00111C38"/>
    <w:rsid w:val="00112F7D"/>
    <w:rsid w:val="00113835"/>
    <w:rsid w:val="00113AC8"/>
    <w:rsid w:val="00114919"/>
    <w:rsid w:val="001158C9"/>
    <w:rsid w:val="00115AF0"/>
    <w:rsid w:val="00116347"/>
    <w:rsid w:val="001171DB"/>
    <w:rsid w:val="00117757"/>
    <w:rsid w:val="001212BA"/>
    <w:rsid w:val="00121C7C"/>
    <w:rsid w:val="00121F1D"/>
    <w:rsid w:val="00122A7C"/>
    <w:rsid w:val="00122BF6"/>
    <w:rsid w:val="00123519"/>
    <w:rsid w:val="0012372D"/>
    <w:rsid w:val="0012483B"/>
    <w:rsid w:val="00124D6B"/>
    <w:rsid w:val="00125638"/>
    <w:rsid w:val="00125F2F"/>
    <w:rsid w:val="00127695"/>
    <w:rsid w:val="001301D5"/>
    <w:rsid w:val="00130359"/>
    <w:rsid w:val="00130893"/>
    <w:rsid w:val="00130CFC"/>
    <w:rsid w:val="0013238F"/>
    <w:rsid w:val="001326C5"/>
    <w:rsid w:val="00133A17"/>
    <w:rsid w:val="001351BF"/>
    <w:rsid w:val="0013583A"/>
    <w:rsid w:val="00135B78"/>
    <w:rsid w:val="00136D02"/>
    <w:rsid w:val="00137154"/>
    <w:rsid w:val="001402CB"/>
    <w:rsid w:val="0014134A"/>
    <w:rsid w:val="001416D1"/>
    <w:rsid w:val="00141AA6"/>
    <w:rsid w:val="00141B2F"/>
    <w:rsid w:val="00141CCD"/>
    <w:rsid w:val="00143759"/>
    <w:rsid w:val="001439B9"/>
    <w:rsid w:val="00144FC5"/>
    <w:rsid w:val="0014531A"/>
    <w:rsid w:val="00145BD8"/>
    <w:rsid w:val="00146847"/>
    <w:rsid w:val="00146B67"/>
    <w:rsid w:val="00147E83"/>
    <w:rsid w:val="001501F9"/>
    <w:rsid w:val="00150A0C"/>
    <w:rsid w:val="00150A4E"/>
    <w:rsid w:val="001517BD"/>
    <w:rsid w:val="0015189A"/>
    <w:rsid w:val="001534D8"/>
    <w:rsid w:val="0015362F"/>
    <w:rsid w:val="0015367F"/>
    <w:rsid w:val="001547E7"/>
    <w:rsid w:val="00156828"/>
    <w:rsid w:val="00157EF6"/>
    <w:rsid w:val="00160AE8"/>
    <w:rsid w:val="00161149"/>
    <w:rsid w:val="001614E8"/>
    <w:rsid w:val="001617C2"/>
    <w:rsid w:val="00161937"/>
    <w:rsid w:val="001621AE"/>
    <w:rsid w:val="00162224"/>
    <w:rsid w:val="001624B6"/>
    <w:rsid w:val="001632A2"/>
    <w:rsid w:val="0016516E"/>
    <w:rsid w:val="001658E7"/>
    <w:rsid w:val="0016628D"/>
    <w:rsid w:val="00166527"/>
    <w:rsid w:val="001679AC"/>
    <w:rsid w:val="00167E73"/>
    <w:rsid w:val="00170CD3"/>
    <w:rsid w:val="001710F8"/>
    <w:rsid w:val="00171350"/>
    <w:rsid w:val="00171C74"/>
    <w:rsid w:val="00171EE3"/>
    <w:rsid w:val="00172212"/>
    <w:rsid w:val="00172DC3"/>
    <w:rsid w:val="00174382"/>
    <w:rsid w:val="001745FD"/>
    <w:rsid w:val="00174FC6"/>
    <w:rsid w:val="00175A76"/>
    <w:rsid w:val="00175B5B"/>
    <w:rsid w:val="00175F40"/>
    <w:rsid w:val="00176033"/>
    <w:rsid w:val="00176447"/>
    <w:rsid w:val="001766B4"/>
    <w:rsid w:val="001767B2"/>
    <w:rsid w:val="00176E68"/>
    <w:rsid w:val="00180A92"/>
    <w:rsid w:val="00181E52"/>
    <w:rsid w:val="001821F7"/>
    <w:rsid w:val="001829FF"/>
    <w:rsid w:val="00182CA1"/>
    <w:rsid w:val="00182E8D"/>
    <w:rsid w:val="00183C39"/>
    <w:rsid w:val="00183FA4"/>
    <w:rsid w:val="001844E8"/>
    <w:rsid w:val="00185488"/>
    <w:rsid w:val="001855F7"/>
    <w:rsid w:val="00185D3B"/>
    <w:rsid w:val="001870E7"/>
    <w:rsid w:val="0018727A"/>
    <w:rsid w:val="001878E9"/>
    <w:rsid w:val="00187903"/>
    <w:rsid w:val="00191069"/>
    <w:rsid w:val="00191A65"/>
    <w:rsid w:val="00191ACA"/>
    <w:rsid w:val="00191F53"/>
    <w:rsid w:val="00193570"/>
    <w:rsid w:val="00193A81"/>
    <w:rsid w:val="001948E8"/>
    <w:rsid w:val="001949C5"/>
    <w:rsid w:val="00194AB9"/>
    <w:rsid w:val="00194DE7"/>
    <w:rsid w:val="00194EA0"/>
    <w:rsid w:val="00195660"/>
    <w:rsid w:val="00196B6E"/>
    <w:rsid w:val="001977FE"/>
    <w:rsid w:val="00197BC2"/>
    <w:rsid w:val="00197E87"/>
    <w:rsid w:val="001A0675"/>
    <w:rsid w:val="001A1FEE"/>
    <w:rsid w:val="001A2A9E"/>
    <w:rsid w:val="001A2AF1"/>
    <w:rsid w:val="001A2FDF"/>
    <w:rsid w:val="001A3CE8"/>
    <w:rsid w:val="001A4CD5"/>
    <w:rsid w:val="001A4FE7"/>
    <w:rsid w:val="001A6494"/>
    <w:rsid w:val="001B0278"/>
    <w:rsid w:val="001B0388"/>
    <w:rsid w:val="001B1078"/>
    <w:rsid w:val="001B1842"/>
    <w:rsid w:val="001B1C61"/>
    <w:rsid w:val="001B27DA"/>
    <w:rsid w:val="001B2A75"/>
    <w:rsid w:val="001B2EBF"/>
    <w:rsid w:val="001B498B"/>
    <w:rsid w:val="001B557A"/>
    <w:rsid w:val="001B5689"/>
    <w:rsid w:val="001B5E72"/>
    <w:rsid w:val="001B6A8D"/>
    <w:rsid w:val="001B6C29"/>
    <w:rsid w:val="001B6DFC"/>
    <w:rsid w:val="001C2BAE"/>
    <w:rsid w:val="001C3242"/>
    <w:rsid w:val="001C3FC9"/>
    <w:rsid w:val="001C3FD5"/>
    <w:rsid w:val="001C55B2"/>
    <w:rsid w:val="001D05F2"/>
    <w:rsid w:val="001D09BF"/>
    <w:rsid w:val="001D23FC"/>
    <w:rsid w:val="001D3ED8"/>
    <w:rsid w:val="001D4994"/>
    <w:rsid w:val="001D4A40"/>
    <w:rsid w:val="001D5FA3"/>
    <w:rsid w:val="001D7735"/>
    <w:rsid w:val="001D7A14"/>
    <w:rsid w:val="001E1930"/>
    <w:rsid w:val="001E475A"/>
    <w:rsid w:val="001E5DD6"/>
    <w:rsid w:val="001E6398"/>
    <w:rsid w:val="001E6752"/>
    <w:rsid w:val="001E79AB"/>
    <w:rsid w:val="001F0203"/>
    <w:rsid w:val="001F1023"/>
    <w:rsid w:val="001F11DE"/>
    <w:rsid w:val="001F26A7"/>
    <w:rsid w:val="001F29C0"/>
    <w:rsid w:val="001F6589"/>
    <w:rsid w:val="001F687A"/>
    <w:rsid w:val="0020001F"/>
    <w:rsid w:val="002006E6"/>
    <w:rsid w:val="00200E59"/>
    <w:rsid w:val="00201941"/>
    <w:rsid w:val="002027F4"/>
    <w:rsid w:val="00202D23"/>
    <w:rsid w:val="0020515E"/>
    <w:rsid w:val="002054C7"/>
    <w:rsid w:val="00205899"/>
    <w:rsid w:val="00206AC1"/>
    <w:rsid w:val="00207311"/>
    <w:rsid w:val="00210CB6"/>
    <w:rsid w:val="002115F4"/>
    <w:rsid w:val="002121F0"/>
    <w:rsid w:val="00214503"/>
    <w:rsid w:val="00214A03"/>
    <w:rsid w:val="00215DD0"/>
    <w:rsid w:val="00216C3F"/>
    <w:rsid w:val="00217599"/>
    <w:rsid w:val="002205FC"/>
    <w:rsid w:val="002206C9"/>
    <w:rsid w:val="002219E3"/>
    <w:rsid w:val="002226B2"/>
    <w:rsid w:val="002228CE"/>
    <w:rsid w:val="00225B2A"/>
    <w:rsid w:val="002261B5"/>
    <w:rsid w:val="00226BA7"/>
    <w:rsid w:val="0022704A"/>
    <w:rsid w:val="00227299"/>
    <w:rsid w:val="00230639"/>
    <w:rsid w:val="00230AF2"/>
    <w:rsid w:val="00230E8E"/>
    <w:rsid w:val="00231928"/>
    <w:rsid w:val="00231E60"/>
    <w:rsid w:val="002327D4"/>
    <w:rsid w:val="002338F1"/>
    <w:rsid w:val="0023476D"/>
    <w:rsid w:val="00234906"/>
    <w:rsid w:val="00234B18"/>
    <w:rsid w:val="002358A4"/>
    <w:rsid w:val="002358C7"/>
    <w:rsid w:val="00236008"/>
    <w:rsid w:val="002360A7"/>
    <w:rsid w:val="00236373"/>
    <w:rsid w:val="00236BD3"/>
    <w:rsid w:val="00236D56"/>
    <w:rsid w:val="00237059"/>
    <w:rsid w:val="002379A5"/>
    <w:rsid w:val="00241442"/>
    <w:rsid w:val="0024288B"/>
    <w:rsid w:val="00242E83"/>
    <w:rsid w:val="00244D2E"/>
    <w:rsid w:val="00244F46"/>
    <w:rsid w:val="00244FA5"/>
    <w:rsid w:val="002452FE"/>
    <w:rsid w:val="00247931"/>
    <w:rsid w:val="002479D6"/>
    <w:rsid w:val="00247B0E"/>
    <w:rsid w:val="002508E6"/>
    <w:rsid w:val="00250A77"/>
    <w:rsid w:val="002511AB"/>
    <w:rsid w:val="00251F4B"/>
    <w:rsid w:val="00252B51"/>
    <w:rsid w:val="00253322"/>
    <w:rsid w:val="002535DA"/>
    <w:rsid w:val="00254795"/>
    <w:rsid w:val="0025482A"/>
    <w:rsid w:val="00254BCC"/>
    <w:rsid w:val="002561DE"/>
    <w:rsid w:val="00256784"/>
    <w:rsid w:val="002573CE"/>
    <w:rsid w:val="00257BBC"/>
    <w:rsid w:val="002600AF"/>
    <w:rsid w:val="0026043D"/>
    <w:rsid w:val="002605BA"/>
    <w:rsid w:val="00261807"/>
    <w:rsid w:val="00261953"/>
    <w:rsid w:val="0026268C"/>
    <w:rsid w:val="00262DE2"/>
    <w:rsid w:val="00262E57"/>
    <w:rsid w:val="0026308E"/>
    <w:rsid w:val="002631FB"/>
    <w:rsid w:val="002653B9"/>
    <w:rsid w:val="00265AD1"/>
    <w:rsid w:val="00266125"/>
    <w:rsid w:val="00266317"/>
    <w:rsid w:val="00266AAE"/>
    <w:rsid w:val="00266D08"/>
    <w:rsid w:val="00266F0B"/>
    <w:rsid w:val="00267925"/>
    <w:rsid w:val="00267F58"/>
    <w:rsid w:val="00270540"/>
    <w:rsid w:val="00270730"/>
    <w:rsid w:val="00270D8D"/>
    <w:rsid w:val="002710EA"/>
    <w:rsid w:val="0027155F"/>
    <w:rsid w:val="00271D6A"/>
    <w:rsid w:val="00272089"/>
    <w:rsid w:val="00272239"/>
    <w:rsid w:val="00272C75"/>
    <w:rsid w:val="00272D13"/>
    <w:rsid w:val="0027329E"/>
    <w:rsid w:val="002741A1"/>
    <w:rsid w:val="0027440B"/>
    <w:rsid w:val="002747F9"/>
    <w:rsid w:val="00274E76"/>
    <w:rsid w:val="00275B82"/>
    <w:rsid w:val="00280216"/>
    <w:rsid w:val="00280B81"/>
    <w:rsid w:val="00280E25"/>
    <w:rsid w:val="00281B55"/>
    <w:rsid w:val="00282A5B"/>
    <w:rsid w:val="00282FC1"/>
    <w:rsid w:val="00283413"/>
    <w:rsid w:val="00283B9A"/>
    <w:rsid w:val="00284240"/>
    <w:rsid w:val="00284D90"/>
    <w:rsid w:val="002859F6"/>
    <w:rsid w:val="00286782"/>
    <w:rsid w:val="00286A93"/>
    <w:rsid w:val="002910FB"/>
    <w:rsid w:val="002912E8"/>
    <w:rsid w:val="00291CD2"/>
    <w:rsid w:val="002929F7"/>
    <w:rsid w:val="00292FEA"/>
    <w:rsid w:val="00293741"/>
    <w:rsid w:val="00293BC8"/>
    <w:rsid w:val="002949B1"/>
    <w:rsid w:val="00295B5A"/>
    <w:rsid w:val="0029668D"/>
    <w:rsid w:val="00296B80"/>
    <w:rsid w:val="00296C43"/>
    <w:rsid w:val="00296C63"/>
    <w:rsid w:val="00296D57"/>
    <w:rsid w:val="00296E62"/>
    <w:rsid w:val="00297CFC"/>
    <w:rsid w:val="002A058B"/>
    <w:rsid w:val="002A0616"/>
    <w:rsid w:val="002A08AE"/>
    <w:rsid w:val="002A0D4D"/>
    <w:rsid w:val="002A116A"/>
    <w:rsid w:val="002A19AD"/>
    <w:rsid w:val="002A32D3"/>
    <w:rsid w:val="002A3AE7"/>
    <w:rsid w:val="002A3B84"/>
    <w:rsid w:val="002A43E5"/>
    <w:rsid w:val="002A5664"/>
    <w:rsid w:val="002A59C1"/>
    <w:rsid w:val="002A5C5B"/>
    <w:rsid w:val="002A7DC4"/>
    <w:rsid w:val="002B0701"/>
    <w:rsid w:val="002B12E4"/>
    <w:rsid w:val="002B30AD"/>
    <w:rsid w:val="002B3A17"/>
    <w:rsid w:val="002B54F6"/>
    <w:rsid w:val="002B5508"/>
    <w:rsid w:val="002B5B52"/>
    <w:rsid w:val="002B6CC8"/>
    <w:rsid w:val="002C1C36"/>
    <w:rsid w:val="002C27B9"/>
    <w:rsid w:val="002C46EC"/>
    <w:rsid w:val="002C4820"/>
    <w:rsid w:val="002C55F8"/>
    <w:rsid w:val="002C7B75"/>
    <w:rsid w:val="002D0DD2"/>
    <w:rsid w:val="002D0EA9"/>
    <w:rsid w:val="002D1001"/>
    <w:rsid w:val="002D1726"/>
    <w:rsid w:val="002D31B7"/>
    <w:rsid w:val="002D3949"/>
    <w:rsid w:val="002D478D"/>
    <w:rsid w:val="002D72AF"/>
    <w:rsid w:val="002D770A"/>
    <w:rsid w:val="002D7722"/>
    <w:rsid w:val="002D7977"/>
    <w:rsid w:val="002E043B"/>
    <w:rsid w:val="002E084E"/>
    <w:rsid w:val="002E4150"/>
    <w:rsid w:val="002F01DE"/>
    <w:rsid w:val="002F0281"/>
    <w:rsid w:val="002F1E03"/>
    <w:rsid w:val="002F2611"/>
    <w:rsid w:val="002F2660"/>
    <w:rsid w:val="002F3237"/>
    <w:rsid w:val="002F51D7"/>
    <w:rsid w:val="002F54E8"/>
    <w:rsid w:val="002F6A3D"/>
    <w:rsid w:val="003004F1"/>
    <w:rsid w:val="00301839"/>
    <w:rsid w:val="00301C36"/>
    <w:rsid w:val="00302EF1"/>
    <w:rsid w:val="003030E9"/>
    <w:rsid w:val="003061C6"/>
    <w:rsid w:val="00306FEF"/>
    <w:rsid w:val="003106D2"/>
    <w:rsid w:val="0031099E"/>
    <w:rsid w:val="003109A2"/>
    <w:rsid w:val="003113FC"/>
    <w:rsid w:val="00311E63"/>
    <w:rsid w:val="0031260E"/>
    <w:rsid w:val="0031264D"/>
    <w:rsid w:val="00312A4F"/>
    <w:rsid w:val="00312A8D"/>
    <w:rsid w:val="00312F4C"/>
    <w:rsid w:val="00313499"/>
    <w:rsid w:val="00314389"/>
    <w:rsid w:val="003149E7"/>
    <w:rsid w:val="00315342"/>
    <w:rsid w:val="00315E1E"/>
    <w:rsid w:val="00316BDE"/>
    <w:rsid w:val="00316C9E"/>
    <w:rsid w:val="0031749A"/>
    <w:rsid w:val="00317A0F"/>
    <w:rsid w:val="00317A23"/>
    <w:rsid w:val="00320653"/>
    <w:rsid w:val="00320992"/>
    <w:rsid w:val="00321417"/>
    <w:rsid w:val="00321D55"/>
    <w:rsid w:val="00321EE4"/>
    <w:rsid w:val="00321F85"/>
    <w:rsid w:val="00322167"/>
    <w:rsid w:val="00322181"/>
    <w:rsid w:val="00324F3E"/>
    <w:rsid w:val="00325017"/>
    <w:rsid w:val="00325C08"/>
    <w:rsid w:val="00327D25"/>
    <w:rsid w:val="00330275"/>
    <w:rsid w:val="003303D1"/>
    <w:rsid w:val="0033048B"/>
    <w:rsid w:val="00330E76"/>
    <w:rsid w:val="00330E90"/>
    <w:rsid w:val="00331055"/>
    <w:rsid w:val="00331856"/>
    <w:rsid w:val="003320FD"/>
    <w:rsid w:val="00332CB4"/>
    <w:rsid w:val="00332DF0"/>
    <w:rsid w:val="0033344E"/>
    <w:rsid w:val="0033442F"/>
    <w:rsid w:val="00334933"/>
    <w:rsid w:val="00334BA6"/>
    <w:rsid w:val="003351F6"/>
    <w:rsid w:val="00335C00"/>
    <w:rsid w:val="00335D41"/>
    <w:rsid w:val="00335DD3"/>
    <w:rsid w:val="003369A6"/>
    <w:rsid w:val="003369CA"/>
    <w:rsid w:val="0033748E"/>
    <w:rsid w:val="00341911"/>
    <w:rsid w:val="0034274B"/>
    <w:rsid w:val="00343FA8"/>
    <w:rsid w:val="00344582"/>
    <w:rsid w:val="003449B4"/>
    <w:rsid w:val="00345987"/>
    <w:rsid w:val="003478A6"/>
    <w:rsid w:val="0034798A"/>
    <w:rsid w:val="00347BB8"/>
    <w:rsid w:val="00347CFC"/>
    <w:rsid w:val="00350294"/>
    <w:rsid w:val="00350D87"/>
    <w:rsid w:val="00351782"/>
    <w:rsid w:val="00351E46"/>
    <w:rsid w:val="003527CE"/>
    <w:rsid w:val="0035280E"/>
    <w:rsid w:val="00352A08"/>
    <w:rsid w:val="00352E69"/>
    <w:rsid w:val="003533C9"/>
    <w:rsid w:val="00353803"/>
    <w:rsid w:val="00355143"/>
    <w:rsid w:val="003559DA"/>
    <w:rsid w:val="00355F1D"/>
    <w:rsid w:val="00356245"/>
    <w:rsid w:val="00361D7C"/>
    <w:rsid w:val="00362038"/>
    <w:rsid w:val="00362422"/>
    <w:rsid w:val="00362B84"/>
    <w:rsid w:val="0036369F"/>
    <w:rsid w:val="00364376"/>
    <w:rsid w:val="00365342"/>
    <w:rsid w:val="0036570B"/>
    <w:rsid w:val="003663B3"/>
    <w:rsid w:val="00366C2C"/>
    <w:rsid w:val="00366E12"/>
    <w:rsid w:val="003673DC"/>
    <w:rsid w:val="003675F2"/>
    <w:rsid w:val="00370C82"/>
    <w:rsid w:val="00370CB1"/>
    <w:rsid w:val="00370CD2"/>
    <w:rsid w:val="00371F30"/>
    <w:rsid w:val="003770B4"/>
    <w:rsid w:val="00377483"/>
    <w:rsid w:val="003777DF"/>
    <w:rsid w:val="00377E1F"/>
    <w:rsid w:val="00380076"/>
    <w:rsid w:val="00380BE4"/>
    <w:rsid w:val="0038135B"/>
    <w:rsid w:val="00382281"/>
    <w:rsid w:val="0038339F"/>
    <w:rsid w:val="0038416F"/>
    <w:rsid w:val="003841FE"/>
    <w:rsid w:val="00384369"/>
    <w:rsid w:val="00384861"/>
    <w:rsid w:val="00384BB7"/>
    <w:rsid w:val="003863F1"/>
    <w:rsid w:val="0038649F"/>
    <w:rsid w:val="00387082"/>
    <w:rsid w:val="0038781B"/>
    <w:rsid w:val="00390E3C"/>
    <w:rsid w:val="00390E54"/>
    <w:rsid w:val="0039291E"/>
    <w:rsid w:val="003937D0"/>
    <w:rsid w:val="0039478A"/>
    <w:rsid w:val="00394A2F"/>
    <w:rsid w:val="00394F4B"/>
    <w:rsid w:val="003957C1"/>
    <w:rsid w:val="003967E9"/>
    <w:rsid w:val="00396FDD"/>
    <w:rsid w:val="003A05A8"/>
    <w:rsid w:val="003A1576"/>
    <w:rsid w:val="003A18C8"/>
    <w:rsid w:val="003A20FC"/>
    <w:rsid w:val="003A230F"/>
    <w:rsid w:val="003A266F"/>
    <w:rsid w:val="003A2707"/>
    <w:rsid w:val="003A2C1C"/>
    <w:rsid w:val="003A2C89"/>
    <w:rsid w:val="003A31BB"/>
    <w:rsid w:val="003A3365"/>
    <w:rsid w:val="003A3435"/>
    <w:rsid w:val="003A36B8"/>
    <w:rsid w:val="003A54CE"/>
    <w:rsid w:val="003A6B23"/>
    <w:rsid w:val="003B1135"/>
    <w:rsid w:val="003B203E"/>
    <w:rsid w:val="003B32CD"/>
    <w:rsid w:val="003B34CE"/>
    <w:rsid w:val="003B35A1"/>
    <w:rsid w:val="003B6024"/>
    <w:rsid w:val="003B61C6"/>
    <w:rsid w:val="003C0256"/>
    <w:rsid w:val="003C0CEB"/>
    <w:rsid w:val="003C116F"/>
    <w:rsid w:val="003C11E5"/>
    <w:rsid w:val="003C16DD"/>
    <w:rsid w:val="003C2406"/>
    <w:rsid w:val="003C30B6"/>
    <w:rsid w:val="003C339A"/>
    <w:rsid w:val="003C3D0E"/>
    <w:rsid w:val="003C4BB5"/>
    <w:rsid w:val="003C4EA0"/>
    <w:rsid w:val="003C646E"/>
    <w:rsid w:val="003C65AD"/>
    <w:rsid w:val="003C6F49"/>
    <w:rsid w:val="003D0BEF"/>
    <w:rsid w:val="003D1E40"/>
    <w:rsid w:val="003D245E"/>
    <w:rsid w:val="003D2F73"/>
    <w:rsid w:val="003D3825"/>
    <w:rsid w:val="003D3D70"/>
    <w:rsid w:val="003D4A8A"/>
    <w:rsid w:val="003D568D"/>
    <w:rsid w:val="003D5C5F"/>
    <w:rsid w:val="003D6C7E"/>
    <w:rsid w:val="003E0A06"/>
    <w:rsid w:val="003E0F04"/>
    <w:rsid w:val="003E126E"/>
    <w:rsid w:val="003E1BE2"/>
    <w:rsid w:val="003E203E"/>
    <w:rsid w:val="003E3888"/>
    <w:rsid w:val="003E3E8C"/>
    <w:rsid w:val="003E3FB5"/>
    <w:rsid w:val="003E4127"/>
    <w:rsid w:val="003E4ED2"/>
    <w:rsid w:val="003E564F"/>
    <w:rsid w:val="003E5860"/>
    <w:rsid w:val="003E5A57"/>
    <w:rsid w:val="003E62CF"/>
    <w:rsid w:val="003E630B"/>
    <w:rsid w:val="003E71CB"/>
    <w:rsid w:val="003F031E"/>
    <w:rsid w:val="003F14E2"/>
    <w:rsid w:val="003F22AF"/>
    <w:rsid w:val="003F324F"/>
    <w:rsid w:val="003F3A83"/>
    <w:rsid w:val="003F403C"/>
    <w:rsid w:val="003F4A7D"/>
    <w:rsid w:val="003F4B41"/>
    <w:rsid w:val="003F4CD3"/>
    <w:rsid w:val="003F67C0"/>
    <w:rsid w:val="003F6C3A"/>
    <w:rsid w:val="003F6C83"/>
    <w:rsid w:val="003F6D84"/>
    <w:rsid w:val="003F746B"/>
    <w:rsid w:val="003F780C"/>
    <w:rsid w:val="00400839"/>
    <w:rsid w:val="0040095E"/>
    <w:rsid w:val="00402E46"/>
    <w:rsid w:val="004041DB"/>
    <w:rsid w:val="00404F60"/>
    <w:rsid w:val="00406C76"/>
    <w:rsid w:val="0041089C"/>
    <w:rsid w:val="00410C9C"/>
    <w:rsid w:val="00411105"/>
    <w:rsid w:val="00412177"/>
    <w:rsid w:val="004129E9"/>
    <w:rsid w:val="00412C3F"/>
    <w:rsid w:val="004135C6"/>
    <w:rsid w:val="004140C9"/>
    <w:rsid w:val="004146E5"/>
    <w:rsid w:val="00416278"/>
    <w:rsid w:val="00416552"/>
    <w:rsid w:val="00417037"/>
    <w:rsid w:val="00417180"/>
    <w:rsid w:val="004214CF"/>
    <w:rsid w:val="004216B9"/>
    <w:rsid w:val="00421B4C"/>
    <w:rsid w:val="00422FE1"/>
    <w:rsid w:val="00423A94"/>
    <w:rsid w:val="00424468"/>
    <w:rsid w:val="0042750A"/>
    <w:rsid w:val="00427ABA"/>
    <w:rsid w:val="00430A99"/>
    <w:rsid w:val="00431FC8"/>
    <w:rsid w:val="00432092"/>
    <w:rsid w:val="004333DE"/>
    <w:rsid w:val="004341B2"/>
    <w:rsid w:val="004344B1"/>
    <w:rsid w:val="00434D43"/>
    <w:rsid w:val="0043744B"/>
    <w:rsid w:val="004379FF"/>
    <w:rsid w:val="00437E93"/>
    <w:rsid w:val="004407D5"/>
    <w:rsid w:val="00444631"/>
    <w:rsid w:val="00444703"/>
    <w:rsid w:val="00444CB0"/>
    <w:rsid w:val="00445AAF"/>
    <w:rsid w:val="00445E5E"/>
    <w:rsid w:val="00450D7F"/>
    <w:rsid w:val="00450E9F"/>
    <w:rsid w:val="004510D9"/>
    <w:rsid w:val="00451197"/>
    <w:rsid w:val="00451CF2"/>
    <w:rsid w:val="00452491"/>
    <w:rsid w:val="00452805"/>
    <w:rsid w:val="004528CD"/>
    <w:rsid w:val="00452DBA"/>
    <w:rsid w:val="0045364D"/>
    <w:rsid w:val="00455B6A"/>
    <w:rsid w:val="00456802"/>
    <w:rsid w:val="00456A72"/>
    <w:rsid w:val="00456A82"/>
    <w:rsid w:val="00456AFD"/>
    <w:rsid w:val="004574DE"/>
    <w:rsid w:val="004600A4"/>
    <w:rsid w:val="00460244"/>
    <w:rsid w:val="0046091C"/>
    <w:rsid w:val="004614E5"/>
    <w:rsid w:val="00461CB9"/>
    <w:rsid w:val="00462FDC"/>
    <w:rsid w:val="00463E49"/>
    <w:rsid w:val="004647BC"/>
    <w:rsid w:val="0046695D"/>
    <w:rsid w:val="00466C55"/>
    <w:rsid w:val="00470803"/>
    <w:rsid w:val="00470837"/>
    <w:rsid w:val="00471D74"/>
    <w:rsid w:val="00472B72"/>
    <w:rsid w:val="0047391F"/>
    <w:rsid w:val="004744DE"/>
    <w:rsid w:val="00474A34"/>
    <w:rsid w:val="004753DE"/>
    <w:rsid w:val="00476F82"/>
    <w:rsid w:val="00477C21"/>
    <w:rsid w:val="004812B7"/>
    <w:rsid w:val="00482191"/>
    <w:rsid w:val="00482295"/>
    <w:rsid w:val="004823B1"/>
    <w:rsid w:val="00482512"/>
    <w:rsid w:val="0048270D"/>
    <w:rsid w:val="00482B1E"/>
    <w:rsid w:val="004831B5"/>
    <w:rsid w:val="004840C8"/>
    <w:rsid w:val="00484CC5"/>
    <w:rsid w:val="00485838"/>
    <w:rsid w:val="00485F2F"/>
    <w:rsid w:val="00487B44"/>
    <w:rsid w:val="00487D64"/>
    <w:rsid w:val="0049045C"/>
    <w:rsid w:val="00490C04"/>
    <w:rsid w:val="004913C8"/>
    <w:rsid w:val="004917E6"/>
    <w:rsid w:val="00492893"/>
    <w:rsid w:val="00492E2A"/>
    <w:rsid w:val="00494094"/>
    <w:rsid w:val="00495B88"/>
    <w:rsid w:val="00497595"/>
    <w:rsid w:val="004A0009"/>
    <w:rsid w:val="004A19BB"/>
    <w:rsid w:val="004A2015"/>
    <w:rsid w:val="004A4294"/>
    <w:rsid w:val="004A5028"/>
    <w:rsid w:val="004B0795"/>
    <w:rsid w:val="004B2F6A"/>
    <w:rsid w:val="004B3962"/>
    <w:rsid w:val="004B4CDB"/>
    <w:rsid w:val="004B652E"/>
    <w:rsid w:val="004B6C58"/>
    <w:rsid w:val="004C0B15"/>
    <w:rsid w:val="004C1AB3"/>
    <w:rsid w:val="004C25E4"/>
    <w:rsid w:val="004C293B"/>
    <w:rsid w:val="004C294C"/>
    <w:rsid w:val="004C296A"/>
    <w:rsid w:val="004C32AB"/>
    <w:rsid w:val="004C3D48"/>
    <w:rsid w:val="004C4310"/>
    <w:rsid w:val="004C5A5E"/>
    <w:rsid w:val="004C6297"/>
    <w:rsid w:val="004D0A90"/>
    <w:rsid w:val="004D1C12"/>
    <w:rsid w:val="004D1DF5"/>
    <w:rsid w:val="004D2647"/>
    <w:rsid w:val="004D2A35"/>
    <w:rsid w:val="004D35E0"/>
    <w:rsid w:val="004D55C8"/>
    <w:rsid w:val="004D5936"/>
    <w:rsid w:val="004E06B5"/>
    <w:rsid w:val="004E0A15"/>
    <w:rsid w:val="004E0E4C"/>
    <w:rsid w:val="004E16E3"/>
    <w:rsid w:val="004E1F18"/>
    <w:rsid w:val="004E21E1"/>
    <w:rsid w:val="004E27A1"/>
    <w:rsid w:val="004E290A"/>
    <w:rsid w:val="004E2CBD"/>
    <w:rsid w:val="004E2EE3"/>
    <w:rsid w:val="004E41FA"/>
    <w:rsid w:val="004E4D62"/>
    <w:rsid w:val="004E4ED1"/>
    <w:rsid w:val="004E4EF8"/>
    <w:rsid w:val="004E511F"/>
    <w:rsid w:val="004E542A"/>
    <w:rsid w:val="004E62A4"/>
    <w:rsid w:val="004E661C"/>
    <w:rsid w:val="004E6AAF"/>
    <w:rsid w:val="004E73F1"/>
    <w:rsid w:val="004E74D5"/>
    <w:rsid w:val="004E7C35"/>
    <w:rsid w:val="004F0C7C"/>
    <w:rsid w:val="004F1C79"/>
    <w:rsid w:val="004F33C8"/>
    <w:rsid w:val="004F37E3"/>
    <w:rsid w:val="004F62FB"/>
    <w:rsid w:val="004F6710"/>
    <w:rsid w:val="004F748A"/>
    <w:rsid w:val="004F79B4"/>
    <w:rsid w:val="004F7C7A"/>
    <w:rsid w:val="00500CC5"/>
    <w:rsid w:val="00501185"/>
    <w:rsid w:val="005018D6"/>
    <w:rsid w:val="00501928"/>
    <w:rsid w:val="00502DFB"/>
    <w:rsid w:val="00503A97"/>
    <w:rsid w:val="00504089"/>
    <w:rsid w:val="00504C66"/>
    <w:rsid w:val="0050508E"/>
    <w:rsid w:val="005053B6"/>
    <w:rsid w:val="00505DAB"/>
    <w:rsid w:val="00506A73"/>
    <w:rsid w:val="00506BE1"/>
    <w:rsid w:val="005072FB"/>
    <w:rsid w:val="00507969"/>
    <w:rsid w:val="005110B7"/>
    <w:rsid w:val="00511A3C"/>
    <w:rsid w:val="00511DBF"/>
    <w:rsid w:val="0051251A"/>
    <w:rsid w:val="00512899"/>
    <w:rsid w:val="00513473"/>
    <w:rsid w:val="00513954"/>
    <w:rsid w:val="005140D1"/>
    <w:rsid w:val="005144D3"/>
    <w:rsid w:val="00514C6A"/>
    <w:rsid w:val="00515B20"/>
    <w:rsid w:val="005162E1"/>
    <w:rsid w:val="0051732F"/>
    <w:rsid w:val="00520628"/>
    <w:rsid w:val="005214D6"/>
    <w:rsid w:val="00521D9D"/>
    <w:rsid w:val="00522716"/>
    <w:rsid w:val="00523EBD"/>
    <w:rsid w:val="00525268"/>
    <w:rsid w:val="0052541A"/>
    <w:rsid w:val="00525E9D"/>
    <w:rsid w:val="00525F7C"/>
    <w:rsid w:val="00526483"/>
    <w:rsid w:val="00526535"/>
    <w:rsid w:val="00526781"/>
    <w:rsid w:val="005268B3"/>
    <w:rsid w:val="005304C8"/>
    <w:rsid w:val="00531CED"/>
    <w:rsid w:val="005328F3"/>
    <w:rsid w:val="005332ED"/>
    <w:rsid w:val="00533F65"/>
    <w:rsid w:val="005340A3"/>
    <w:rsid w:val="00534587"/>
    <w:rsid w:val="00535689"/>
    <w:rsid w:val="005356BA"/>
    <w:rsid w:val="005357A8"/>
    <w:rsid w:val="005357C8"/>
    <w:rsid w:val="00535806"/>
    <w:rsid w:val="005364F6"/>
    <w:rsid w:val="00537E72"/>
    <w:rsid w:val="00542564"/>
    <w:rsid w:val="0054285C"/>
    <w:rsid w:val="00542B24"/>
    <w:rsid w:val="00542E6F"/>
    <w:rsid w:val="00545670"/>
    <w:rsid w:val="00545AF7"/>
    <w:rsid w:val="00546802"/>
    <w:rsid w:val="00546E44"/>
    <w:rsid w:val="00547146"/>
    <w:rsid w:val="00547A4A"/>
    <w:rsid w:val="00547DAD"/>
    <w:rsid w:val="005505ED"/>
    <w:rsid w:val="005507B8"/>
    <w:rsid w:val="00551548"/>
    <w:rsid w:val="005517E5"/>
    <w:rsid w:val="00551B89"/>
    <w:rsid w:val="00551C01"/>
    <w:rsid w:val="00552970"/>
    <w:rsid w:val="00553961"/>
    <w:rsid w:val="00555D9F"/>
    <w:rsid w:val="005565E8"/>
    <w:rsid w:val="00557D19"/>
    <w:rsid w:val="00560D5E"/>
    <w:rsid w:val="0056100B"/>
    <w:rsid w:val="00561B41"/>
    <w:rsid w:val="00561FC6"/>
    <w:rsid w:val="0056268A"/>
    <w:rsid w:val="00562851"/>
    <w:rsid w:val="0056318F"/>
    <w:rsid w:val="005638B8"/>
    <w:rsid w:val="00563A32"/>
    <w:rsid w:val="00563AE8"/>
    <w:rsid w:val="00563F67"/>
    <w:rsid w:val="00564231"/>
    <w:rsid w:val="005653C1"/>
    <w:rsid w:val="00566087"/>
    <w:rsid w:val="00566795"/>
    <w:rsid w:val="00566877"/>
    <w:rsid w:val="00566C01"/>
    <w:rsid w:val="00567255"/>
    <w:rsid w:val="005673A8"/>
    <w:rsid w:val="00567889"/>
    <w:rsid w:val="00570035"/>
    <w:rsid w:val="005706F6"/>
    <w:rsid w:val="00574319"/>
    <w:rsid w:val="005747E7"/>
    <w:rsid w:val="00574ACC"/>
    <w:rsid w:val="00574B29"/>
    <w:rsid w:val="00575954"/>
    <w:rsid w:val="005768D2"/>
    <w:rsid w:val="00576E7F"/>
    <w:rsid w:val="005770A8"/>
    <w:rsid w:val="005772AE"/>
    <w:rsid w:val="00580409"/>
    <w:rsid w:val="005811D8"/>
    <w:rsid w:val="005817E4"/>
    <w:rsid w:val="005830D0"/>
    <w:rsid w:val="00583345"/>
    <w:rsid w:val="00584255"/>
    <w:rsid w:val="00585447"/>
    <w:rsid w:val="0058642C"/>
    <w:rsid w:val="00586FC5"/>
    <w:rsid w:val="00590A92"/>
    <w:rsid w:val="00591D86"/>
    <w:rsid w:val="00591E89"/>
    <w:rsid w:val="00591ECA"/>
    <w:rsid w:val="00592231"/>
    <w:rsid w:val="005928BC"/>
    <w:rsid w:val="005952F1"/>
    <w:rsid w:val="00595553"/>
    <w:rsid w:val="00595FAD"/>
    <w:rsid w:val="005965E9"/>
    <w:rsid w:val="005A002A"/>
    <w:rsid w:val="005A0245"/>
    <w:rsid w:val="005A114C"/>
    <w:rsid w:val="005A192B"/>
    <w:rsid w:val="005A1A20"/>
    <w:rsid w:val="005A1D81"/>
    <w:rsid w:val="005A2D44"/>
    <w:rsid w:val="005A3917"/>
    <w:rsid w:val="005A3ACF"/>
    <w:rsid w:val="005A3CA0"/>
    <w:rsid w:val="005A4148"/>
    <w:rsid w:val="005A4B11"/>
    <w:rsid w:val="005A4D30"/>
    <w:rsid w:val="005A4EFB"/>
    <w:rsid w:val="005A4F91"/>
    <w:rsid w:val="005A575D"/>
    <w:rsid w:val="005A5D5E"/>
    <w:rsid w:val="005A74EA"/>
    <w:rsid w:val="005A761B"/>
    <w:rsid w:val="005A78B0"/>
    <w:rsid w:val="005B019F"/>
    <w:rsid w:val="005B1838"/>
    <w:rsid w:val="005B1E05"/>
    <w:rsid w:val="005B20C7"/>
    <w:rsid w:val="005B234A"/>
    <w:rsid w:val="005B3816"/>
    <w:rsid w:val="005B3962"/>
    <w:rsid w:val="005B6587"/>
    <w:rsid w:val="005B7AB8"/>
    <w:rsid w:val="005C1C04"/>
    <w:rsid w:val="005C3251"/>
    <w:rsid w:val="005C438F"/>
    <w:rsid w:val="005C446B"/>
    <w:rsid w:val="005C5397"/>
    <w:rsid w:val="005C586A"/>
    <w:rsid w:val="005C5A8D"/>
    <w:rsid w:val="005C639D"/>
    <w:rsid w:val="005C6503"/>
    <w:rsid w:val="005C679A"/>
    <w:rsid w:val="005C6D38"/>
    <w:rsid w:val="005C6E57"/>
    <w:rsid w:val="005C6F53"/>
    <w:rsid w:val="005C78F5"/>
    <w:rsid w:val="005D2380"/>
    <w:rsid w:val="005D23F8"/>
    <w:rsid w:val="005D28B6"/>
    <w:rsid w:val="005D2C43"/>
    <w:rsid w:val="005D3F71"/>
    <w:rsid w:val="005D581F"/>
    <w:rsid w:val="005D58DA"/>
    <w:rsid w:val="005D5CA0"/>
    <w:rsid w:val="005D5E94"/>
    <w:rsid w:val="005E01DE"/>
    <w:rsid w:val="005E023C"/>
    <w:rsid w:val="005E09AB"/>
    <w:rsid w:val="005E1910"/>
    <w:rsid w:val="005E2419"/>
    <w:rsid w:val="005E3F99"/>
    <w:rsid w:val="005E4987"/>
    <w:rsid w:val="005E4BF6"/>
    <w:rsid w:val="005E516C"/>
    <w:rsid w:val="005E6233"/>
    <w:rsid w:val="005E62C7"/>
    <w:rsid w:val="005E7E4A"/>
    <w:rsid w:val="005F0477"/>
    <w:rsid w:val="005F0550"/>
    <w:rsid w:val="005F0BB2"/>
    <w:rsid w:val="005F13C4"/>
    <w:rsid w:val="005F202D"/>
    <w:rsid w:val="005F290A"/>
    <w:rsid w:val="005F2D43"/>
    <w:rsid w:val="005F39DE"/>
    <w:rsid w:val="005F5676"/>
    <w:rsid w:val="005F5750"/>
    <w:rsid w:val="005F59B8"/>
    <w:rsid w:val="005F5CD4"/>
    <w:rsid w:val="005F5EA8"/>
    <w:rsid w:val="005F631F"/>
    <w:rsid w:val="005F79F9"/>
    <w:rsid w:val="006002BF"/>
    <w:rsid w:val="00600908"/>
    <w:rsid w:val="00600C8C"/>
    <w:rsid w:val="0060122E"/>
    <w:rsid w:val="006019CB"/>
    <w:rsid w:val="00601AD7"/>
    <w:rsid w:val="00603ED2"/>
    <w:rsid w:val="00603EFA"/>
    <w:rsid w:val="00603F87"/>
    <w:rsid w:val="00604A8C"/>
    <w:rsid w:val="006057DA"/>
    <w:rsid w:val="006057F2"/>
    <w:rsid w:val="00606734"/>
    <w:rsid w:val="00607AAA"/>
    <w:rsid w:val="00607D40"/>
    <w:rsid w:val="00610689"/>
    <w:rsid w:val="006115BF"/>
    <w:rsid w:val="006118A9"/>
    <w:rsid w:val="006134BD"/>
    <w:rsid w:val="0061396F"/>
    <w:rsid w:val="006143D6"/>
    <w:rsid w:val="00614A8D"/>
    <w:rsid w:val="00614C0C"/>
    <w:rsid w:val="00615A9B"/>
    <w:rsid w:val="00615E42"/>
    <w:rsid w:val="00617C52"/>
    <w:rsid w:val="00621381"/>
    <w:rsid w:val="00621EBB"/>
    <w:rsid w:val="006232F6"/>
    <w:rsid w:val="00624271"/>
    <w:rsid w:val="0062446A"/>
    <w:rsid w:val="00624664"/>
    <w:rsid w:val="0062469B"/>
    <w:rsid w:val="006269D2"/>
    <w:rsid w:val="00627375"/>
    <w:rsid w:val="00627679"/>
    <w:rsid w:val="00627C23"/>
    <w:rsid w:val="006303F1"/>
    <w:rsid w:val="00630487"/>
    <w:rsid w:val="00630A54"/>
    <w:rsid w:val="0063122F"/>
    <w:rsid w:val="00631638"/>
    <w:rsid w:val="00631B63"/>
    <w:rsid w:val="00631DDC"/>
    <w:rsid w:val="00632D16"/>
    <w:rsid w:val="0063367D"/>
    <w:rsid w:val="00634674"/>
    <w:rsid w:val="006347D8"/>
    <w:rsid w:val="0063496D"/>
    <w:rsid w:val="00635A7A"/>
    <w:rsid w:val="006368A3"/>
    <w:rsid w:val="00640303"/>
    <w:rsid w:val="00640531"/>
    <w:rsid w:val="0064227F"/>
    <w:rsid w:val="006444CF"/>
    <w:rsid w:val="00644644"/>
    <w:rsid w:val="00644D2E"/>
    <w:rsid w:val="0064520A"/>
    <w:rsid w:val="0064587E"/>
    <w:rsid w:val="00645A7D"/>
    <w:rsid w:val="00645F88"/>
    <w:rsid w:val="0064622A"/>
    <w:rsid w:val="0064678B"/>
    <w:rsid w:val="00647AA4"/>
    <w:rsid w:val="00651196"/>
    <w:rsid w:val="006513C2"/>
    <w:rsid w:val="006522E4"/>
    <w:rsid w:val="006559FF"/>
    <w:rsid w:val="00655CDA"/>
    <w:rsid w:val="0065660A"/>
    <w:rsid w:val="00656827"/>
    <w:rsid w:val="0065784F"/>
    <w:rsid w:val="00660046"/>
    <w:rsid w:val="006624F7"/>
    <w:rsid w:val="006626BE"/>
    <w:rsid w:val="00662AD5"/>
    <w:rsid w:val="00662D0C"/>
    <w:rsid w:val="006631BD"/>
    <w:rsid w:val="006631D9"/>
    <w:rsid w:val="00663219"/>
    <w:rsid w:val="006641EC"/>
    <w:rsid w:val="00664B45"/>
    <w:rsid w:val="00665825"/>
    <w:rsid w:val="006662B4"/>
    <w:rsid w:val="0066673D"/>
    <w:rsid w:val="00666ADA"/>
    <w:rsid w:val="006674DA"/>
    <w:rsid w:val="00670274"/>
    <w:rsid w:val="00670E9A"/>
    <w:rsid w:val="00671527"/>
    <w:rsid w:val="0067174B"/>
    <w:rsid w:val="006746BF"/>
    <w:rsid w:val="00675597"/>
    <w:rsid w:val="006756F4"/>
    <w:rsid w:val="00675B90"/>
    <w:rsid w:val="006770A7"/>
    <w:rsid w:val="00677646"/>
    <w:rsid w:val="00677A61"/>
    <w:rsid w:val="00680114"/>
    <w:rsid w:val="00680403"/>
    <w:rsid w:val="006804E3"/>
    <w:rsid w:val="006817AE"/>
    <w:rsid w:val="006825D1"/>
    <w:rsid w:val="00682E83"/>
    <w:rsid w:val="0068366A"/>
    <w:rsid w:val="00683A36"/>
    <w:rsid w:val="006859B5"/>
    <w:rsid w:val="006860AF"/>
    <w:rsid w:val="00686110"/>
    <w:rsid w:val="00687521"/>
    <w:rsid w:val="006876A0"/>
    <w:rsid w:val="00690911"/>
    <w:rsid w:val="00690934"/>
    <w:rsid w:val="00690A84"/>
    <w:rsid w:val="00691644"/>
    <w:rsid w:val="00691AAA"/>
    <w:rsid w:val="00691D26"/>
    <w:rsid w:val="00692D67"/>
    <w:rsid w:val="0069365B"/>
    <w:rsid w:val="006936FA"/>
    <w:rsid w:val="00693879"/>
    <w:rsid w:val="00693DF0"/>
    <w:rsid w:val="00694B51"/>
    <w:rsid w:val="00695898"/>
    <w:rsid w:val="006978B3"/>
    <w:rsid w:val="00697E88"/>
    <w:rsid w:val="006A0414"/>
    <w:rsid w:val="006A0923"/>
    <w:rsid w:val="006A0946"/>
    <w:rsid w:val="006A0DA3"/>
    <w:rsid w:val="006A0E0A"/>
    <w:rsid w:val="006A20E9"/>
    <w:rsid w:val="006A278C"/>
    <w:rsid w:val="006A37D8"/>
    <w:rsid w:val="006A3890"/>
    <w:rsid w:val="006A3CF4"/>
    <w:rsid w:val="006A3D98"/>
    <w:rsid w:val="006A4E7B"/>
    <w:rsid w:val="006A4FEC"/>
    <w:rsid w:val="006A6527"/>
    <w:rsid w:val="006A6C5B"/>
    <w:rsid w:val="006A7C4A"/>
    <w:rsid w:val="006B067B"/>
    <w:rsid w:val="006B070F"/>
    <w:rsid w:val="006B12D5"/>
    <w:rsid w:val="006B1B9F"/>
    <w:rsid w:val="006B1ECF"/>
    <w:rsid w:val="006B266E"/>
    <w:rsid w:val="006B395A"/>
    <w:rsid w:val="006B43C8"/>
    <w:rsid w:val="006B4608"/>
    <w:rsid w:val="006B4CB8"/>
    <w:rsid w:val="006B4DA6"/>
    <w:rsid w:val="006B523A"/>
    <w:rsid w:val="006B5FE7"/>
    <w:rsid w:val="006B6DAC"/>
    <w:rsid w:val="006B72BD"/>
    <w:rsid w:val="006B770A"/>
    <w:rsid w:val="006B7C16"/>
    <w:rsid w:val="006B7FC2"/>
    <w:rsid w:val="006C082A"/>
    <w:rsid w:val="006C1F6B"/>
    <w:rsid w:val="006C27C5"/>
    <w:rsid w:val="006C3EA4"/>
    <w:rsid w:val="006C3F69"/>
    <w:rsid w:val="006C4122"/>
    <w:rsid w:val="006C4403"/>
    <w:rsid w:val="006C5828"/>
    <w:rsid w:val="006C5961"/>
    <w:rsid w:val="006D20EC"/>
    <w:rsid w:val="006D2450"/>
    <w:rsid w:val="006D2BA7"/>
    <w:rsid w:val="006D2DC9"/>
    <w:rsid w:val="006D443E"/>
    <w:rsid w:val="006D4A8E"/>
    <w:rsid w:val="006D5670"/>
    <w:rsid w:val="006D5D4B"/>
    <w:rsid w:val="006D685C"/>
    <w:rsid w:val="006D691D"/>
    <w:rsid w:val="006D6B59"/>
    <w:rsid w:val="006D6FAD"/>
    <w:rsid w:val="006D7194"/>
    <w:rsid w:val="006D7295"/>
    <w:rsid w:val="006D796B"/>
    <w:rsid w:val="006D7E2B"/>
    <w:rsid w:val="006D7E3F"/>
    <w:rsid w:val="006E16F0"/>
    <w:rsid w:val="006E1DAA"/>
    <w:rsid w:val="006E20A8"/>
    <w:rsid w:val="006E29DD"/>
    <w:rsid w:val="006E2D72"/>
    <w:rsid w:val="006E2DF1"/>
    <w:rsid w:val="006E343B"/>
    <w:rsid w:val="006E63AB"/>
    <w:rsid w:val="006E64B6"/>
    <w:rsid w:val="006E64C0"/>
    <w:rsid w:val="006E6DFB"/>
    <w:rsid w:val="006E6F9C"/>
    <w:rsid w:val="006F1153"/>
    <w:rsid w:val="006F391B"/>
    <w:rsid w:val="006F4E44"/>
    <w:rsid w:val="006F5B3A"/>
    <w:rsid w:val="006F5EA9"/>
    <w:rsid w:val="006F66EB"/>
    <w:rsid w:val="006F6701"/>
    <w:rsid w:val="006F6CBD"/>
    <w:rsid w:val="00700BE9"/>
    <w:rsid w:val="00700EE4"/>
    <w:rsid w:val="00702384"/>
    <w:rsid w:val="00702B37"/>
    <w:rsid w:val="00702D50"/>
    <w:rsid w:val="00703031"/>
    <w:rsid w:val="007031C4"/>
    <w:rsid w:val="007033F8"/>
    <w:rsid w:val="00703C44"/>
    <w:rsid w:val="0070762E"/>
    <w:rsid w:val="007109E0"/>
    <w:rsid w:val="00711C92"/>
    <w:rsid w:val="00711D64"/>
    <w:rsid w:val="007122FE"/>
    <w:rsid w:val="00712674"/>
    <w:rsid w:val="0071269B"/>
    <w:rsid w:val="00712CBA"/>
    <w:rsid w:val="00713332"/>
    <w:rsid w:val="00713C29"/>
    <w:rsid w:val="007140B2"/>
    <w:rsid w:val="00714907"/>
    <w:rsid w:val="00715904"/>
    <w:rsid w:val="00715D52"/>
    <w:rsid w:val="0071656C"/>
    <w:rsid w:val="007170FA"/>
    <w:rsid w:val="007177E3"/>
    <w:rsid w:val="00717A2A"/>
    <w:rsid w:val="00717FE0"/>
    <w:rsid w:val="00720C71"/>
    <w:rsid w:val="00721F0C"/>
    <w:rsid w:val="00722410"/>
    <w:rsid w:val="00722664"/>
    <w:rsid w:val="00722F8B"/>
    <w:rsid w:val="00723F45"/>
    <w:rsid w:val="00724779"/>
    <w:rsid w:val="007252CC"/>
    <w:rsid w:val="00725386"/>
    <w:rsid w:val="00727054"/>
    <w:rsid w:val="00727377"/>
    <w:rsid w:val="0073106E"/>
    <w:rsid w:val="00732F81"/>
    <w:rsid w:val="0073367B"/>
    <w:rsid w:val="0073611F"/>
    <w:rsid w:val="0074013E"/>
    <w:rsid w:val="0074085C"/>
    <w:rsid w:val="007419D1"/>
    <w:rsid w:val="00741D9A"/>
    <w:rsid w:val="0074335D"/>
    <w:rsid w:val="007445A3"/>
    <w:rsid w:val="007445F9"/>
    <w:rsid w:val="00744912"/>
    <w:rsid w:val="00745F75"/>
    <w:rsid w:val="00747722"/>
    <w:rsid w:val="00747AA9"/>
    <w:rsid w:val="007501B3"/>
    <w:rsid w:val="0075119C"/>
    <w:rsid w:val="00751D47"/>
    <w:rsid w:val="00751F65"/>
    <w:rsid w:val="007525D5"/>
    <w:rsid w:val="00753734"/>
    <w:rsid w:val="00753F7E"/>
    <w:rsid w:val="00754919"/>
    <w:rsid w:val="00754A1A"/>
    <w:rsid w:val="00754B49"/>
    <w:rsid w:val="00754B89"/>
    <w:rsid w:val="00754D41"/>
    <w:rsid w:val="00755226"/>
    <w:rsid w:val="00755935"/>
    <w:rsid w:val="00755AC5"/>
    <w:rsid w:val="007567D3"/>
    <w:rsid w:val="00756D24"/>
    <w:rsid w:val="00757592"/>
    <w:rsid w:val="007607BE"/>
    <w:rsid w:val="00763890"/>
    <w:rsid w:val="00763948"/>
    <w:rsid w:val="00763C53"/>
    <w:rsid w:val="007641CF"/>
    <w:rsid w:val="00764EA0"/>
    <w:rsid w:val="0076612D"/>
    <w:rsid w:val="007661A5"/>
    <w:rsid w:val="0076679D"/>
    <w:rsid w:val="007673ED"/>
    <w:rsid w:val="0077054F"/>
    <w:rsid w:val="007710D5"/>
    <w:rsid w:val="00771BB0"/>
    <w:rsid w:val="00771CEB"/>
    <w:rsid w:val="007720CF"/>
    <w:rsid w:val="0077217A"/>
    <w:rsid w:val="007734E7"/>
    <w:rsid w:val="007739C5"/>
    <w:rsid w:val="007739EF"/>
    <w:rsid w:val="00773B72"/>
    <w:rsid w:val="00774D83"/>
    <w:rsid w:val="007765AD"/>
    <w:rsid w:val="00776A6C"/>
    <w:rsid w:val="00776A93"/>
    <w:rsid w:val="00780446"/>
    <w:rsid w:val="0078138F"/>
    <w:rsid w:val="00781546"/>
    <w:rsid w:val="00782C26"/>
    <w:rsid w:val="00782E84"/>
    <w:rsid w:val="00784DFF"/>
    <w:rsid w:val="00786F01"/>
    <w:rsid w:val="00787514"/>
    <w:rsid w:val="007879C1"/>
    <w:rsid w:val="00787B5C"/>
    <w:rsid w:val="007904FF"/>
    <w:rsid w:val="0079081D"/>
    <w:rsid w:val="00790F54"/>
    <w:rsid w:val="007917CF"/>
    <w:rsid w:val="00791E49"/>
    <w:rsid w:val="00792DB0"/>
    <w:rsid w:val="007945E8"/>
    <w:rsid w:val="00794CED"/>
    <w:rsid w:val="00794E16"/>
    <w:rsid w:val="00794FF6"/>
    <w:rsid w:val="007959C3"/>
    <w:rsid w:val="00795E82"/>
    <w:rsid w:val="0079647B"/>
    <w:rsid w:val="007969E7"/>
    <w:rsid w:val="007971AB"/>
    <w:rsid w:val="00797525"/>
    <w:rsid w:val="007A108F"/>
    <w:rsid w:val="007A20E0"/>
    <w:rsid w:val="007A28E6"/>
    <w:rsid w:val="007A294F"/>
    <w:rsid w:val="007A2B8B"/>
    <w:rsid w:val="007A3A7E"/>
    <w:rsid w:val="007A4580"/>
    <w:rsid w:val="007A4999"/>
    <w:rsid w:val="007A4E41"/>
    <w:rsid w:val="007A52FC"/>
    <w:rsid w:val="007A5348"/>
    <w:rsid w:val="007A6D27"/>
    <w:rsid w:val="007A6F14"/>
    <w:rsid w:val="007A7999"/>
    <w:rsid w:val="007B29A9"/>
    <w:rsid w:val="007B2FE8"/>
    <w:rsid w:val="007B4BBE"/>
    <w:rsid w:val="007B4C57"/>
    <w:rsid w:val="007B550F"/>
    <w:rsid w:val="007B77BA"/>
    <w:rsid w:val="007B7C1A"/>
    <w:rsid w:val="007C009D"/>
    <w:rsid w:val="007C0A8A"/>
    <w:rsid w:val="007C1983"/>
    <w:rsid w:val="007C2095"/>
    <w:rsid w:val="007C20E5"/>
    <w:rsid w:val="007C2725"/>
    <w:rsid w:val="007C2867"/>
    <w:rsid w:val="007C2B0F"/>
    <w:rsid w:val="007C2B5A"/>
    <w:rsid w:val="007C2D0C"/>
    <w:rsid w:val="007C60EA"/>
    <w:rsid w:val="007C62F9"/>
    <w:rsid w:val="007C6BC2"/>
    <w:rsid w:val="007C70C7"/>
    <w:rsid w:val="007C71BD"/>
    <w:rsid w:val="007C7A6E"/>
    <w:rsid w:val="007D0BF8"/>
    <w:rsid w:val="007D1A0A"/>
    <w:rsid w:val="007D1B40"/>
    <w:rsid w:val="007D25B8"/>
    <w:rsid w:val="007D27FE"/>
    <w:rsid w:val="007D394A"/>
    <w:rsid w:val="007D4250"/>
    <w:rsid w:val="007D44E0"/>
    <w:rsid w:val="007D6BE5"/>
    <w:rsid w:val="007D6D4E"/>
    <w:rsid w:val="007E08AB"/>
    <w:rsid w:val="007E0FB2"/>
    <w:rsid w:val="007E2DA8"/>
    <w:rsid w:val="007E2DED"/>
    <w:rsid w:val="007E43E4"/>
    <w:rsid w:val="007E4BB5"/>
    <w:rsid w:val="007E738C"/>
    <w:rsid w:val="007F0077"/>
    <w:rsid w:val="007F07FC"/>
    <w:rsid w:val="007F3EB9"/>
    <w:rsid w:val="007F48A1"/>
    <w:rsid w:val="007F4A62"/>
    <w:rsid w:val="007F5D9C"/>
    <w:rsid w:val="007F6F7B"/>
    <w:rsid w:val="007F72CE"/>
    <w:rsid w:val="007F78FC"/>
    <w:rsid w:val="007F7CF1"/>
    <w:rsid w:val="00800B86"/>
    <w:rsid w:val="008010CF"/>
    <w:rsid w:val="00801E0D"/>
    <w:rsid w:val="0080219F"/>
    <w:rsid w:val="008026C7"/>
    <w:rsid w:val="008029BE"/>
    <w:rsid w:val="008029C7"/>
    <w:rsid w:val="008034EE"/>
    <w:rsid w:val="00803A66"/>
    <w:rsid w:val="00803C34"/>
    <w:rsid w:val="008044CB"/>
    <w:rsid w:val="00805431"/>
    <w:rsid w:val="00806F8A"/>
    <w:rsid w:val="00807AE7"/>
    <w:rsid w:val="00811346"/>
    <w:rsid w:val="00811685"/>
    <w:rsid w:val="008119B5"/>
    <w:rsid w:val="00811E51"/>
    <w:rsid w:val="0081287D"/>
    <w:rsid w:val="00812A6F"/>
    <w:rsid w:val="008139FA"/>
    <w:rsid w:val="00813C18"/>
    <w:rsid w:val="00813F33"/>
    <w:rsid w:val="008151C6"/>
    <w:rsid w:val="00815929"/>
    <w:rsid w:val="0081659A"/>
    <w:rsid w:val="008168CE"/>
    <w:rsid w:val="00816925"/>
    <w:rsid w:val="00816B36"/>
    <w:rsid w:val="00816FC9"/>
    <w:rsid w:val="0082045C"/>
    <w:rsid w:val="008212BF"/>
    <w:rsid w:val="008214B9"/>
    <w:rsid w:val="00822010"/>
    <w:rsid w:val="0082256D"/>
    <w:rsid w:val="008229A9"/>
    <w:rsid w:val="00823619"/>
    <w:rsid w:val="00823D26"/>
    <w:rsid w:val="00824727"/>
    <w:rsid w:val="0082517F"/>
    <w:rsid w:val="00826947"/>
    <w:rsid w:val="00826E9F"/>
    <w:rsid w:val="0083024B"/>
    <w:rsid w:val="008311BF"/>
    <w:rsid w:val="00831C75"/>
    <w:rsid w:val="00832133"/>
    <w:rsid w:val="008323BF"/>
    <w:rsid w:val="00832524"/>
    <w:rsid w:val="008329E0"/>
    <w:rsid w:val="00832EDC"/>
    <w:rsid w:val="00832FD3"/>
    <w:rsid w:val="00833B36"/>
    <w:rsid w:val="00837594"/>
    <w:rsid w:val="008410B1"/>
    <w:rsid w:val="00841A5F"/>
    <w:rsid w:val="00843F2A"/>
    <w:rsid w:val="00844554"/>
    <w:rsid w:val="00844CC4"/>
    <w:rsid w:val="00844FB9"/>
    <w:rsid w:val="00845BFF"/>
    <w:rsid w:val="00845FAA"/>
    <w:rsid w:val="00846410"/>
    <w:rsid w:val="008470CB"/>
    <w:rsid w:val="00847FFE"/>
    <w:rsid w:val="00850602"/>
    <w:rsid w:val="00850DAF"/>
    <w:rsid w:val="00851297"/>
    <w:rsid w:val="00851E4D"/>
    <w:rsid w:val="00852730"/>
    <w:rsid w:val="00853891"/>
    <w:rsid w:val="00853A00"/>
    <w:rsid w:val="008545CB"/>
    <w:rsid w:val="0085461C"/>
    <w:rsid w:val="0085479C"/>
    <w:rsid w:val="00855C89"/>
    <w:rsid w:val="00855D57"/>
    <w:rsid w:val="0085663F"/>
    <w:rsid w:val="00857D73"/>
    <w:rsid w:val="008628A3"/>
    <w:rsid w:val="00862FE6"/>
    <w:rsid w:val="00864912"/>
    <w:rsid w:val="00865FD5"/>
    <w:rsid w:val="00866192"/>
    <w:rsid w:val="008667C0"/>
    <w:rsid w:val="00867D29"/>
    <w:rsid w:val="00870C6F"/>
    <w:rsid w:val="00870D22"/>
    <w:rsid w:val="0087172B"/>
    <w:rsid w:val="00871940"/>
    <w:rsid w:val="00872DC1"/>
    <w:rsid w:val="00873B5D"/>
    <w:rsid w:val="00875ADA"/>
    <w:rsid w:val="00875BA2"/>
    <w:rsid w:val="0087756E"/>
    <w:rsid w:val="00877A4F"/>
    <w:rsid w:val="008809E8"/>
    <w:rsid w:val="0088255C"/>
    <w:rsid w:val="008828C9"/>
    <w:rsid w:val="008829B9"/>
    <w:rsid w:val="00882D89"/>
    <w:rsid w:val="00882E14"/>
    <w:rsid w:val="00882E20"/>
    <w:rsid w:val="008835E3"/>
    <w:rsid w:val="0088519A"/>
    <w:rsid w:val="00887AA1"/>
    <w:rsid w:val="00887CDF"/>
    <w:rsid w:val="00887F98"/>
    <w:rsid w:val="00890DCB"/>
    <w:rsid w:val="008913CC"/>
    <w:rsid w:val="008922B4"/>
    <w:rsid w:val="00892424"/>
    <w:rsid w:val="00892D89"/>
    <w:rsid w:val="00894C6C"/>
    <w:rsid w:val="008954AD"/>
    <w:rsid w:val="00896682"/>
    <w:rsid w:val="0089742D"/>
    <w:rsid w:val="008A0864"/>
    <w:rsid w:val="008A0DE6"/>
    <w:rsid w:val="008A141C"/>
    <w:rsid w:val="008A1648"/>
    <w:rsid w:val="008A3FFE"/>
    <w:rsid w:val="008A6159"/>
    <w:rsid w:val="008A697F"/>
    <w:rsid w:val="008A739A"/>
    <w:rsid w:val="008A76F3"/>
    <w:rsid w:val="008A7BCA"/>
    <w:rsid w:val="008A7EE3"/>
    <w:rsid w:val="008B0FB2"/>
    <w:rsid w:val="008B1373"/>
    <w:rsid w:val="008B356F"/>
    <w:rsid w:val="008B3641"/>
    <w:rsid w:val="008B3946"/>
    <w:rsid w:val="008B3EBA"/>
    <w:rsid w:val="008B4636"/>
    <w:rsid w:val="008B54F2"/>
    <w:rsid w:val="008B64C0"/>
    <w:rsid w:val="008B6972"/>
    <w:rsid w:val="008B6BCA"/>
    <w:rsid w:val="008B6F2F"/>
    <w:rsid w:val="008B7254"/>
    <w:rsid w:val="008B7817"/>
    <w:rsid w:val="008C0E0F"/>
    <w:rsid w:val="008C1CEA"/>
    <w:rsid w:val="008C2FDE"/>
    <w:rsid w:val="008C31BA"/>
    <w:rsid w:val="008C32B8"/>
    <w:rsid w:val="008C38D3"/>
    <w:rsid w:val="008C3F34"/>
    <w:rsid w:val="008C46D1"/>
    <w:rsid w:val="008C64F5"/>
    <w:rsid w:val="008C6CBF"/>
    <w:rsid w:val="008C6F16"/>
    <w:rsid w:val="008C7560"/>
    <w:rsid w:val="008C761A"/>
    <w:rsid w:val="008D0E4C"/>
    <w:rsid w:val="008D3A19"/>
    <w:rsid w:val="008D3AA4"/>
    <w:rsid w:val="008D5DB3"/>
    <w:rsid w:val="008D6CFB"/>
    <w:rsid w:val="008D7C11"/>
    <w:rsid w:val="008E023B"/>
    <w:rsid w:val="008E0242"/>
    <w:rsid w:val="008E1D7F"/>
    <w:rsid w:val="008E1E19"/>
    <w:rsid w:val="008E1F34"/>
    <w:rsid w:val="008E2D2D"/>
    <w:rsid w:val="008E3805"/>
    <w:rsid w:val="008E3888"/>
    <w:rsid w:val="008E59BB"/>
    <w:rsid w:val="008E640F"/>
    <w:rsid w:val="008E647F"/>
    <w:rsid w:val="008E7E35"/>
    <w:rsid w:val="008F08C4"/>
    <w:rsid w:val="008F0E8A"/>
    <w:rsid w:val="008F2B74"/>
    <w:rsid w:val="008F36CE"/>
    <w:rsid w:val="008F3C1D"/>
    <w:rsid w:val="008F4C62"/>
    <w:rsid w:val="008F55F8"/>
    <w:rsid w:val="008F5F85"/>
    <w:rsid w:val="008F62B6"/>
    <w:rsid w:val="008F6B94"/>
    <w:rsid w:val="008F7521"/>
    <w:rsid w:val="00900010"/>
    <w:rsid w:val="00900E3E"/>
    <w:rsid w:val="00902CD9"/>
    <w:rsid w:val="00903916"/>
    <w:rsid w:val="00903FFB"/>
    <w:rsid w:val="009048F0"/>
    <w:rsid w:val="00904FFE"/>
    <w:rsid w:val="00905705"/>
    <w:rsid w:val="00905E82"/>
    <w:rsid w:val="0090672F"/>
    <w:rsid w:val="009068FB"/>
    <w:rsid w:val="0090695A"/>
    <w:rsid w:val="009069DA"/>
    <w:rsid w:val="00907580"/>
    <w:rsid w:val="00910004"/>
    <w:rsid w:val="009100F2"/>
    <w:rsid w:val="00910AB7"/>
    <w:rsid w:val="00910C89"/>
    <w:rsid w:val="00911F53"/>
    <w:rsid w:val="0091220E"/>
    <w:rsid w:val="009128DA"/>
    <w:rsid w:val="00913099"/>
    <w:rsid w:val="00913376"/>
    <w:rsid w:val="00920E5C"/>
    <w:rsid w:val="00920F12"/>
    <w:rsid w:val="00920F14"/>
    <w:rsid w:val="00921369"/>
    <w:rsid w:val="00921838"/>
    <w:rsid w:val="009226E6"/>
    <w:rsid w:val="00922E2B"/>
    <w:rsid w:val="00923EF1"/>
    <w:rsid w:val="009258E3"/>
    <w:rsid w:val="009259B0"/>
    <w:rsid w:val="009267B0"/>
    <w:rsid w:val="0092680A"/>
    <w:rsid w:val="0093092B"/>
    <w:rsid w:val="00932435"/>
    <w:rsid w:val="009334AB"/>
    <w:rsid w:val="00933B54"/>
    <w:rsid w:val="0093475B"/>
    <w:rsid w:val="009351E5"/>
    <w:rsid w:val="00935325"/>
    <w:rsid w:val="00940C2D"/>
    <w:rsid w:val="00941CDE"/>
    <w:rsid w:val="0094298A"/>
    <w:rsid w:val="0094334F"/>
    <w:rsid w:val="0094507F"/>
    <w:rsid w:val="009452B8"/>
    <w:rsid w:val="00945696"/>
    <w:rsid w:val="009457D8"/>
    <w:rsid w:val="0095030A"/>
    <w:rsid w:val="00951C60"/>
    <w:rsid w:val="0095281C"/>
    <w:rsid w:val="00952C36"/>
    <w:rsid w:val="009538B0"/>
    <w:rsid w:val="0095497D"/>
    <w:rsid w:val="0095515B"/>
    <w:rsid w:val="00955811"/>
    <w:rsid w:val="00956DB6"/>
    <w:rsid w:val="00957428"/>
    <w:rsid w:val="00960B6F"/>
    <w:rsid w:val="00961032"/>
    <w:rsid w:val="00962380"/>
    <w:rsid w:val="00962701"/>
    <w:rsid w:val="00962BBF"/>
    <w:rsid w:val="00962D5D"/>
    <w:rsid w:val="00964540"/>
    <w:rsid w:val="0096505F"/>
    <w:rsid w:val="009654D9"/>
    <w:rsid w:val="00965E6D"/>
    <w:rsid w:val="009661F1"/>
    <w:rsid w:val="00966B79"/>
    <w:rsid w:val="00967021"/>
    <w:rsid w:val="00967EF6"/>
    <w:rsid w:val="00970EFE"/>
    <w:rsid w:val="009715D2"/>
    <w:rsid w:val="0097296C"/>
    <w:rsid w:val="00973FD0"/>
    <w:rsid w:val="0097410C"/>
    <w:rsid w:val="00975A44"/>
    <w:rsid w:val="00976EE8"/>
    <w:rsid w:val="00980414"/>
    <w:rsid w:val="00980F80"/>
    <w:rsid w:val="009811BD"/>
    <w:rsid w:val="00981C2B"/>
    <w:rsid w:val="00981FBD"/>
    <w:rsid w:val="00982934"/>
    <w:rsid w:val="00982FEE"/>
    <w:rsid w:val="00983243"/>
    <w:rsid w:val="00983413"/>
    <w:rsid w:val="00983E70"/>
    <w:rsid w:val="009846C4"/>
    <w:rsid w:val="00984E0B"/>
    <w:rsid w:val="00985420"/>
    <w:rsid w:val="00985AE6"/>
    <w:rsid w:val="009871E6"/>
    <w:rsid w:val="00987EB6"/>
    <w:rsid w:val="00990451"/>
    <w:rsid w:val="00990715"/>
    <w:rsid w:val="00992278"/>
    <w:rsid w:val="00992426"/>
    <w:rsid w:val="009924E5"/>
    <w:rsid w:val="00993717"/>
    <w:rsid w:val="00994347"/>
    <w:rsid w:val="009944D4"/>
    <w:rsid w:val="009949A7"/>
    <w:rsid w:val="00995346"/>
    <w:rsid w:val="009963CB"/>
    <w:rsid w:val="0099704C"/>
    <w:rsid w:val="00997534"/>
    <w:rsid w:val="00997F61"/>
    <w:rsid w:val="009A0861"/>
    <w:rsid w:val="009A0910"/>
    <w:rsid w:val="009A1C84"/>
    <w:rsid w:val="009A2029"/>
    <w:rsid w:val="009A26A0"/>
    <w:rsid w:val="009A411C"/>
    <w:rsid w:val="009A51D6"/>
    <w:rsid w:val="009B0CA4"/>
    <w:rsid w:val="009B3E53"/>
    <w:rsid w:val="009B4D29"/>
    <w:rsid w:val="009B4E1C"/>
    <w:rsid w:val="009B6B06"/>
    <w:rsid w:val="009B6C1C"/>
    <w:rsid w:val="009B7399"/>
    <w:rsid w:val="009B755C"/>
    <w:rsid w:val="009B7652"/>
    <w:rsid w:val="009B7E79"/>
    <w:rsid w:val="009C08BF"/>
    <w:rsid w:val="009C11CC"/>
    <w:rsid w:val="009C33D4"/>
    <w:rsid w:val="009C5148"/>
    <w:rsid w:val="009C5416"/>
    <w:rsid w:val="009C717C"/>
    <w:rsid w:val="009C72AB"/>
    <w:rsid w:val="009C73BA"/>
    <w:rsid w:val="009D11B1"/>
    <w:rsid w:val="009D1C57"/>
    <w:rsid w:val="009D27CD"/>
    <w:rsid w:val="009D3A7E"/>
    <w:rsid w:val="009D49B9"/>
    <w:rsid w:val="009D4AEB"/>
    <w:rsid w:val="009D4EC4"/>
    <w:rsid w:val="009D559B"/>
    <w:rsid w:val="009D56EF"/>
    <w:rsid w:val="009D5E65"/>
    <w:rsid w:val="009D6C93"/>
    <w:rsid w:val="009E066E"/>
    <w:rsid w:val="009E100D"/>
    <w:rsid w:val="009E1C4E"/>
    <w:rsid w:val="009E2800"/>
    <w:rsid w:val="009E2D36"/>
    <w:rsid w:val="009E459A"/>
    <w:rsid w:val="009E5C8B"/>
    <w:rsid w:val="009E63E3"/>
    <w:rsid w:val="009E6426"/>
    <w:rsid w:val="009E732A"/>
    <w:rsid w:val="009E7E7D"/>
    <w:rsid w:val="009F0472"/>
    <w:rsid w:val="009F071B"/>
    <w:rsid w:val="009F0A80"/>
    <w:rsid w:val="009F0F81"/>
    <w:rsid w:val="009F29DB"/>
    <w:rsid w:val="009F30B8"/>
    <w:rsid w:val="009F38AC"/>
    <w:rsid w:val="009F3C1C"/>
    <w:rsid w:val="009F3CD4"/>
    <w:rsid w:val="009F42DA"/>
    <w:rsid w:val="009F4EF4"/>
    <w:rsid w:val="009F55E9"/>
    <w:rsid w:val="009F73E2"/>
    <w:rsid w:val="00A03B27"/>
    <w:rsid w:val="00A04C5C"/>
    <w:rsid w:val="00A05318"/>
    <w:rsid w:val="00A057AF"/>
    <w:rsid w:val="00A05D8C"/>
    <w:rsid w:val="00A0608C"/>
    <w:rsid w:val="00A10891"/>
    <w:rsid w:val="00A1110F"/>
    <w:rsid w:val="00A120D5"/>
    <w:rsid w:val="00A12416"/>
    <w:rsid w:val="00A1267B"/>
    <w:rsid w:val="00A13377"/>
    <w:rsid w:val="00A136DF"/>
    <w:rsid w:val="00A13797"/>
    <w:rsid w:val="00A13E7A"/>
    <w:rsid w:val="00A14594"/>
    <w:rsid w:val="00A147CF"/>
    <w:rsid w:val="00A15CE7"/>
    <w:rsid w:val="00A16DB1"/>
    <w:rsid w:val="00A175C4"/>
    <w:rsid w:val="00A176F8"/>
    <w:rsid w:val="00A1797E"/>
    <w:rsid w:val="00A17DA3"/>
    <w:rsid w:val="00A21123"/>
    <w:rsid w:val="00A22781"/>
    <w:rsid w:val="00A22834"/>
    <w:rsid w:val="00A229CD"/>
    <w:rsid w:val="00A22E6D"/>
    <w:rsid w:val="00A23389"/>
    <w:rsid w:val="00A24564"/>
    <w:rsid w:val="00A24F4E"/>
    <w:rsid w:val="00A25205"/>
    <w:rsid w:val="00A2533E"/>
    <w:rsid w:val="00A254B4"/>
    <w:rsid w:val="00A25704"/>
    <w:rsid w:val="00A25B5E"/>
    <w:rsid w:val="00A26066"/>
    <w:rsid w:val="00A26162"/>
    <w:rsid w:val="00A2638E"/>
    <w:rsid w:val="00A26725"/>
    <w:rsid w:val="00A26F04"/>
    <w:rsid w:val="00A302D7"/>
    <w:rsid w:val="00A3034D"/>
    <w:rsid w:val="00A30B36"/>
    <w:rsid w:val="00A30F06"/>
    <w:rsid w:val="00A3212A"/>
    <w:rsid w:val="00A34B36"/>
    <w:rsid w:val="00A34C5C"/>
    <w:rsid w:val="00A34D0A"/>
    <w:rsid w:val="00A3535F"/>
    <w:rsid w:val="00A355C9"/>
    <w:rsid w:val="00A3580B"/>
    <w:rsid w:val="00A35B3C"/>
    <w:rsid w:val="00A35F8D"/>
    <w:rsid w:val="00A360DF"/>
    <w:rsid w:val="00A3691A"/>
    <w:rsid w:val="00A37DFB"/>
    <w:rsid w:val="00A41233"/>
    <w:rsid w:val="00A42976"/>
    <w:rsid w:val="00A43FEB"/>
    <w:rsid w:val="00A448DD"/>
    <w:rsid w:val="00A46575"/>
    <w:rsid w:val="00A4712B"/>
    <w:rsid w:val="00A47568"/>
    <w:rsid w:val="00A4787B"/>
    <w:rsid w:val="00A50132"/>
    <w:rsid w:val="00A50691"/>
    <w:rsid w:val="00A50F7A"/>
    <w:rsid w:val="00A51903"/>
    <w:rsid w:val="00A53790"/>
    <w:rsid w:val="00A55384"/>
    <w:rsid w:val="00A55894"/>
    <w:rsid w:val="00A559E4"/>
    <w:rsid w:val="00A56409"/>
    <w:rsid w:val="00A56A09"/>
    <w:rsid w:val="00A574AC"/>
    <w:rsid w:val="00A60030"/>
    <w:rsid w:val="00A60366"/>
    <w:rsid w:val="00A604B1"/>
    <w:rsid w:val="00A604E6"/>
    <w:rsid w:val="00A60FF6"/>
    <w:rsid w:val="00A61047"/>
    <w:rsid w:val="00A6193F"/>
    <w:rsid w:val="00A621A1"/>
    <w:rsid w:val="00A627F6"/>
    <w:rsid w:val="00A62FB8"/>
    <w:rsid w:val="00A635F3"/>
    <w:rsid w:val="00A653AF"/>
    <w:rsid w:val="00A703A8"/>
    <w:rsid w:val="00A70D31"/>
    <w:rsid w:val="00A719A8"/>
    <w:rsid w:val="00A71F03"/>
    <w:rsid w:val="00A729E1"/>
    <w:rsid w:val="00A72EA5"/>
    <w:rsid w:val="00A7303E"/>
    <w:rsid w:val="00A73102"/>
    <w:rsid w:val="00A74345"/>
    <w:rsid w:val="00A749D3"/>
    <w:rsid w:val="00A749E3"/>
    <w:rsid w:val="00A74FF4"/>
    <w:rsid w:val="00A755F1"/>
    <w:rsid w:val="00A760DF"/>
    <w:rsid w:val="00A76371"/>
    <w:rsid w:val="00A7799A"/>
    <w:rsid w:val="00A77BBF"/>
    <w:rsid w:val="00A80DF4"/>
    <w:rsid w:val="00A81793"/>
    <w:rsid w:val="00A82511"/>
    <w:rsid w:val="00A84277"/>
    <w:rsid w:val="00A848CB"/>
    <w:rsid w:val="00A86261"/>
    <w:rsid w:val="00A86E3F"/>
    <w:rsid w:val="00A87A10"/>
    <w:rsid w:val="00A87DA0"/>
    <w:rsid w:val="00A902D6"/>
    <w:rsid w:val="00A9053A"/>
    <w:rsid w:val="00A91FCF"/>
    <w:rsid w:val="00A9212C"/>
    <w:rsid w:val="00A923C0"/>
    <w:rsid w:val="00A947AB"/>
    <w:rsid w:val="00A94FDF"/>
    <w:rsid w:val="00A95DBF"/>
    <w:rsid w:val="00A95DCD"/>
    <w:rsid w:val="00A961AA"/>
    <w:rsid w:val="00AA159C"/>
    <w:rsid w:val="00AA1755"/>
    <w:rsid w:val="00AA195F"/>
    <w:rsid w:val="00AA40F2"/>
    <w:rsid w:val="00AA5A08"/>
    <w:rsid w:val="00AA7B87"/>
    <w:rsid w:val="00AB11CC"/>
    <w:rsid w:val="00AB2A7D"/>
    <w:rsid w:val="00AB33F0"/>
    <w:rsid w:val="00AB408A"/>
    <w:rsid w:val="00AB5683"/>
    <w:rsid w:val="00AC065D"/>
    <w:rsid w:val="00AC1301"/>
    <w:rsid w:val="00AC18B5"/>
    <w:rsid w:val="00AC31A8"/>
    <w:rsid w:val="00AC34EC"/>
    <w:rsid w:val="00AC4DD4"/>
    <w:rsid w:val="00AC5127"/>
    <w:rsid w:val="00AC5155"/>
    <w:rsid w:val="00AC52F5"/>
    <w:rsid w:val="00AC54BB"/>
    <w:rsid w:val="00AC54ED"/>
    <w:rsid w:val="00AC64BE"/>
    <w:rsid w:val="00AC70C4"/>
    <w:rsid w:val="00AC7D5F"/>
    <w:rsid w:val="00AD0026"/>
    <w:rsid w:val="00AD0044"/>
    <w:rsid w:val="00AD0A04"/>
    <w:rsid w:val="00AD149C"/>
    <w:rsid w:val="00AD1909"/>
    <w:rsid w:val="00AD304D"/>
    <w:rsid w:val="00AD3946"/>
    <w:rsid w:val="00AD5CFA"/>
    <w:rsid w:val="00AD5DB4"/>
    <w:rsid w:val="00AD5FFF"/>
    <w:rsid w:val="00AD6388"/>
    <w:rsid w:val="00AD724F"/>
    <w:rsid w:val="00AE063C"/>
    <w:rsid w:val="00AE11E4"/>
    <w:rsid w:val="00AE41A0"/>
    <w:rsid w:val="00AE4229"/>
    <w:rsid w:val="00AE53F6"/>
    <w:rsid w:val="00AE57A0"/>
    <w:rsid w:val="00AE66FE"/>
    <w:rsid w:val="00AE73FF"/>
    <w:rsid w:val="00AE7FF5"/>
    <w:rsid w:val="00AF09F2"/>
    <w:rsid w:val="00AF1493"/>
    <w:rsid w:val="00AF1D04"/>
    <w:rsid w:val="00AF35FC"/>
    <w:rsid w:val="00AF41F3"/>
    <w:rsid w:val="00AF63EB"/>
    <w:rsid w:val="00AF6A67"/>
    <w:rsid w:val="00AF70B1"/>
    <w:rsid w:val="00B00408"/>
    <w:rsid w:val="00B009B2"/>
    <w:rsid w:val="00B0228A"/>
    <w:rsid w:val="00B02AB9"/>
    <w:rsid w:val="00B02E24"/>
    <w:rsid w:val="00B05285"/>
    <w:rsid w:val="00B05733"/>
    <w:rsid w:val="00B05AB6"/>
    <w:rsid w:val="00B06800"/>
    <w:rsid w:val="00B07E46"/>
    <w:rsid w:val="00B10223"/>
    <w:rsid w:val="00B105CE"/>
    <w:rsid w:val="00B1096D"/>
    <w:rsid w:val="00B11796"/>
    <w:rsid w:val="00B11867"/>
    <w:rsid w:val="00B11C15"/>
    <w:rsid w:val="00B12859"/>
    <w:rsid w:val="00B12C3A"/>
    <w:rsid w:val="00B140F6"/>
    <w:rsid w:val="00B167B7"/>
    <w:rsid w:val="00B208E8"/>
    <w:rsid w:val="00B20AE3"/>
    <w:rsid w:val="00B214EA"/>
    <w:rsid w:val="00B2206D"/>
    <w:rsid w:val="00B221FC"/>
    <w:rsid w:val="00B234D0"/>
    <w:rsid w:val="00B237B4"/>
    <w:rsid w:val="00B23A96"/>
    <w:rsid w:val="00B24701"/>
    <w:rsid w:val="00B24AF7"/>
    <w:rsid w:val="00B24E8B"/>
    <w:rsid w:val="00B2683B"/>
    <w:rsid w:val="00B26B1B"/>
    <w:rsid w:val="00B26DD3"/>
    <w:rsid w:val="00B30554"/>
    <w:rsid w:val="00B31B9C"/>
    <w:rsid w:val="00B32ECA"/>
    <w:rsid w:val="00B33763"/>
    <w:rsid w:val="00B33CB7"/>
    <w:rsid w:val="00B34180"/>
    <w:rsid w:val="00B34DB9"/>
    <w:rsid w:val="00B3596C"/>
    <w:rsid w:val="00B35B7C"/>
    <w:rsid w:val="00B36567"/>
    <w:rsid w:val="00B36956"/>
    <w:rsid w:val="00B37130"/>
    <w:rsid w:val="00B41509"/>
    <w:rsid w:val="00B4234A"/>
    <w:rsid w:val="00B426EE"/>
    <w:rsid w:val="00B42897"/>
    <w:rsid w:val="00B437C7"/>
    <w:rsid w:val="00B44188"/>
    <w:rsid w:val="00B44967"/>
    <w:rsid w:val="00B4525A"/>
    <w:rsid w:val="00B454AF"/>
    <w:rsid w:val="00B4771F"/>
    <w:rsid w:val="00B47F3C"/>
    <w:rsid w:val="00B505BC"/>
    <w:rsid w:val="00B5121D"/>
    <w:rsid w:val="00B51B7E"/>
    <w:rsid w:val="00B52731"/>
    <w:rsid w:val="00B53D2E"/>
    <w:rsid w:val="00B54D9C"/>
    <w:rsid w:val="00B553FD"/>
    <w:rsid w:val="00B55479"/>
    <w:rsid w:val="00B55739"/>
    <w:rsid w:val="00B55982"/>
    <w:rsid w:val="00B55B5C"/>
    <w:rsid w:val="00B56EBA"/>
    <w:rsid w:val="00B5716C"/>
    <w:rsid w:val="00B57DBE"/>
    <w:rsid w:val="00B605EA"/>
    <w:rsid w:val="00B61E1D"/>
    <w:rsid w:val="00B62910"/>
    <w:rsid w:val="00B63637"/>
    <w:rsid w:val="00B65981"/>
    <w:rsid w:val="00B663CA"/>
    <w:rsid w:val="00B66841"/>
    <w:rsid w:val="00B6713C"/>
    <w:rsid w:val="00B673E6"/>
    <w:rsid w:val="00B67401"/>
    <w:rsid w:val="00B675FA"/>
    <w:rsid w:val="00B67F70"/>
    <w:rsid w:val="00B67FD6"/>
    <w:rsid w:val="00B701A8"/>
    <w:rsid w:val="00B701DD"/>
    <w:rsid w:val="00B702A4"/>
    <w:rsid w:val="00B70FFE"/>
    <w:rsid w:val="00B71E59"/>
    <w:rsid w:val="00B7200C"/>
    <w:rsid w:val="00B72657"/>
    <w:rsid w:val="00B729D7"/>
    <w:rsid w:val="00B72AEB"/>
    <w:rsid w:val="00B749F9"/>
    <w:rsid w:val="00B750BA"/>
    <w:rsid w:val="00B751D0"/>
    <w:rsid w:val="00B758A9"/>
    <w:rsid w:val="00B75C8B"/>
    <w:rsid w:val="00B76AA3"/>
    <w:rsid w:val="00B818A6"/>
    <w:rsid w:val="00B82125"/>
    <w:rsid w:val="00B82283"/>
    <w:rsid w:val="00B83BFA"/>
    <w:rsid w:val="00B84550"/>
    <w:rsid w:val="00B84CA7"/>
    <w:rsid w:val="00B85032"/>
    <w:rsid w:val="00B85C6F"/>
    <w:rsid w:val="00B860F6"/>
    <w:rsid w:val="00B861A2"/>
    <w:rsid w:val="00B87614"/>
    <w:rsid w:val="00B878B4"/>
    <w:rsid w:val="00B9262F"/>
    <w:rsid w:val="00B92DC4"/>
    <w:rsid w:val="00B939B7"/>
    <w:rsid w:val="00B93FA6"/>
    <w:rsid w:val="00B943D3"/>
    <w:rsid w:val="00B953CD"/>
    <w:rsid w:val="00B95E40"/>
    <w:rsid w:val="00B95F1D"/>
    <w:rsid w:val="00B9646E"/>
    <w:rsid w:val="00B9748C"/>
    <w:rsid w:val="00B97D70"/>
    <w:rsid w:val="00BA2ECC"/>
    <w:rsid w:val="00BA31A3"/>
    <w:rsid w:val="00BA4280"/>
    <w:rsid w:val="00BA4D0A"/>
    <w:rsid w:val="00BA5194"/>
    <w:rsid w:val="00BA5B76"/>
    <w:rsid w:val="00BA75C5"/>
    <w:rsid w:val="00BA7C4D"/>
    <w:rsid w:val="00BB0B4A"/>
    <w:rsid w:val="00BB21B3"/>
    <w:rsid w:val="00BB275C"/>
    <w:rsid w:val="00BB2884"/>
    <w:rsid w:val="00BB2E6B"/>
    <w:rsid w:val="00BB3BF1"/>
    <w:rsid w:val="00BB45C1"/>
    <w:rsid w:val="00BB5319"/>
    <w:rsid w:val="00BB559E"/>
    <w:rsid w:val="00BB5D62"/>
    <w:rsid w:val="00BB687E"/>
    <w:rsid w:val="00BB72E0"/>
    <w:rsid w:val="00BC0350"/>
    <w:rsid w:val="00BC122D"/>
    <w:rsid w:val="00BC13F4"/>
    <w:rsid w:val="00BC14B9"/>
    <w:rsid w:val="00BC1B0F"/>
    <w:rsid w:val="00BC2672"/>
    <w:rsid w:val="00BC342E"/>
    <w:rsid w:val="00BC476A"/>
    <w:rsid w:val="00BC4BE6"/>
    <w:rsid w:val="00BC504B"/>
    <w:rsid w:val="00BC607A"/>
    <w:rsid w:val="00BC696C"/>
    <w:rsid w:val="00BC6AC8"/>
    <w:rsid w:val="00BC72BF"/>
    <w:rsid w:val="00BD0329"/>
    <w:rsid w:val="00BD038A"/>
    <w:rsid w:val="00BD052F"/>
    <w:rsid w:val="00BD0934"/>
    <w:rsid w:val="00BD0CB1"/>
    <w:rsid w:val="00BD3C12"/>
    <w:rsid w:val="00BD4B9E"/>
    <w:rsid w:val="00BD5099"/>
    <w:rsid w:val="00BD5AA8"/>
    <w:rsid w:val="00BD6587"/>
    <w:rsid w:val="00BD6624"/>
    <w:rsid w:val="00BD6FB8"/>
    <w:rsid w:val="00BD7404"/>
    <w:rsid w:val="00BD76B7"/>
    <w:rsid w:val="00BD7C8C"/>
    <w:rsid w:val="00BE0C8D"/>
    <w:rsid w:val="00BE11E6"/>
    <w:rsid w:val="00BE1CAF"/>
    <w:rsid w:val="00BE2290"/>
    <w:rsid w:val="00BE2B09"/>
    <w:rsid w:val="00BE3E64"/>
    <w:rsid w:val="00BE4C5F"/>
    <w:rsid w:val="00BE4D3E"/>
    <w:rsid w:val="00BE70A5"/>
    <w:rsid w:val="00BE7EDE"/>
    <w:rsid w:val="00BF06D8"/>
    <w:rsid w:val="00BF21CE"/>
    <w:rsid w:val="00BF2726"/>
    <w:rsid w:val="00BF2892"/>
    <w:rsid w:val="00BF41A1"/>
    <w:rsid w:val="00BF430D"/>
    <w:rsid w:val="00BF4313"/>
    <w:rsid w:val="00BF58EF"/>
    <w:rsid w:val="00BF6346"/>
    <w:rsid w:val="00BF6BD1"/>
    <w:rsid w:val="00BF724E"/>
    <w:rsid w:val="00BF7533"/>
    <w:rsid w:val="00C002C8"/>
    <w:rsid w:val="00C01DFF"/>
    <w:rsid w:val="00C021B3"/>
    <w:rsid w:val="00C023FC"/>
    <w:rsid w:val="00C02572"/>
    <w:rsid w:val="00C02E68"/>
    <w:rsid w:val="00C02F35"/>
    <w:rsid w:val="00C03076"/>
    <w:rsid w:val="00C03562"/>
    <w:rsid w:val="00C03F38"/>
    <w:rsid w:val="00C0420A"/>
    <w:rsid w:val="00C04CDF"/>
    <w:rsid w:val="00C0545D"/>
    <w:rsid w:val="00C05AC0"/>
    <w:rsid w:val="00C0611E"/>
    <w:rsid w:val="00C07807"/>
    <w:rsid w:val="00C078B2"/>
    <w:rsid w:val="00C102B4"/>
    <w:rsid w:val="00C105AB"/>
    <w:rsid w:val="00C10DC2"/>
    <w:rsid w:val="00C11F0B"/>
    <w:rsid w:val="00C142D2"/>
    <w:rsid w:val="00C143C9"/>
    <w:rsid w:val="00C14915"/>
    <w:rsid w:val="00C14B13"/>
    <w:rsid w:val="00C14D97"/>
    <w:rsid w:val="00C14FA9"/>
    <w:rsid w:val="00C1533E"/>
    <w:rsid w:val="00C16182"/>
    <w:rsid w:val="00C169BF"/>
    <w:rsid w:val="00C17E94"/>
    <w:rsid w:val="00C201FC"/>
    <w:rsid w:val="00C209D8"/>
    <w:rsid w:val="00C23584"/>
    <w:rsid w:val="00C245B3"/>
    <w:rsid w:val="00C24EBE"/>
    <w:rsid w:val="00C251A6"/>
    <w:rsid w:val="00C25B63"/>
    <w:rsid w:val="00C26F6E"/>
    <w:rsid w:val="00C273F5"/>
    <w:rsid w:val="00C277CA"/>
    <w:rsid w:val="00C27A1D"/>
    <w:rsid w:val="00C3126A"/>
    <w:rsid w:val="00C31844"/>
    <w:rsid w:val="00C31AF8"/>
    <w:rsid w:val="00C32473"/>
    <w:rsid w:val="00C32693"/>
    <w:rsid w:val="00C330B6"/>
    <w:rsid w:val="00C33191"/>
    <w:rsid w:val="00C33976"/>
    <w:rsid w:val="00C34461"/>
    <w:rsid w:val="00C34B60"/>
    <w:rsid w:val="00C34C2C"/>
    <w:rsid w:val="00C351FA"/>
    <w:rsid w:val="00C3635B"/>
    <w:rsid w:val="00C36956"/>
    <w:rsid w:val="00C375B2"/>
    <w:rsid w:val="00C4054E"/>
    <w:rsid w:val="00C40DC2"/>
    <w:rsid w:val="00C40DF3"/>
    <w:rsid w:val="00C4121F"/>
    <w:rsid w:val="00C412C0"/>
    <w:rsid w:val="00C41AED"/>
    <w:rsid w:val="00C41E59"/>
    <w:rsid w:val="00C42C2D"/>
    <w:rsid w:val="00C44AC0"/>
    <w:rsid w:val="00C44D19"/>
    <w:rsid w:val="00C45294"/>
    <w:rsid w:val="00C46088"/>
    <w:rsid w:val="00C47884"/>
    <w:rsid w:val="00C50E55"/>
    <w:rsid w:val="00C50E9C"/>
    <w:rsid w:val="00C5352F"/>
    <w:rsid w:val="00C55352"/>
    <w:rsid w:val="00C55786"/>
    <w:rsid w:val="00C563A8"/>
    <w:rsid w:val="00C568C5"/>
    <w:rsid w:val="00C568CA"/>
    <w:rsid w:val="00C60637"/>
    <w:rsid w:val="00C60882"/>
    <w:rsid w:val="00C608A7"/>
    <w:rsid w:val="00C60C6D"/>
    <w:rsid w:val="00C6177A"/>
    <w:rsid w:val="00C623B7"/>
    <w:rsid w:val="00C62B78"/>
    <w:rsid w:val="00C64347"/>
    <w:rsid w:val="00C647B4"/>
    <w:rsid w:val="00C64BD1"/>
    <w:rsid w:val="00C658B8"/>
    <w:rsid w:val="00C65B24"/>
    <w:rsid w:val="00C66041"/>
    <w:rsid w:val="00C6709A"/>
    <w:rsid w:val="00C679AE"/>
    <w:rsid w:val="00C67A7A"/>
    <w:rsid w:val="00C70FCF"/>
    <w:rsid w:val="00C710BC"/>
    <w:rsid w:val="00C714D7"/>
    <w:rsid w:val="00C7170A"/>
    <w:rsid w:val="00C72622"/>
    <w:rsid w:val="00C72C93"/>
    <w:rsid w:val="00C7339E"/>
    <w:rsid w:val="00C73AC2"/>
    <w:rsid w:val="00C7653B"/>
    <w:rsid w:val="00C80578"/>
    <w:rsid w:val="00C80D2D"/>
    <w:rsid w:val="00C81176"/>
    <w:rsid w:val="00C81ECD"/>
    <w:rsid w:val="00C81FDC"/>
    <w:rsid w:val="00C82C76"/>
    <w:rsid w:val="00C83616"/>
    <w:rsid w:val="00C8470B"/>
    <w:rsid w:val="00C84E4C"/>
    <w:rsid w:val="00C85914"/>
    <w:rsid w:val="00C865A4"/>
    <w:rsid w:val="00C8671A"/>
    <w:rsid w:val="00C86789"/>
    <w:rsid w:val="00C8691E"/>
    <w:rsid w:val="00C869B2"/>
    <w:rsid w:val="00C86B48"/>
    <w:rsid w:val="00C873A0"/>
    <w:rsid w:val="00C87546"/>
    <w:rsid w:val="00C916C9"/>
    <w:rsid w:val="00C91B86"/>
    <w:rsid w:val="00C925D8"/>
    <w:rsid w:val="00C92DDB"/>
    <w:rsid w:val="00C933C6"/>
    <w:rsid w:val="00C93C05"/>
    <w:rsid w:val="00C9434C"/>
    <w:rsid w:val="00C94D30"/>
    <w:rsid w:val="00C954FE"/>
    <w:rsid w:val="00C95AA4"/>
    <w:rsid w:val="00C973C3"/>
    <w:rsid w:val="00C97561"/>
    <w:rsid w:val="00C9789C"/>
    <w:rsid w:val="00C97A9C"/>
    <w:rsid w:val="00CA0B1A"/>
    <w:rsid w:val="00CA1D6F"/>
    <w:rsid w:val="00CA209D"/>
    <w:rsid w:val="00CA2438"/>
    <w:rsid w:val="00CA2F86"/>
    <w:rsid w:val="00CA3007"/>
    <w:rsid w:val="00CA33B7"/>
    <w:rsid w:val="00CA364B"/>
    <w:rsid w:val="00CA3D93"/>
    <w:rsid w:val="00CA4564"/>
    <w:rsid w:val="00CA4BFF"/>
    <w:rsid w:val="00CA59A5"/>
    <w:rsid w:val="00CA6912"/>
    <w:rsid w:val="00CB00FF"/>
    <w:rsid w:val="00CB07BE"/>
    <w:rsid w:val="00CB0E90"/>
    <w:rsid w:val="00CB21A6"/>
    <w:rsid w:val="00CB21BC"/>
    <w:rsid w:val="00CB295A"/>
    <w:rsid w:val="00CB2FA0"/>
    <w:rsid w:val="00CB6802"/>
    <w:rsid w:val="00CB73B0"/>
    <w:rsid w:val="00CB7E85"/>
    <w:rsid w:val="00CB7EF7"/>
    <w:rsid w:val="00CC07EC"/>
    <w:rsid w:val="00CC3D69"/>
    <w:rsid w:val="00CC3F84"/>
    <w:rsid w:val="00CC4043"/>
    <w:rsid w:val="00CC4853"/>
    <w:rsid w:val="00CC56B6"/>
    <w:rsid w:val="00CC5964"/>
    <w:rsid w:val="00CC5A25"/>
    <w:rsid w:val="00CC5C71"/>
    <w:rsid w:val="00CC5F8E"/>
    <w:rsid w:val="00CC6AAE"/>
    <w:rsid w:val="00CC7868"/>
    <w:rsid w:val="00CC7CDE"/>
    <w:rsid w:val="00CD0071"/>
    <w:rsid w:val="00CD0EEB"/>
    <w:rsid w:val="00CD1596"/>
    <w:rsid w:val="00CD3C4D"/>
    <w:rsid w:val="00CD430A"/>
    <w:rsid w:val="00CD58F8"/>
    <w:rsid w:val="00CD602C"/>
    <w:rsid w:val="00CD6035"/>
    <w:rsid w:val="00CD67D4"/>
    <w:rsid w:val="00CD6E0F"/>
    <w:rsid w:val="00CD758D"/>
    <w:rsid w:val="00CD7CCD"/>
    <w:rsid w:val="00CE088D"/>
    <w:rsid w:val="00CE0C65"/>
    <w:rsid w:val="00CE0D37"/>
    <w:rsid w:val="00CE1DDA"/>
    <w:rsid w:val="00CE3056"/>
    <w:rsid w:val="00CE34AC"/>
    <w:rsid w:val="00CE3CA5"/>
    <w:rsid w:val="00CE6205"/>
    <w:rsid w:val="00CE63CF"/>
    <w:rsid w:val="00CE66BC"/>
    <w:rsid w:val="00CE6873"/>
    <w:rsid w:val="00CE6B4F"/>
    <w:rsid w:val="00CE6FC3"/>
    <w:rsid w:val="00CF0A89"/>
    <w:rsid w:val="00CF172E"/>
    <w:rsid w:val="00CF17B2"/>
    <w:rsid w:val="00CF32E8"/>
    <w:rsid w:val="00CF40F1"/>
    <w:rsid w:val="00CF507A"/>
    <w:rsid w:val="00CF518E"/>
    <w:rsid w:val="00CF544A"/>
    <w:rsid w:val="00CF5B47"/>
    <w:rsid w:val="00CF5DC7"/>
    <w:rsid w:val="00CF6F8B"/>
    <w:rsid w:val="00CF7870"/>
    <w:rsid w:val="00D00E22"/>
    <w:rsid w:val="00D01DCA"/>
    <w:rsid w:val="00D01FCD"/>
    <w:rsid w:val="00D02638"/>
    <w:rsid w:val="00D042C7"/>
    <w:rsid w:val="00D04823"/>
    <w:rsid w:val="00D05993"/>
    <w:rsid w:val="00D05D8D"/>
    <w:rsid w:val="00D06A6B"/>
    <w:rsid w:val="00D06DAC"/>
    <w:rsid w:val="00D10129"/>
    <w:rsid w:val="00D1041B"/>
    <w:rsid w:val="00D12301"/>
    <w:rsid w:val="00D1297C"/>
    <w:rsid w:val="00D1558B"/>
    <w:rsid w:val="00D159DD"/>
    <w:rsid w:val="00D1643E"/>
    <w:rsid w:val="00D16DBE"/>
    <w:rsid w:val="00D16E6C"/>
    <w:rsid w:val="00D1721D"/>
    <w:rsid w:val="00D175A8"/>
    <w:rsid w:val="00D177D6"/>
    <w:rsid w:val="00D22200"/>
    <w:rsid w:val="00D23A1F"/>
    <w:rsid w:val="00D23A98"/>
    <w:rsid w:val="00D23BE5"/>
    <w:rsid w:val="00D23CC3"/>
    <w:rsid w:val="00D23FB3"/>
    <w:rsid w:val="00D24428"/>
    <w:rsid w:val="00D24875"/>
    <w:rsid w:val="00D24C93"/>
    <w:rsid w:val="00D25073"/>
    <w:rsid w:val="00D2582C"/>
    <w:rsid w:val="00D25AEF"/>
    <w:rsid w:val="00D25B23"/>
    <w:rsid w:val="00D25B79"/>
    <w:rsid w:val="00D26025"/>
    <w:rsid w:val="00D26295"/>
    <w:rsid w:val="00D26FF1"/>
    <w:rsid w:val="00D27075"/>
    <w:rsid w:val="00D30541"/>
    <w:rsid w:val="00D30731"/>
    <w:rsid w:val="00D314C3"/>
    <w:rsid w:val="00D32D2C"/>
    <w:rsid w:val="00D3364E"/>
    <w:rsid w:val="00D33B47"/>
    <w:rsid w:val="00D34086"/>
    <w:rsid w:val="00D343DF"/>
    <w:rsid w:val="00D34517"/>
    <w:rsid w:val="00D355E2"/>
    <w:rsid w:val="00D36719"/>
    <w:rsid w:val="00D3677C"/>
    <w:rsid w:val="00D36BEE"/>
    <w:rsid w:val="00D36BFE"/>
    <w:rsid w:val="00D37039"/>
    <w:rsid w:val="00D375F2"/>
    <w:rsid w:val="00D40716"/>
    <w:rsid w:val="00D429C2"/>
    <w:rsid w:val="00D42B8A"/>
    <w:rsid w:val="00D42B95"/>
    <w:rsid w:val="00D42EDF"/>
    <w:rsid w:val="00D4334C"/>
    <w:rsid w:val="00D443AB"/>
    <w:rsid w:val="00D44497"/>
    <w:rsid w:val="00D44604"/>
    <w:rsid w:val="00D4479B"/>
    <w:rsid w:val="00D44C43"/>
    <w:rsid w:val="00D44FD2"/>
    <w:rsid w:val="00D46BE0"/>
    <w:rsid w:val="00D46C3E"/>
    <w:rsid w:val="00D46CB6"/>
    <w:rsid w:val="00D46E46"/>
    <w:rsid w:val="00D4749B"/>
    <w:rsid w:val="00D50204"/>
    <w:rsid w:val="00D50B75"/>
    <w:rsid w:val="00D5303B"/>
    <w:rsid w:val="00D537A2"/>
    <w:rsid w:val="00D54BB2"/>
    <w:rsid w:val="00D5518C"/>
    <w:rsid w:val="00D56B60"/>
    <w:rsid w:val="00D578E3"/>
    <w:rsid w:val="00D57935"/>
    <w:rsid w:val="00D57F98"/>
    <w:rsid w:val="00D60830"/>
    <w:rsid w:val="00D62068"/>
    <w:rsid w:val="00D623B9"/>
    <w:rsid w:val="00D63BA2"/>
    <w:rsid w:val="00D63DB3"/>
    <w:rsid w:val="00D63E74"/>
    <w:rsid w:val="00D63F81"/>
    <w:rsid w:val="00D64122"/>
    <w:rsid w:val="00D6599F"/>
    <w:rsid w:val="00D6607C"/>
    <w:rsid w:val="00D6701A"/>
    <w:rsid w:val="00D674AF"/>
    <w:rsid w:val="00D679DA"/>
    <w:rsid w:val="00D70B41"/>
    <w:rsid w:val="00D7101A"/>
    <w:rsid w:val="00D71660"/>
    <w:rsid w:val="00D71F5D"/>
    <w:rsid w:val="00D72000"/>
    <w:rsid w:val="00D72162"/>
    <w:rsid w:val="00D7273C"/>
    <w:rsid w:val="00D7391D"/>
    <w:rsid w:val="00D73CF8"/>
    <w:rsid w:val="00D7495B"/>
    <w:rsid w:val="00D75AA1"/>
    <w:rsid w:val="00D75D39"/>
    <w:rsid w:val="00D75F1B"/>
    <w:rsid w:val="00D76D15"/>
    <w:rsid w:val="00D7749D"/>
    <w:rsid w:val="00D77B9A"/>
    <w:rsid w:val="00D77FF4"/>
    <w:rsid w:val="00D80793"/>
    <w:rsid w:val="00D809CD"/>
    <w:rsid w:val="00D812E1"/>
    <w:rsid w:val="00D8159D"/>
    <w:rsid w:val="00D81641"/>
    <w:rsid w:val="00D818F0"/>
    <w:rsid w:val="00D81DF0"/>
    <w:rsid w:val="00D81EDF"/>
    <w:rsid w:val="00D82274"/>
    <w:rsid w:val="00D82C25"/>
    <w:rsid w:val="00D831A6"/>
    <w:rsid w:val="00D83662"/>
    <w:rsid w:val="00D83C3A"/>
    <w:rsid w:val="00D84760"/>
    <w:rsid w:val="00D84D8E"/>
    <w:rsid w:val="00D8737D"/>
    <w:rsid w:val="00D87C76"/>
    <w:rsid w:val="00D90FB2"/>
    <w:rsid w:val="00D90FDE"/>
    <w:rsid w:val="00D91BB9"/>
    <w:rsid w:val="00D91FBE"/>
    <w:rsid w:val="00D92016"/>
    <w:rsid w:val="00D92311"/>
    <w:rsid w:val="00D92639"/>
    <w:rsid w:val="00D9353A"/>
    <w:rsid w:val="00D947B4"/>
    <w:rsid w:val="00D94A47"/>
    <w:rsid w:val="00D94AA1"/>
    <w:rsid w:val="00D94B63"/>
    <w:rsid w:val="00D94B7C"/>
    <w:rsid w:val="00D954E1"/>
    <w:rsid w:val="00D95712"/>
    <w:rsid w:val="00D95906"/>
    <w:rsid w:val="00D96261"/>
    <w:rsid w:val="00D96B01"/>
    <w:rsid w:val="00D97272"/>
    <w:rsid w:val="00DA182C"/>
    <w:rsid w:val="00DA1B74"/>
    <w:rsid w:val="00DA28CD"/>
    <w:rsid w:val="00DA3351"/>
    <w:rsid w:val="00DA3E13"/>
    <w:rsid w:val="00DA4768"/>
    <w:rsid w:val="00DA4D48"/>
    <w:rsid w:val="00DA4D63"/>
    <w:rsid w:val="00DA5452"/>
    <w:rsid w:val="00DA5A32"/>
    <w:rsid w:val="00DA5C09"/>
    <w:rsid w:val="00DA6238"/>
    <w:rsid w:val="00DA7347"/>
    <w:rsid w:val="00DA7FCA"/>
    <w:rsid w:val="00DB0692"/>
    <w:rsid w:val="00DB09A2"/>
    <w:rsid w:val="00DB26AE"/>
    <w:rsid w:val="00DB403C"/>
    <w:rsid w:val="00DB4232"/>
    <w:rsid w:val="00DB5FC5"/>
    <w:rsid w:val="00DB66AC"/>
    <w:rsid w:val="00DB687A"/>
    <w:rsid w:val="00DB776A"/>
    <w:rsid w:val="00DC1848"/>
    <w:rsid w:val="00DC197B"/>
    <w:rsid w:val="00DC1D8A"/>
    <w:rsid w:val="00DC1E45"/>
    <w:rsid w:val="00DC3720"/>
    <w:rsid w:val="00DC5F17"/>
    <w:rsid w:val="00DC7BA3"/>
    <w:rsid w:val="00DD132F"/>
    <w:rsid w:val="00DD156E"/>
    <w:rsid w:val="00DD170F"/>
    <w:rsid w:val="00DD175D"/>
    <w:rsid w:val="00DD19E4"/>
    <w:rsid w:val="00DD19EF"/>
    <w:rsid w:val="00DD1ECE"/>
    <w:rsid w:val="00DD26EB"/>
    <w:rsid w:val="00DD2D58"/>
    <w:rsid w:val="00DD2ECF"/>
    <w:rsid w:val="00DD3133"/>
    <w:rsid w:val="00DD3728"/>
    <w:rsid w:val="00DD4CD6"/>
    <w:rsid w:val="00DD55AE"/>
    <w:rsid w:val="00DD5867"/>
    <w:rsid w:val="00DD6177"/>
    <w:rsid w:val="00DD670B"/>
    <w:rsid w:val="00DD69CA"/>
    <w:rsid w:val="00DD6A9F"/>
    <w:rsid w:val="00DD6D5F"/>
    <w:rsid w:val="00DD6EF6"/>
    <w:rsid w:val="00DD7DD0"/>
    <w:rsid w:val="00DE16E2"/>
    <w:rsid w:val="00DE2529"/>
    <w:rsid w:val="00DE4638"/>
    <w:rsid w:val="00DE5585"/>
    <w:rsid w:val="00DE562D"/>
    <w:rsid w:val="00DE5AD0"/>
    <w:rsid w:val="00DE628D"/>
    <w:rsid w:val="00DE70D3"/>
    <w:rsid w:val="00DE78D3"/>
    <w:rsid w:val="00DE78E0"/>
    <w:rsid w:val="00DF1ED4"/>
    <w:rsid w:val="00DF2540"/>
    <w:rsid w:val="00DF31BB"/>
    <w:rsid w:val="00DF54E8"/>
    <w:rsid w:val="00E004DF"/>
    <w:rsid w:val="00E007B3"/>
    <w:rsid w:val="00E0094F"/>
    <w:rsid w:val="00E00EE1"/>
    <w:rsid w:val="00E01D7A"/>
    <w:rsid w:val="00E01F97"/>
    <w:rsid w:val="00E0286D"/>
    <w:rsid w:val="00E02D30"/>
    <w:rsid w:val="00E03503"/>
    <w:rsid w:val="00E04744"/>
    <w:rsid w:val="00E04E7B"/>
    <w:rsid w:val="00E060A3"/>
    <w:rsid w:val="00E0662C"/>
    <w:rsid w:val="00E110C7"/>
    <w:rsid w:val="00E11BCA"/>
    <w:rsid w:val="00E11E1B"/>
    <w:rsid w:val="00E13382"/>
    <w:rsid w:val="00E137DE"/>
    <w:rsid w:val="00E13B69"/>
    <w:rsid w:val="00E14E84"/>
    <w:rsid w:val="00E15110"/>
    <w:rsid w:val="00E15D18"/>
    <w:rsid w:val="00E178AB"/>
    <w:rsid w:val="00E20CE3"/>
    <w:rsid w:val="00E210D4"/>
    <w:rsid w:val="00E22B8E"/>
    <w:rsid w:val="00E22C72"/>
    <w:rsid w:val="00E242A3"/>
    <w:rsid w:val="00E24D84"/>
    <w:rsid w:val="00E25579"/>
    <w:rsid w:val="00E259A4"/>
    <w:rsid w:val="00E25D3B"/>
    <w:rsid w:val="00E25ECA"/>
    <w:rsid w:val="00E26D18"/>
    <w:rsid w:val="00E27A8D"/>
    <w:rsid w:val="00E27BCB"/>
    <w:rsid w:val="00E304A6"/>
    <w:rsid w:val="00E3097C"/>
    <w:rsid w:val="00E30C77"/>
    <w:rsid w:val="00E32054"/>
    <w:rsid w:val="00E3240F"/>
    <w:rsid w:val="00E34D27"/>
    <w:rsid w:val="00E3687C"/>
    <w:rsid w:val="00E37460"/>
    <w:rsid w:val="00E37796"/>
    <w:rsid w:val="00E4041B"/>
    <w:rsid w:val="00E415F5"/>
    <w:rsid w:val="00E4262F"/>
    <w:rsid w:val="00E43059"/>
    <w:rsid w:val="00E44482"/>
    <w:rsid w:val="00E44B80"/>
    <w:rsid w:val="00E4608D"/>
    <w:rsid w:val="00E46292"/>
    <w:rsid w:val="00E46A30"/>
    <w:rsid w:val="00E46ACC"/>
    <w:rsid w:val="00E472A6"/>
    <w:rsid w:val="00E4733B"/>
    <w:rsid w:val="00E47767"/>
    <w:rsid w:val="00E4785B"/>
    <w:rsid w:val="00E47ED3"/>
    <w:rsid w:val="00E47F21"/>
    <w:rsid w:val="00E50196"/>
    <w:rsid w:val="00E5254D"/>
    <w:rsid w:val="00E541E8"/>
    <w:rsid w:val="00E54FF5"/>
    <w:rsid w:val="00E55E33"/>
    <w:rsid w:val="00E56ED7"/>
    <w:rsid w:val="00E5731E"/>
    <w:rsid w:val="00E573A7"/>
    <w:rsid w:val="00E57A36"/>
    <w:rsid w:val="00E57BC0"/>
    <w:rsid w:val="00E60697"/>
    <w:rsid w:val="00E60F5A"/>
    <w:rsid w:val="00E6178E"/>
    <w:rsid w:val="00E61B0F"/>
    <w:rsid w:val="00E62080"/>
    <w:rsid w:val="00E62570"/>
    <w:rsid w:val="00E62823"/>
    <w:rsid w:val="00E6329A"/>
    <w:rsid w:val="00E636BB"/>
    <w:rsid w:val="00E63AD9"/>
    <w:rsid w:val="00E63CE0"/>
    <w:rsid w:val="00E64D95"/>
    <w:rsid w:val="00E66C4D"/>
    <w:rsid w:val="00E66D68"/>
    <w:rsid w:val="00E6780A"/>
    <w:rsid w:val="00E72165"/>
    <w:rsid w:val="00E721CD"/>
    <w:rsid w:val="00E721D3"/>
    <w:rsid w:val="00E723BD"/>
    <w:rsid w:val="00E733FE"/>
    <w:rsid w:val="00E73A3E"/>
    <w:rsid w:val="00E73B04"/>
    <w:rsid w:val="00E74941"/>
    <w:rsid w:val="00E75895"/>
    <w:rsid w:val="00E7688E"/>
    <w:rsid w:val="00E76A59"/>
    <w:rsid w:val="00E76EE4"/>
    <w:rsid w:val="00E779A6"/>
    <w:rsid w:val="00E77C68"/>
    <w:rsid w:val="00E81261"/>
    <w:rsid w:val="00E81A64"/>
    <w:rsid w:val="00E83676"/>
    <w:rsid w:val="00E83CCC"/>
    <w:rsid w:val="00E83CF1"/>
    <w:rsid w:val="00E842FF"/>
    <w:rsid w:val="00E8458B"/>
    <w:rsid w:val="00E85F0D"/>
    <w:rsid w:val="00E8785B"/>
    <w:rsid w:val="00E87B89"/>
    <w:rsid w:val="00E904ED"/>
    <w:rsid w:val="00E90916"/>
    <w:rsid w:val="00E9094F"/>
    <w:rsid w:val="00E91F81"/>
    <w:rsid w:val="00E92DC5"/>
    <w:rsid w:val="00E92E93"/>
    <w:rsid w:val="00E9438A"/>
    <w:rsid w:val="00E96157"/>
    <w:rsid w:val="00E9620C"/>
    <w:rsid w:val="00E96572"/>
    <w:rsid w:val="00E96AFF"/>
    <w:rsid w:val="00EA08A7"/>
    <w:rsid w:val="00EA0EF3"/>
    <w:rsid w:val="00EA2337"/>
    <w:rsid w:val="00EA24AC"/>
    <w:rsid w:val="00EA2BD1"/>
    <w:rsid w:val="00EA4D35"/>
    <w:rsid w:val="00EA56B8"/>
    <w:rsid w:val="00EA6451"/>
    <w:rsid w:val="00EA6516"/>
    <w:rsid w:val="00EA75F9"/>
    <w:rsid w:val="00EA77F6"/>
    <w:rsid w:val="00EA7E39"/>
    <w:rsid w:val="00EB01B1"/>
    <w:rsid w:val="00EB0248"/>
    <w:rsid w:val="00EB05E1"/>
    <w:rsid w:val="00EB061A"/>
    <w:rsid w:val="00EB185B"/>
    <w:rsid w:val="00EB1912"/>
    <w:rsid w:val="00EB28BE"/>
    <w:rsid w:val="00EB3F36"/>
    <w:rsid w:val="00EB56C7"/>
    <w:rsid w:val="00EB7348"/>
    <w:rsid w:val="00EB7A68"/>
    <w:rsid w:val="00EB7FEC"/>
    <w:rsid w:val="00EC0DA3"/>
    <w:rsid w:val="00EC0DEC"/>
    <w:rsid w:val="00EC1A25"/>
    <w:rsid w:val="00EC1D7D"/>
    <w:rsid w:val="00EC1D9C"/>
    <w:rsid w:val="00EC2C07"/>
    <w:rsid w:val="00EC4121"/>
    <w:rsid w:val="00EC4591"/>
    <w:rsid w:val="00EC4ADB"/>
    <w:rsid w:val="00EC54B7"/>
    <w:rsid w:val="00ED09FF"/>
    <w:rsid w:val="00ED0B37"/>
    <w:rsid w:val="00ED1309"/>
    <w:rsid w:val="00ED2B87"/>
    <w:rsid w:val="00ED3455"/>
    <w:rsid w:val="00ED3673"/>
    <w:rsid w:val="00ED3766"/>
    <w:rsid w:val="00ED4E0F"/>
    <w:rsid w:val="00ED5532"/>
    <w:rsid w:val="00ED6B0C"/>
    <w:rsid w:val="00ED7F74"/>
    <w:rsid w:val="00EE3BFF"/>
    <w:rsid w:val="00EE46B6"/>
    <w:rsid w:val="00EE4C14"/>
    <w:rsid w:val="00EE4FE6"/>
    <w:rsid w:val="00EE5021"/>
    <w:rsid w:val="00EE53D8"/>
    <w:rsid w:val="00EE5471"/>
    <w:rsid w:val="00EE580D"/>
    <w:rsid w:val="00EE5ED6"/>
    <w:rsid w:val="00EE645C"/>
    <w:rsid w:val="00EE6513"/>
    <w:rsid w:val="00EF16EE"/>
    <w:rsid w:val="00EF19FC"/>
    <w:rsid w:val="00EF2430"/>
    <w:rsid w:val="00EF413C"/>
    <w:rsid w:val="00EF51AD"/>
    <w:rsid w:val="00EF6028"/>
    <w:rsid w:val="00EF61AB"/>
    <w:rsid w:val="00EF782B"/>
    <w:rsid w:val="00EF79C7"/>
    <w:rsid w:val="00EF7C18"/>
    <w:rsid w:val="00F017B2"/>
    <w:rsid w:val="00F01F48"/>
    <w:rsid w:val="00F02FEA"/>
    <w:rsid w:val="00F039FC"/>
    <w:rsid w:val="00F05063"/>
    <w:rsid w:val="00F05B6F"/>
    <w:rsid w:val="00F06AF9"/>
    <w:rsid w:val="00F06DEE"/>
    <w:rsid w:val="00F102C2"/>
    <w:rsid w:val="00F1093D"/>
    <w:rsid w:val="00F112FA"/>
    <w:rsid w:val="00F1180E"/>
    <w:rsid w:val="00F12248"/>
    <w:rsid w:val="00F122F2"/>
    <w:rsid w:val="00F124B0"/>
    <w:rsid w:val="00F1317F"/>
    <w:rsid w:val="00F13D30"/>
    <w:rsid w:val="00F151ED"/>
    <w:rsid w:val="00F15C85"/>
    <w:rsid w:val="00F206E9"/>
    <w:rsid w:val="00F20B3B"/>
    <w:rsid w:val="00F2240A"/>
    <w:rsid w:val="00F237CA"/>
    <w:rsid w:val="00F24196"/>
    <w:rsid w:val="00F24BFC"/>
    <w:rsid w:val="00F260AA"/>
    <w:rsid w:val="00F26AAD"/>
    <w:rsid w:val="00F26E86"/>
    <w:rsid w:val="00F26FF1"/>
    <w:rsid w:val="00F27190"/>
    <w:rsid w:val="00F27D6C"/>
    <w:rsid w:val="00F30D12"/>
    <w:rsid w:val="00F32E42"/>
    <w:rsid w:val="00F341BA"/>
    <w:rsid w:val="00F34CC9"/>
    <w:rsid w:val="00F36A60"/>
    <w:rsid w:val="00F40AD6"/>
    <w:rsid w:val="00F42F04"/>
    <w:rsid w:val="00F434D1"/>
    <w:rsid w:val="00F43ADD"/>
    <w:rsid w:val="00F43E33"/>
    <w:rsid w:val="00F43F04"/>
    <w:rsid w:val="00F44FE0"/>
    <w:rsid w:val="00F459D7"/>
    <w:rsid w:val="00F4772D"/>
    <w:rsid w:val="00F508DF"/>
    <w:rsid w:val="00F51244"/>
    <w:rsid w:val="00F51543"/>
    <w:rsid w:val="00F51B8E"/>
    <w:rsid w:val="00F522A8"/>
    <w:rsid w:val="00F52A0B"/>
    <w:rsid w:val="00F5408A"/>
    <w:rsid w:val="00F546C6"/>
    <w:rsid w:val="00F549A5"/>
    <w:rsid w:val="00F567D8"/>
    <w:rsid w:val="00F57F10"/>
    <w:rsid w:val="00F6138F"/>
    <w:rsid w:val="00F62854"/>
    <w:rsid w:val="00F62BC4"/>
    <w:rsid w:val="00F633C2"/>
    <w:rsid w:val="00F64316"/>
    <w:rsid w:val="00F643A0"/>
    <w:rsid w:val="00F6459F"/>
    <w:rsid w:val="00F65595"/>
    <w:rsid w:val="00F657B9"/>
    <w:rsid w:val="00F71334"/>
    <w:rsid w:val="00F71D98"/>
    <w:rsid w:val="00F7286C"/>
    <w:rsid w:val="00F72D1C"/>
    <w:rsid w:val="00F72D9A"/>
    <w:rsid w:val="00F75517"/>
    <w:rsid w:val="00F81283"/>
    <w:rsid w:val="00F813B1"/>
    <w:rsid w:val="00F814BF"/>
    <w:rsid w:val="00F81D19"/>
    <w:rsid w:val="00F820CA"/>
    <w:rsid w:val="00F821D1"/>
    <w:rsid w:val="00F831B1"/>
    <w:rsid w:val="00F832F7"/>
    <w:rsid w:val="00F840AC"/>
    <w:rsid w:val="00F8522C"/>
    <w:rsid w:val="00F86515"/>
    <w:rsid w:val="00F867B6"/>
    <w:rsid w:val="00F902A9"/>
    <w:rsid w:val="00F90A5D"/>
    <w:rsid w:val="00F920BF"/>
    <w:rsid w:val="00F9224A"/>
    <w:rsid w:val="00F92629"/>
    <w:rsid w:val="00F93142"/>
    <w:rsid w:val="00F9353B"/>
    <w:rsid w:val="00F935E8"/>
    <w:rsid w:val="00F943BB"/>
    <w:rsid w:val="00F95247"/>
    <w:rsid w:val="00F95F42"/>
    <w:rsid w:val="00F96D00"/>
    <w:rsid w:val="00F97781"/>
    <w:rsid w:val="00F97C25"/>
    <w:rsid w:val="00FA05BC"/>
    <w:rsid w:val="00FA2718"/>
    <w:rsid w:val="00FA2AA9"/>
    <w:rsid w:val="00FA36D5"/>
    <w:rsid w:val="00FA507E"/>
    <w:rsid w:val="00FA5295"/>
    <w:rsid w:val="00FA53D1"/>
    <w:rsid w:val="00FA58F9"/>
    <w:rsid w:val="00FA5E5B"/>
    <w:rsid w:val="00FA62D4"/>
    <w:rsid w:val="00FA67FB"/>
    <w:rsid w:val="00FA7305"/>
    <w:rsid w:val="00FA7AA3"/>
    <w:rsid w:val="00FA7BBC"/>
    <w:rsid w:val="00FB0278"/>
    <w:rsid w:val="00FB093F"/>
    <w:rsid w:val="00FB0F9C"/>
    <w:rsid w:val="00FB0FC8"/>
    <w:rsid w:val="00FB1472"/>
    <w:rsid w:val="00FB4FE3"/>
    <w:rsid w:val="00FB5305"/>
    <w:rsid w:val="00FB59DB"/>
    <w:rsid w:val="00FB678F"/>
    <w:rsid w:val="00FB6838"/>
    <w:rsid w:val="00FB7689"/>
    <w:rsid w:val="00FB7FE2"/>
    <w:rsid w:val="00FC01F6"/>
    <w:rsid w:val="00FC0472"/>
    <w:rsid w:val="00FC1130"/>
    <w:rsid w:val="00FC242C"/>
    <w:rsid w:val="00FC245F"/>
    <w:rsid w:val="00FC299D"/>
    <w:rsid w:val="00FC3C62"/>
    <w:rsid w:val="00FC3D25"/>
    <w:rsid w:val="00FC3F23"/>
    <w:rsid w:val="00FC59F5"/>
    <w:rsid w:val="00FC5AC5"/>
    <w:rsid w:val="00FC63C2"/>
    <w:rsid w:val="00FC75AF"/>
    <w:rsid w:val="00FC7A9E"/>
    <w:rsid w:val="00FD0253"/>
    <w:rsid w:val="00FD0F06"/>
    <w:rsid w:val="00FD1B2B"/>
    <w:rsid w:val="00FD2ABC"/>
    <w:rsid w:val="00FD3108"/>
    <w:rsid w:val="00FD4476"/>
    <w:rsid w:val="00FD529A"/>
    <w:rsid w:val="00FD6F0F"/>
    <w:rsid w:val="00FD74F6"/>
    <w:rsid w:val="00FE0208"/>
    <w:rsid w:val="00FE0CC8"/>
    <w:rsid w:val="00FE0ED8"/>
    <w:rsid w:val="00FE12EF"/>
    <w:rsid w:val="00FE1DF8"/>
    <w:rsid w:val="00FE2966"/>
    <w:rsid w:val="00FE32A5"/>
    <w:rsid w:val="00FE3454"/>
    <w:rsid w:val="00FE3945"/>
    <w:rsid w:val="00FE3FFC"/>
    <w:rsid w:val="00FE4022"/>
    <w:rsid w:val="00FE52AA"/>
    <w:rsid w:val="00FE5C9B"/>
    <w:rsid w:val="00FE636C"/>
    <w:rsid w:val="00FF005D"/>
    <w:rsid w:val="00FF229F"/>
    <w:rsid w:val="00FF2A68"/>
    <w:rsid w:val="00FF2B6A"/>
    <w:rsid w:val="00FF41C9"/>
    <w:rsid w:val="00FF4218"/>
    <w:rsid w:val="00FF42D6"/>
    <w:rsid w:val="00FF5E3A"/>
    <w:rsid w:val="00FF7152"/>
    <w:rsid w:val="00FF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D1DCD"/>
  <w15:docId w15:val="{268DC2B5-3D3A-4147-8670-A750C2A0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/>
    <w:lsdException w:name="heading 5" w:semiHidden="1" w:uiPriority="2" w:unhideWhenUsed="1"/>
    <w:lsdException w:name="heading 6" w:semiHidden="1" w:uiPriority="2" w:unhideWhenUsed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9" w:unhideWhenUsed="1"/>
    <w:lsdException w:name="toc 8" w:semiHidden="1" w:uiPriority="9" w:unhideWhenUsed="1"/>
    <w:lsdException w:name="toc 9" w:semiHidden="1" w:uiPriority="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2" w:unhideWhenUsed="1" w:qFormat="1"/>
    <w:lsdException w:name="List Bullet" w:uiPriority="9" w:qFormat="1"/>
    <w:lsdException w:name="List Number" w:uiPriority="10" w:qFormat="1"/>
    <w:lsdException w:name="List 2" w:semiHidden="1" w:uiPriority="12" w:unhideWhenUsed="1" w:qFormat="1"/>
    <w:lsdException w:name="List 3" w:semiHidden="1" w:uiPriority="12" w:unhideWhenUsed="1" w:qFormat="1"/>
    <w:lsdException w:name="List 4" w:semiHidden="1" w:uiPriority="12" w:unhideWhenUsed="1"/>
    <w:lsdException w:name="List 5" w:semiHidden="1" w:uiPriority="12" w:unhideWhenUsed="1"/>
    <w:lsdException w:name="List Bullet 2" w:semiHidden="1" w:uiPriority="9" w:unhideWhenUsed="1" w:qFormat="1"/>
    <w:lsdException w:name="List Bullet 3" w:semiHidden="1" w:uiPriority="9" w:unhideWhenUsed="1" w:qFormat="1"/>
    <w:lsdException w:name="List Bullet 4" w:semiHidden="1" w:uiPriority="9" w:unhideWhenUsed="1"/>
    <w:lsdException w:name="List Bullet 5" w:semiHidden="1" w:uiPriority="9" w:unhideWhenUsed="1"/>
    <w:lsdException w:name="List Number 2" w:semiHidden="1" w:uiPriority="10" w:unhideWhenUsed="1" w:qFormat="1"/>
    <w:lsdException w:name="List Number 3" w:semiHidden="1" w:uiPriority="10" w:unhideWhenUsed="1" w:qFormat="1"/>
    <w:lsdException w:name="List Number 4" w:semiHidden="1" w:uiPriority="10" w:unhideWhenUsed="1"/>
    <w:lsdException w:name="List Number 5" w:semiHidden="1" w:uiPriority="1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14" w:unhideWhenUsed="1" w:qFormat="1"/>
    <w:lsdException w:name="List Continue 2" w:semiHidden="1" w:uiPriority="14" w:unhideWhenUsed="1" w:qFormat="1"/>
    <w:lsdException w:name="List Continue 3" w:uiPriority="14" w:qFormat="1"/>
    <w:lsdException w:name="List Continue 4" w:uiPriority="14"/>
    <w:lsdException w:name="List Continue 5" w:uiPriority="14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4"/>
    <w:lsdException w:name="Intense Quote" w:uiPriority="2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5" w:qFormat="1"/>
    <w:lsdException w:name="Intense Emphasis" w:uiPriority="21" w:qFormat="1"/>
    <w:lsdException w:name="Subtle Reference" w:uiPriority="26"/>
    <w:lsdException w:name="Intense Reference" w:uiPriority="27"/>
    <w:lsdException w:name="Book Title" w:uiPriority="28"/>
    <w:lsdException w:name="Bibliography" w:semiHidden="1" w:uiPriority="32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929F7"/>
    <w:pPr>
      <w:spacing w:before="40" w:after="40" w:line="240" w:lineRule="auto"/>
      <w:jc w:val="both"/>
    </w:pPr>
    <w:rPr>
      <w:sz w:val="18"/>
      <w:lang w:val="en-GB"/>
    </w:rPr>
  </w:style>
  <w:style w:type="paragraph" w:styleId="Nadpis1">
    <w:name w:val="heading 1"/>
    <w:basedOn w:val="Normln"/>
    <w:next w:val="Normln"/>
    <w:link w:val="Nadpis1Char"/>
    <w:uiPriority w:val="2"/>
    <w:qFormat/>
    <w:rsid w:val="00270D8D"/>
    <w:pPr>
      <w:keepNext/>
      <w:keepLines/>
      <w:numPr>
        <w:numId w:val="15"/>
      </w:numPr>
      <w:spacing w:before="180" w:after="180"/>
      <w:jc w:val="left"/>
      <w:outlineLvl w:val="0"/>
    </w:pPr>
    <w:rPr>
      <w:rFonts w:eastAsia="Times New Roman" w:cs="Arial"/>
      <w:b/>
      <w:bCs/>
      <w:smallCaps/>
      <w:color w:val="374619" w:themeColor="text2"/>
      <w:sz w:val="32"/>
      <w:szCs w:val="32"/>
      <w:lang w:eastAsia="cs-CZ"/>
    </w:rPr>
  </w:style>
  <w:style w:type="paragraph" w:styleId="Nadpis2">
    <w:name w:val="heading 2"/>
    <w:basedOn w:val="Nadpis1"/>
    <w:next w:val="Normln"/>
    <w:link w:val="Nadpis2Char"/>
    <w:uiPriority w:val="2"/>
    <w:qFormat/>
    <w:rsid w:val="00270D8D"/>
    <w:pPr>
      <w:numPr>
        <w:ilvl w:val="1"/>
      </w:numPr>
      <w:tabs>
        <w:tab w:val="left" w:pos="0"/>
      </w:tabs>
      <w:outlineLvl w:val="1"/>
    </w:pPr>
    <w:rPr>
      <w:bCs w:val="0"/>
      <w:iCs/>
      <w:smallCaps w:val="0"/>
      <w:sz w:val="24"/>
    </w:rPr>
  </w:style>
  <w:style w:type="paragraph" w:styleId="Nadpis3">
    <w:name w:val="heading 3"/>
    <w:basedOn w:val="Nadpis2"/>
    <w:next w:val="Normln"/>
    <w:link w:val="Nadpis3Char"/>
    <w:uiPriority w:val="2"/>
    <w:qFormat/>
    <w:rsid w:val="00270D8D"/>
    <w:pPr>
      <w:numPr>
        <w:ilvl w:val="2"/>
      </w:numPr>
      <w:spacing w:after="40"/>
      <w:outlineLvl w:val="2"/>
    </w:pPr>
    <w:rPr>
      <w:bCs/>
      <w:szCs w:val="26"/>
    </w:rPr>
  </w:style>
  <w:style w:type="paragraph" w:styleId="Nadpis4">
    <w:name w:val="heading 4"/>
    <w:basedOn w:val="Normln"/>
    <w:next w:val="Normln"/>
    <w:link w:val="Nadpis4Char"/>
    <w:uiPriority w:val="2"/>
    <w:rsid w:val="000A0007"/>
    <w:pPr>
      <w:numPr>
        <w:ilvl w:val="3"/>
        <w:numId w:val="15"/>
      </w:numPr>
      <w:spacing w:before="200"/>
      <w:outlineLvl w:val="3"/>
    </w:pPr>
    <w:rPr>
      <w:rFonts w:eastAsia="Times New Roman" w:cstheme="minorHAnsi"/>
      <w:b/>
      <w:bCs/>
      <w:color w:val="374619" w:themeColor="text2"/>
      <w:sz w:val="24"/>
      <w:szCs w:val="28"/>
      <w:lang w:eastAsia="cs-CZ"/>
    </w:rPr>
  </w:style>
  <w:style w:type="paragraph" w:styleId="Nadpis5">
    <w:name w:val="heading 5"/>
    <w:basedOn w:val="Normln"/>
    <w:next w:val="Normln"/>
    <w:link w:val="Nadpis5Char"/>
    <w:uiPriority w:val="2"/>
    <w:rsid w:val="000A0007"/>
    <w:pPr>
      <w:numPr>
        <w:ilvl w:val="4"/>
        <w:numId w:val="15"/>
      </w:numPr>
      <w:spacing w:before="200"/>
      <w:outlineLvl w:val="4"/>
    </w:pPr>
    <w:rPr>
      <w:rFonts w:eastAsia="Times New Roman" w:cstheme="minorHAnsi"/>
      <w:b/>
      <w:bCs/>
      <w:iCs/>
      <w:color w:val="374619" w:themeColor="text2"/>
      <w:sz w:val="24"/>
      <w:szCs w:val="26"/>
      <w:lang w:eastAsia="cs-CZ"/>
    </w:rPr>
  </w:style>
  <w:style w:type="paragraph" w:styleId="Nadpis6">
    <w:name w:val="heading 6"/>
    <w:basedOn w:val="Normln"/>
    <w:next w:val="Normln"/>
    <w:link w:val="Nadpis6Char"/>
    <w:uiPriority w:val="2"/>
    <w:rsid w:val="000A0007"/>
    <w:pPr>
      <w:keepNext/>
      <w:numPr>
        <w:ilvl w:val="5"/>
        <w:numId w:val="15"/>
      </w:numPr>
      <w:spacing w:before="200"/>
      <w:outlineLvl w:val="5"/>
    </w:pPr>
    <w:rPr>
      <w:rFonts w:eastAsia="Times New Roman" w:cstheme="minorHAnsi"/>
      <w:b/>
      <w:bCs/>
      <w:color w:val="374619" w:themeColor="text2"/>
      <w:lang w:eastAsia="cs-CZ"/>
    </w:rPr>
  </w:style>
  <w:style w:type="paragraph" w:styleId="Nadpis7">
    <w:name w:val="heading 7"/>
    <w:basedOn w:val="Normln"/>
    <w:next w:val="Normln"/>
    <w:link w:val="Nadpis7Char"/>
    <w:uiPriority w:val="2"/>
    <w:rsid w:val="00DA6238"/>
    <w:pPr>
      <w:numPr>
        <w:ilvl w:val="6"/>
        <w:numId w:val="15"/>
      </w:numPr>
      <w:spacing w:before="240" w:after="60" w:line="264" w:lineRule="auto"/>
      <w:outlineLvl w:val="6"/>
    </w:pPr>
    <w:rPr>
      <w:rFonts w:ascii="Times New Roman" w:eastAsia="Times New Roman" w:hAnsi="Times New Roman" w:cstheme="minorHAnsi"/>
      <w:sz w:val="24"/>
      <w:szCs w:val="24"/>
      <w:lang w:eastAsia="cs-CZ"/>
    </w:rPr>
  </w:style>
  <w:style w:type="paragraph" w:styleId="Nadpis8">
    <w:name w:val="heading 8"/>
    <w:basedOn w:val="Normln"/>
    <w:next w:val="Normln"/>
    <w:link w:val="Nadpis8Char"/>
    <w:uiPriority w:val="2"/>
    <w:rsid w:val="00DA6238"/>
    <w:pPr>
      <w:numPr>
        <w:ilvl w:val="7"/>
        <w:numId w:val="15"/>
      </w:numPr>
      <w:spacing w:before="240" w:after="60" w:line="264" w:lineRule="auto"/>
      <w:outlineLvl w:val="7"/>
    </w:pPr>
    <w:rPr>
      <w:rFonts w:ascii="Times New Roman" w:eastAsia="Times New Roman" w:hAnsi="Times New Roman" w:cstheme="minorHAnsi"/>
      <w:i/>
      <w:iCs/>
      <w:sz w:val="24"/>
      <w:szCs w:val="24"/>
      <w:lang w:eastAsia="cs-CZ"/>
    </w:rPr>
  </w:style>
  <w:style w:type="paragraph" w:styleId="Nadpis9">
    <w:name w:val="heading 9"/>
    <w:basedOn w:val="Normln"/>
    <w:next w:val="Normln"/>
    <w:link w:val="Nadpis9Char"/>
    <w:uiPriority w:val="2"/>
    <w:rsid w:val="00DA6238"/>
    <w:pPr>
      <w:numPr>
        <w:ilvl w:val="8"/>
        <w:numId w:val="15"/>
      </w:numPr>
      <w:spacing w:before="240" w:after="60" w:line="264" w:lineRule="auto"/>
      <w:outlineLvl w:val="8"/>
    </w:pPr>
    <w:rPr>
      <w:rFonts w:ascii="Arial" w:eastAsia="Times New Roman" w:hAnsi="Arial" w:cs="Arial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04744"/>
    <w:pPr>
      <w:tabs>
        <w:tab w:val="center" w:pos="4536"/>
        <w:tab w:val="right" w:pos="9072"/>
      </w:tabs>
      <w:spacing w:before="0" w:after="0"/>
      <w:jc w:val="left"/>
    </w:pPr>
    <w:rPr>
      <w:b/>
      <w:color w:val="404040" w:themeColor="text1" w:themeTint="BF"/>
    </w:rPr>
  </w:style>
  <w:style w:type="character" w:customStyle="1" w:styleId="ZhlavChar">
    <w:name w:val="Záhlaví Char"/>
    <w:basedOn w:val="Standardnpsmoodstavce"/>
    <w:link w:val="Zhlav"/>
    <w:uiPriority w:val="99"/>
    <w:rsid w:val="00E04744"/>
    <w:rPr>
      <w:b/>
      <w:color w:val="404040" w:themeColor="text1" w:themeTint="BF"/>
      <w:sz w:val="18"/>
      <w:lang w:val="en-GB"/>
    </w:rPr>
  </w:style>
  <w:style w:type="paragraph" w:styleId="Zpat">
    <w:name w:val="footer"/>
    <w:basedOn w:val="Normln"/>
    <w:link w:val="ZpatChar"/>
    <w:uiPriority w:val="99"/>
    <w:unhideWhenUsed/>
    <w:rsid w:val="00E04744"/>
    <w:pPr>
      <w:tabs>
        <w:tab w:val="center" w:pos="4536"/>
        <w:tab w:val="right" w:pos="9072"/>
      </w:tabs>
      <w:spacing w:before="0" w:after="0"/>
      <w:jc w:val="left"/>
    </w:pPr>
    <w:rPr>
      <w:caps/>
      <w:color w:val="404040" w:themeColor="text1" w:themeTint="BF"/>
      <w:sz w:val="14"/>
    </w:rPr>
  </w:style>
  <w:style w:type="character" w:customStyle="1" w:styleId="ZpatChar">
    <w:name w:val="Zápatí Char"/>
    <w:basedOn w:val="Standardnpsmoodstavce"/>
    <w:link w:val="Zpat"/>
    <w:uiPriority w:val="99"/>
    <w:rsid w:val="00E04744"/>
    <w:rPr>
      <w:caps/>
      <w:color w:val="404040" w:themeColor="text1" w:themeTint="BF"/>
      <w:sz w:val="14"/>
      <w:lang w:val="en-GB"/>
    </w:rPr>
  </w:style>
  <w:style w:type="table" w:styleId="Mkatabulky">
    <w:name w:val="Table Grid"/>
    <w:basedOn w:val="Normlntabulka"/>
    <w:uiPriority w:val="39"/>
    <w:rsid w:val="00BA4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Zmnka1">
    <w:name w:val="Zmínka1"/>
    <w:basedOn w:val="Standardnpsmoodstavce"/>
    <w:uiPriority w:val="99"/>
    <w:semiHidden/>
    <w:unhideWhenUsed/>
    <w:rsid w:val="00063127"/>
    <w:rPr>
      <w:color w:val="2B579A"/>
      <w:shd w:val="clear" w:color="auto" w:fill="E6E6E6"/>
    </w:rPr>
  </w:style>
  <w:style w:type="character" w:customStyle="1" w:styleId="Nadpis1Char">
    <w:name w:val="Nadpis 1 Char"/>
    <w:basedOn w:val="Standardnpsmoodstavce"/>
    <w:link w:val="Nadpis1"/>
    <w:uiPriority w:val="2"/>
    <w:rsid w:val="00270D8D"/>
    <w:rPr>
      <w:rFonts w:eastAsia="Times New Roman" w:cs="Arial"/>
      <w:b/>
      <w:bCs/>
      <w:smallCaps/>
      <w:color w:val="374619" w:themeColor="text2"/>
      <w:sz w:val="32"/>
      <w:szCs w:val="32"/>
      <w:lang w:val="en-GB" w:eastAsia="cs-CZ"/>
    </w:rPr>
  </w:style>
  <w:style w:type="character" w:customStyle="1" w:styleId="Nadpis2Char">
    <w:name w:val="Nadpis 2 Char"/>
    <w:basedOn w:val="Nadpis1Char"/>
    <w:link w:val="Nadpis2"/>
    <w:uiPriority w:val="2"/>
    <w:rsid w:val="00270D8D"/>
    <w:rPr>
      <w:rFonts w:eastAsia="Times New Roman" w:cs="Arial"/>
      <w:b/>
      <w:bCs w:val="0"/>
      <w:iCs/>
      <w:smallCaps w:val="0"/>
      <w:color w:val="374619" w:themeColor="text2"/>
      <w:sz w:val="24"/>
      <w:szCs w:val="32"/>
      <w:lang w:val="en-GB"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500CC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00CC5"/>
    <w:rPr>
      <w:rFonts w:ascii="Tahoma" w:hAnsi="Tahoma" w:cs="Tahoma"/>
      <w:color w:val="374619" w:themeColor="text2"/>
      <w:sz w:val="16"/>
      <w:szCs w:val="16"/>
    </w:rPr>
  </w:style>
  <w:style w:type="paragraph" w:styleId="Nzev">
    <w:name w:val="Title"/>
    <w:basedOn w:val="Normln"/>
    <w:link w:val="NzevChar"/>
    <w:uiPriority w:val="17"/>
    <w:qFormat/>
    <w:rsid w:val="00967EF6"/>
    <w:pPr>
      <w:spacing w:before="0" w:after="0" w:line="500" w:lineRule="exact"/>
      <w:contextualSpacing/>
      <w:jc w:val="left"/>
    </w:pPr>
    <w:rPr>
      <w:rFonts w:ascii="Amiri" w:eastAsiaTheme="majorEastAsia" w:hAnsi="Amiri" w:cstheme="majorBidi"/>
      <w:b/>
      <w:color w:val="461E6E"/>
      <w:spacing w:val="5"/>
      <w:kern w:val="28"/>
      <w:sz w:val="50"/>
      <w:szCs w:val="52"/>
    </w:rPr>
  </w:style>
  <w:style w:type="character" w:customStyle="1" w:styleId="NzevChar">
    <w:name w:val="Název Char"/>
    <w:basedOn w:val="Standardnpsmoodstavce"/>
    <w:link w:val="Nzev"/>
    <w:uiPriority w:val="17"/>
    <w:rsid w:val="00967EF6"/>
    <w:rPr>
      <w:rFonts w:ascii="Amiri" w:eastAsiaTheme="majorEastAsia" w:hAnsi="Amiri" w:cstheme="majorBidi"/>
      <w:b/>
      <w:color w:val="461E6E"/>
      <w:spacing w:val="5"/>
      <w:kern w:val="28"/>
      <w:sz w:val="50"/>
      <w:szCs w:val="52"/>
      <w:lang w:val="en-GB"/>
    </w:rPr>
  </w:style>
  <w:style w:type="character" w:styleId="Zstupntext">
    <w:name w:val="Placeholder Text"/>
    <w:basedOn w:val="Standardnpsmoodstavce"/>
    <w:uiPriority w:val="99"/>
    <w:semiHidden/>
    <w:rsid w:val="00FB7FE2"/>
    <w:rPr>
      <w:color w:val="808080"/>
    </w:rPr>
  </w:style>
  <w:style w:type="paragraph" w:styleId="Revize">
    <w:name w:val="Revision"/>
    <w:hidden/>
    <w:uiPriority w:val="99"/>
    <w:semiHidden/>
    <w:rsid w:val="002A058B"/>
    <w:pPr>
      <w:spacing w:after="0" w:line="240" w:lineRule="auto"/>
    </w:pPr>
  </w:style>
  <w:style w:type="paragraph" w:styleId="Podnadpis">
    <w:name w:val="Subtitle"/>
    <w:basedOn w:val="Normln"/>
    <w:next w:val="Normln"/>
    <w:link w:val="PodnadpisChar"/>
    <w:uiPriority w:val="17"/>
    <w:qFormat/>
    <w:rsid w:val="00967EF6"/>
    <w:pPr>
      <w:numPr>
        <w:ilvl w:val="1"/>
      </w:numPr>
      <w:spacing w:before="0" w:after="0"/>
      <w:contextualSpacing/>
      <w:jc w:val="left"/>
    </w:pPr>
    <w:rPr>
      <w:rFonts w:asciiTheme="majorHAnsi" w:eastAsiaTheme="majorEastAsia" w:hAnsiTheme="majorHAnsi" w:cstheme="majorBidi"/>
      <w:b/>
      <w:iCs/>
      <w:color w:val="9646AA"/>
      <w:szCs w:val="24"/>
    </w:rPr>
  </w:style>
  <w:style w:type="character" w:customStyle="1" w:styleId="PodnadpisChar">
    <w:name w:val="Podnadpis Char"/>
    <w:basedOn w:val="Standardnpsmoodstavce"/>
    <w:link w:val="Podnadpis"/>
    <w:uiPriority w:val="17"/>
    <w:rsid w:val="00967EF6"/>
    <w:rPr>
      <w:rFonts w:asciiTheme="majorHAnsi" w:eastAsiaTheme="majorEastAsia" w:hAnsiTheme="majorHAnsi" w:cstheme="majorBidi"/>
      <w:b/>
      <w:iCs/>
      <w:color w:val="9646AA"/>
      <w:sz w:val="18"/>
      <w:szCs w:val="24"/>
      <w:lang w:val="en-GB"/>
    </w:rPr>
  </w:style>
  <w:style w:type="character" w:styleId="Zdraznnintenzivn">
    <w:name w:val="Intense Emphasis"/>
    <w:basedOn w:val="Standardnpsmoodstavce"/>
    <w:uiPriority w:val="15"/>
    <w:qFormat/>
    <w:rsid w:val="00174382"/>
    <w:rPr>
      <w:b/>
      <w:bCs/>
      <w:i/>
      <w:iCs/>
      <w:color w:val="auto"/>
    </w:rPr>
  </w:style>
  <w:style w:type="character" w:styleId="Hypertextovodkaz">
    <w:name w:val="Hyperlink"/>
    <w:basedOn w:val="Standardnpsmoodstavce"/>
    <w:uiPriority w:val="99"/>
    <w:unhideWhenUsed/>
    <w:rsid w:val="006859B5"/>
    <w:rPr>
      <w:color w:val="000000" w:themeColor="hyperlink"/>
      <w:u w:val="single"/>
    </w:rPr>
  </w:style>
  <w:style w:type="character" w:customStyle="1" w:styleId="Nadpis3Char">
    <w:name w:val="Nadpis 3 Char"/>
    <w:basedOn w:val="Nadpis2Char"/>
    <w:link w:val="Nadpis3"/>
    <w:uiPriority w:val="2"/>
    <w:rsid w:val="00270D8D"/>
    <w:rPr>
      <w:rFonts w:eastAsia="Times New Roman" w:cs="Arial"/>
      <w:b/>
      <w:bCs/>
      <w:iCs/>
      <w:smallCaps w:val="0"/>
      <w:color w:val="374619" w:themeColor="text2"/>
      <w:sz w:val="24"/>
      <w:szCs w:val="26"/>
      <w:lang w:val="en-GB" w:eastAsia="cs-CZ"/>
    </w:rPr>
  </w:style>
  <w:style w:type="character" w:customStyle="1" w:styleId="Nadpis4Char">
    <w:name w:val="Nadpis 4 Char"/>
    <w:basedOn w:val="Nadpis3Char"/>
    <w:link w:val="Nadpis4"/>
    <w:uiPriority w:val="2"/>
    <w:rsid w:val="000A0007"/>
    <w:rPr>
      <w:rFonts w:eastAsia="Times New Roman" w:cstheme="minorHAnsi"/>
      <w:b/>
      <w:bCs/>
      <w:iCs w:val="0"/>
      <w:smallCaps w:val="0"/>
      <w:color w:val="374619" w:themeColor="text2"/>
      <w:sz w:val="24"/>
      <w:szCs w:val="28"/>
      <w:lang w:val="en-GB" w:eastAsia="cs-CZ"/>
    </w:rPr>
  </w:style>
  <w:style w:type="character" w:customStyle="1" w:styleId="Zmnka2">
    <w:name w:val="Zmínka2"/>
    <w:basedOn w:val="Standardnpsmoodstavce"/>
    <w:uiPriority w:val="99"/>
    <w:semiHidden/>
    <w:unhideWhenUsed/>
    <w:rsid w:val="00763948"/>
    <w:rPr>
      <w:color w:val="2B579A"/>
      <w:shd w:val="clear" w:color="auto" w:fill="E6E6E6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C32473"/>
    <w:rPr>
      <w:color w:val="808080"/>
      <w:shd w:val="clear" w:color="auto" w:fill="E6E6E6"/>
    </w:rPr>
  </w:style>
  <w:style w:type="paragraph" w:customStyle="1" w:styleId="Nadpis1neslovan">
    <w:name w:val="Nadpis 1 nečíslovaný"/>
    <w:basedOn w:val="Nadpis1"/>
    <w:next w:val="Normln"/>
    <w:link w:val="Nadpis1neslovanChar"/>
    <w:uiPriority w:val="3"/>
    <w:rsid w:val="00DA6238"/>
    <w:pPr>
      <w:numPr>
        <w:numId w:val="0"/>
      </w:numPr>
      <w:ind w:left="1134" w:hanging="1134"/>
    </w:pPr>
  </w:style>
  <w:style w:type="character" w:customStyle="1" w:styleId="Nadpis1neslovanChar">
    <w:name w:val="Nadpis 1 nečíslovaný Char"/>
    <w:basedOn w:val="Nadpis1Char"/>
    <w:link w:val="Nadpis1neslovan"/>
    <w:uiPriority w:val="3"/>
    <w:rsid w:val="00DA6238"/>
    <w:rPr>
      <w:rFonts w:eastAsia="Times New Roman" w:cs="Arial"/>
      <w:b/>
      <w:bCs/>
      <w:smallCaps/>
      <w:color w:val="00A4E8"/>
      <w:sz w:val="40"/>
      <w:szCs w:val="32"/>
      <w:lang w:val="en-GB" w:eastAsia="cs-CZ"/>
    </w:rPr>
  </w:style>
  <w:style w:type="character" w:customStyle="1" w:styleId="Nadpis5Char">
    <w:name w:val="Nadpis 5 Char"/>
    <w:basedOn w:val="Standardnpsmoodstavce"/>
    <w:link w:val="Nadpis5"/>
    <w:uiPriority w:val="2"/>
    <w:rsid w:val="000A0007"/>
    <w:rPr>
      <w:rFonts w:eastAsia="Times New Roman" w:cstheme="minorHAnsi"/>
      <w:b/>
      <w:bCs/>
      <w:iCs/>
      <w:color w:val="374619" w:themeColor="text2"/>
      <w:sz w:val="24"/>
      <w:szCs w:val="26"/>
      <w:lang w:eastAsia="cs-CZ"/>
    </w:rPr>
  </w:style>
  <w:style w:type="character" w:customStyle="1" w:styleId="Nadpis6Char">
    <w:name w:val="Nadpis 6 Char"/>
    <w:basedOn w:val="Standardnpsmoodstavce"/>
    <w:link w:val="Nadpis6"/>
    <w:uiPriority w:val="2"/>
    <w:rsid w:val="000A0007"/>
    <w:rPr>
      <w:rFonts w:eastAsia="Times New Roman" w:cstheme="minorHAnsi"/>
      <w:b/>
      <w:bCs/>
      <w:color w:val="374619" w:themeColor="text2"/>
      <w:sz w:val="20"/>
      <w:lang w:eastAsia="cs-CZ"/>
    </w:rPr>
  </w:style>
  <w:style w:type="character" w:customStyle="1" w:styleId="Nadpis7Char">
    <w:name w:val="Nadpis 7 Char"/>
    <w:basedOn w:val="Standardnpsmoodstavce"/>
    <w:link w:val="Nadpis7"/>
    <w:uiPriority w:val="2"/>
    <w:rsid w:val="00DA6238"/>
    <w:rPr>
      <w:rFonts w:ascii="Times New Roman" w:eastAsia="Times New Roman" w:hAnsi="Times New Roman" w:cstheme="minorHAnsi"/>
      <w:sz w:val="24"/>
      <w:szCs w:val="24"/>
      <w:lang w:eastAsia="cs-CZ"/>
    </w:rPr>
  </w:style>
  <w:style w:type="character" w:customStyle="1" w:styleId="Nadpis8Char">
    <w:name w:val="Nadpis 8 Char"/>
    <w:basedOn w:val="Standardnpsmoodstavce"/>
    <w:link w:val="Nadpis8"/>
    <w:uiPriority w:val="2"/>
    <w:rsid w:val="00DA6238"/>
    <w:rPr>
      <w:rFonts w:ascii="Times New Roman" w:eastAsia="Times New Roman" w:hAnsi="Times New Roman" w:cstheme="minorHAnsi"/>
      <w:i/>
      <w:iCs/>
      <w:sz w:val="24"/>
      <w:szCs w:val="24"/>
      <w:lang w:eastAsia="cs-CZ"/>
    </w:rPr>
  </w:style>
  <w:style w:type="character" w:customStyle="1" w:styleId="Nadpis9Char">
    <w:name w:val="Nadpis 9 Char"/>
    <w:basedOn w:val="Standardnpsmoodstavce"/>
    <w:link w:val="Nadpis9"/>
    <w:uiPriority w:val="2"/>
    <w:rsid w:val="00DA6238"/>
    <w:rPr>
      <w:rFonts w:ascii="Arial" w:eastAsia="Times New Roman" w:hAnsi="Arial" w:cs="Arial"/>
      <w:lang w:eastAsia="cs-CZ"/>
    </w:rPr>
  </w:style>
  <w:style w:type="paragraph" w:styleId="Obsah1">
    <w:name w:val="toc 1"/>
    <w:basedOn w:val="Normln"/>
    <w:next w:val="Normln"/>
    <w:uiPriority w:val="39"/>
    <w:rsid w:val="00D46C3E"/>
    <w:pPr>
      <w:tabs>
        <w:tab w:val="left" w:pos="567"/>
        <w:tab w:val="right" w:leader="dot" w:pos="10206"/>
      </w:tabs>
      <w:ind w:left="567" w:hanging="567"/>
      <w:jc w:val="left"/>
    </w:pPr>
    <w:rPr>
      <w:rFonts w:eastAsia="Times New Roman" w:cstheme="minorHAnsi"/>
      <w:b/>
      <w:bCs/>
      <w:caps/>
      <w:noProof/>
      <w:color w:val="374619" w:themeColor="text2"/>
      <w:szCs w:val="24"/>
      <w:lang w:eastAsia="cs-CZ"/>
    </w:rPr>
  </w:style>
  <w:style w:type="paragraph" w:styleId="Obsah2">
    <w:name w:val="toc 2"/>
    <w:basedOn w:val="Obsah1"/>
    <w:next w:val="Normln"/>
    <w:uiPriority w:val="39"/>
    <w:rsid w:val="00D46C3E"/>
    <w:pPr>
      <w:tabs>
        <w:tab w:val="clear" w:pos="567"/>
        <w:tab w:val="left" w:pos="1276"/>
      </w:tabs>
      <w:ind w:left="1276" w:hanging="709"/>
    </w:pPr>
    <w:rPr>
      <w:rFonts w:eastAsiaTheme="minorEastAsia" w:cstheme="minorBidi"/>
      <w:b w:val="0"/>
      <w:bCs w:val="0"/>
      <w:caps w:val="0"/>
      <w:color w:val="auto"/>
      <w:szCs w:val="22"/>
    </w:rPr>
  </w:style>
  <w:style w:type="paragraph" w:styleId="Obsah3">
    <w:name w:val="toc 3"/>
    <w:basedOn w:val="Obsah2"/>
    <w:next w:val="Normln"/>
    <w:uiPriority w:val="39"/>
    <w:rsid w:val="00D46C3E"/>
  </w:style>
  <w:style w:type="paragraph" w:styleId="Obsah4">
    <w:name w:val="toc 4"/>
    <w:basedOn w:val="Obsah3"/>
    <w:next w:val="Normln"/>
    <w:uiPriority w:val="39"/>
    <w:rsid w:val="00853891"/>
    <w:pPr>
      <w:tabs>
        <w:tab w:val="left" w:pos="1701"/>
      </w:tabs>
      <w:ind w:left="1701" w:hanging="1134"/>
    </w:pPr>
    <w:rPr>
      <w:iCs/>
    </w:rPr>
  </w:style>
  <w:style w:type="paragraph" w:styleId="Obsah5">
    <w:name w:val="toc 5"/>
    <w:basedOn w:val="Obsah4"/>
    <w:next w:val="Normln"/>
    <w:uiPriority w:val="39"/>
    <w:rsid w:val="00853891"/>
    <w:pPr>
      <w:tabs>
        <w:tab w:val="clear" w:pos="1701"/>
        <w:tab w:val="left" w:pos="1843"/>
      </w:tabs>
      <w:ind w:left="1843" w:hanging="1276"/>
    </w:pPr>
    <w:rPr>
      <w:rFonts w:cstheme="minorHAnsi"/>
    </w:rPr>
  </w:style>
  <w:style w:type="paragraph" w:styleId="Obsah6">
    <w:name w:val="toc 6"/>
    <w:basedOn w:val="Normln"/>
    <w:next w:val="Normln"/>
    <w:uiPriority w:val="39"/>
    <w:rsid w:val="00853891"/>
    <w:pPr>
      <w:tabs>
        <w:tab w:val="left" w:pos="1985"/>
        <w:tab w:val="right" w:leader="dot" w:pos="9062"/>
      </w:tabs>
      <w:ind w:left="1985" w:hanging="1418"/>
      <w:jc w:val="left"/>
    </w:pPr>
    <w:rPr>
      <w:rFonts w:eastAsia="Times New Roman" w:cstheme="minorHAnsi"/>
      <w:noProof/>
      <w:szCs w:val="18"/>
      <w:lang w:eastAsia="cs-CZ"/>
    </w:rPr>
  </w:style>
  <w:style w:type="paragraph" w:styleId="Obsah7">
    <w:name w:val="toc 7"/>
    <w:basedOn w:val="Normln"/>
    <w:next w:val="Normln"/>
    <w:uiPriority w:val="39"/>
    <w:unhideWhenUsed/>
    <w:rsid w:val="00DA6238"/>
    <w:pPr>
      <w:spacing w:line="264" w:lineRule="auto"/>
      <w:ind w:left="1440"/>
      <w:jc w:val="left"/>
    </w:pPr>
    <w:rPr>
      <w:rFonts w:eastAsia="Times New Roman" w:cstheme="minorHAnsi"/>
      <w:szCs w:val="18"/>
      <w:lang w:eastAsia="cs-CZ"/>
    </w:rPr>
  </w:style>
  <w:style w:type="paragraph" w:styleId="Obsah8">
    <w:name w:val="toc 8"/>
    <w:basedOn w:val="Normln"/>
    <w:next w:val="Normln"/>
    <w:uiPriority w:val="39"/>
    <w:unhideWhenUsed/>
    <w:rsid w:val="00DA6238"/>
    <w:pPr>
      <w:spacing w:line="264" w:lineRule="auto"/>
      <w:ind w:left="1680"/>
      <w:jc w:val="left"/>
    </w:pPr>
    <w:rPr>
      <w:rFonts w:eastAsia="Times New Roman" w:cstheme="minorHAnsi"/>
      <w:szCs w:val="18"/>
      <w:lang w:eastAsia="cs-CZ"/>
    </w:rPr>
  </w:style>
  <w:style w:type="paragraph" w:styleId="Obsah9">
    <w:name w:val="toc 9"/>
    <w:basedOn w:val="Normln"/>
    <w:next w:val="Normln"/>
    <w:uiPriority w:val="39"/>
    <w:unhideWhenUsed/>
    <w:rsid w:val="00DA6238"/>
    <w:pPr>
      <w:spacing w:line="264" w:lineRule="auto"/>
      <w:ind w:left="1920"/>
      <w:jc w:val="left"/>
    </w:pPr>
    <w:rPr>
      <w:rFonts w:eastAsia="Times New Roman" w:cstheme="minorHAnsi"/>
      <w:szCs w:val="18"/>
      <w:lang w:eastAsia="cs-CZ"/>
    </w:rPr>
  </w:style>
  <w:style w:type="paragraph" w:styleId="Titulek">
    <w:name w:val="caption"/>
    <w:aliases w:val="Titulek tabulka"/>
    <w:basedOn w:val="Normln"/>
    <w:next w:val="Normln"/>
    <w:link w:val="TitulekChar"/>
    <w:uiPriority w:val="30"/>
    <w:unhideWhenUsed/>
    <w:qFormat/>
    <w:rsid w:val="00A60366"/>
    <w:pPr>
      <w:spacing w:before="180" w:after="60"/>
    </w:pPr>
    <w:rPr>
      <w:b/>
      <w:bCs/>
      <w:sz w:val="14"/>
      <w:szCs w:val="18"/>
    </w:rPr>
  </w:style>
  <w:style w:type="table" w:customStyle="1" w:styleId="TabulkaWOODCo">
    <w:name w:val="Tabulka WOOD &amp; Co."/>
    <w:basedOn w:val="Normlntabulka"/>
    <w:uiPriority w:val="99"/>
    <w:rsid w:val="00DD3728"/>
    <w:pPr>
      <w:spacing w:after="0" w:line="240" w:lineRule="auto"/>
      <w:ind w:left="57" w:right="57"/>
      <w:contextualSpacing/>
    </w:pPr>
    <w:rPr>
      <w:sz w:val="16"/>
    </w:rPr>
    <w:tblPr>
      <w:tblStyleRowBandSize w:val="1"/>
      <w:tblBorders>
        <w:top w:val="single" w:sz="4" w:space="0" w:color="D8D8D8" w:themeColor="accent6"/>
        <w:bottom w:val="single" w:sz="4" w:space="0" w:color="D8D8D8" w:themeColor="accent6"/>
        <w:insideH w:val="single" w:sz="4" w:space="0" w:color="D8D8D8" w:themeColor="accent6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b/>
        <w:color w:val="FFFFFF" w:themeColor="background1"/>
      </w:rPr>
      <w:tblPr/>
      <w:tcPr>
        <w:tcBorders>
          <w:top w:val="single" w:sz="4" w:space="0" w:color="6E8228" w:themeColor="accent1"/>
          <w:left w:val="nil"/>
          <w:bottom w:val="single" w:sz="4" w:space="0" w:color="6E8228" w:themeColor="accent1"/>
          <w:right w:val="nil"/>
          <w:insideH w:val="nil"/>
          <w:insideV w:val="nil"/>
          <w:tl2br w:val="nil"/>
          <w:tr2bl w:val="nil"/>
        </w:tcBorders>
        <w:shd w:val="clear" w:color="auto" w:fill="6E8228" w:themeFill="accent1"/>
      </w:tcPr>
    </w:tblStylePr>
    <w:tblStylePr w:type="lastRow">
      <w:rPr>
        <w:b/>
        <w:color w:val="auto"/>
      </w:rPr>
      <w:tblPr/>
      <w:tcPr>
        <w:tcBorders>
          <w:top w:val="single" w:sz="4" w:space="0" w:color="6E8228" w:themeColor="accent1"/>
          <w:bottom w:val="single" w:sz="4" w:space="0" w:color="6E8228" w:themeColor="accent1"/>
        </w:tcBorders>
        <w:shd w:val="clear" w:color="auto" w:fill="EDF4DF" w:themeFill="text2" w:themeFillTint="1A"/>
      </w:tcPr>
    </w:tblStylePr>
    <w:tblStylePr w:type="firstCol">
      <w:rPr>
        <w:b/>
      </w:r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Seznamsodrkami">
    <w:name w:val="List Bullet"/>
    <w:basedOn w:val="Normln"/>
    <w:uiPriority w:val="9"/>
    <w:qFormat/>
    <w:rsid w:val="00E04744"/>
    <w:pPr>
      <w:numPr>
        <w:numId w:val="29"/>
      </w:numPr>
    </w:pPr>
    <w:rPr>
      <w:lang w:eastAsia="cs-CZ"/>
    </w:rPr>
  </w:style>
  <w:style w:type="paragraph" w:customStyle="1" w:styleId="Zhlav-nzev">
    <w:name w:val="Záhlaví - název"/>
    <w:basedOn w:val="Zhlav"/>
    <w:uiPriority w:val="38"/>
    <w:rsid w:val="00AC5127"/>
    <w:pPr>
      <w:ind w:right="57"/>
      <w:jc w:val="right"/>
    </w:pPr>
  </w:style>
  <w:style w:type="paragraph" w:customStyle="1" w:styleId="Titulekobrzek">
    <w:name w:val="Titulek obrázek"/>
    <w:basedOn w:val="Titulek"/>
    <w:link w:val="TitulekobrzekChar"/>
    <w:uiPriority w:val="31"/>
    <w:qFormat/>
    <w:rsid w:val="00A60366"/>
    <w:pPr>
      <w:spacing w:before="60" w:after="180"/>
      <w:jc w:val="center"/>
    </w:pPr>
  </w:style>
  <w:style w:type="paragraph" w:customStyle="1" w:styleId="Obrzek">
    <w:name w:val="Obrázek"/>
    <w:basedOn w:val="Normln"/>
    <w:next w:val="Normln"/>
    <w:link w:val="ObrzekChar"/>
    <w:uiPriority w:val="32"/>
    <w:qFormat/>
    <w:rsid w:val="00D809CD"/>
    <w:pPr>
      <w:keepNext/>
      <w:jc w:val="center"/>
    </w:pPr>
  </w:style>
  <w:style w:type="character" w:customStyle="1" w:styleId="TitulekChar">
    <w:name w:val="Titulek Char"/>
    <w:aliases w:val="Titulek tabulka Char"/>
    <w:basedOn w:val="Standardnpsmoodstavce"/>
    <w:link w:val="Titulek"/>
    <w:uiPriority w:val="30"/>
    <w:rsid w:val="00A60366"/>
    <w:rPr>
      <w:b/>
      <w:bCs/>
      <w:sz w:val="14"/>
      <w:szCs w:val="18"/>
      <w:lang w:val="en-GB"/>
    </w:rPr>
  </w:style>
  <w:style w:type="character" w:customStyle="1" w:styleId="TitulekobrzekChar">
    <w:name w:val="Titulek obrázek Char"/>
    <w:basedOn w:val="TitulekChar"/>
    <w:link w:val="Titulekobrzek"/>
    <w:uiPriority w:val="31"/>
    <w:rsid w:val="00A60366"/>
    <w:rPr>
      <w:b/>
      <w:bCs/>
      <w:sz w:val="14"/>
      <w:szCs w:val="18"/>
      <w:lang w:val="en-GB"/>
    </w:rPr>
  </w:style>
  <w:style w:type="paragraph" w:styleId="Seznamsodrkami2">
    <w:name w:val="List Bullet 2"/>
    <w:basedOn w:val="Normln"/>
    <w:uiPriority w:val="9"/>
    <w:qFormat/>
    <w:rsid w:val="00E04744"/>
    <w:pPr>
      <w:numPr>
        <w:ilvl w:val="1"/>
        <w:numId w:val="29"/>
      </w:numPr>
    </w:pPr>
    <w:rPr>
      <w:lang w:eastAsia="cs-CZ"/>
    </w:rPr>
  </w:style>
  <w:style w:type="character" w:customStyle="1" w:styleId="ObrzekChar">
    <w:name w:val="Obrázek Char"/>
    <w:basedOn w:val="Standardnpsmoodstavce"/>
    <w:link w:val="Obrzek"/>
    <w:uiPriority w:val="32"/>
    <w:rsid w:val="00D92016"/>
    <w:rPr>
      <w:sz w:val="20"/>
    </w:rPr>
  </w:style>
  <w:style w:type="paragraph" w:styleId="Seznamsodrkami3">
    <w:name w:val="List Bullet 3"/>
    <w:basedOn w:val="Normln"/>
    <w:uiPriority w:val="9"/>
    <w:qFormat/>
    <w:rsid w:val="00E04744"/>
    <w:pPr>
      <w:numPr>
        <w:ilvl w:val="2"/>
        <w:numId w:val="29"/>
      </w:numPr>
      <w:ind w:left="1020" w:hanging="340"/>
    </w:pPr>
    <w:rPr>
      <w:lang w:eastAsia="cs-CZ"/>
    </w:rPr>
  </w:style>
  <w:style w:type="paragraph" w:styleId="Seznamsodrkami4">
    <w:name w:val="List Bullet 4"/>
    <w:basedOn w:val="Normln"/>
    <w:uiPriority w:val="9"/>
    <w:rsid w:val="002338F1"/>
    <w:pPr>
      <w:numPr>
        <w:ilvl w:val="3"/>
        <w:numId w:val="29"/>
      </w:numPr>
      <w:contextualSpacing/>
    </w:pPr>
    <w:rPr>
      <w:lang w:eastAsia="cs-CZ"/>
    </w:rPr>
  </w:style>
  <w:style w:type="paragraph" w:styleId="Seznamsodrkami5">
    <w:name w:val="List Bullet 5"/>
    <w:basedOn w:val="Normln"/>
    <w:uiPriority w:val="9"/>
    <w:rsid w:val="007E0FB2"/>
    <w:pPr>
      <w:numPr>
        <w:ilvl w:val="4"/>
        <w:numId w:val="29"/>
      </w:numPr>
      <w:contextualSpacing/>
    </w:pPr>
    <w:rPr>
      <w:lang w:eastAsia="cs-CZ"/>
    </w:rPr>
  </w:style>
  <w:style w:type="paragraph" w:styleId="Seznam">
    <w:name w:val="List"/>
    <w:basedOn w:val="Normln"/>
    <w:uiPriority w:val="11"/>
    <w:qFormat/>
    <w:rsid w:val="00E04744"/>
    <w:pPr>
      <w:numPr>
        <w:numId w:val="28"/>
      </w:numPr>
    </w:pPr>
  </w:style>
  <w:style w:type="paragraph" w:styleId="Seznam2">
    <w:name w:val="List 2"/>
    <w:basedOn w:val="Normln"/>
    <w:uiPriority w:val="11"/>
    <w:qFormat/>
    <w:rsid w:val="002338F1"/>
    <w:pPr>
      <w:numPr>
        <w:ilvl w:val="1"/>
        <w:numId w:val="28"/>
      </w:numPr>
      <w:contextualSpacing/>
    </w:pPr>
  </w:style>
  <w:style w:type="paragraph" w:styleId="Seznam3">
    <w:name w:val="List 3"/>
    <w:basedOn w:val="Normln"/>
    <w:uiPriority w:val="11"/>
    <w:qFormat/>
    <w:rsid w:val="00E04744"/>
    <w:pPr>
      <w:numPr>
        <w:ilvl w:val="2"/>
        <w:numId w:val="28"/>
      </w:numPr>
      <w:ind w:left="1020" w:hanging="340"/>
    </w:pPr>
  </w:style>
  <w:style w:type="paragraph" w:styleId="Seznam4">
    <w:name w:val="List 4"/>
    <w:basedOn w:val="Normln"/>
    <w:uiPriority w:val="11"/>
    <w:rsid w:val="002338F1"/>
    <w:pPr>
      <w:numPr>
        <w:ilvl w:val="3"/>
        <w:numId w:val="28"/>
      </w:numPr>
      <w:contextualSpacing/>
    </w:pPr>
  </w:style>
  <w:style w:type="paragraph" w:styleId="Seznam5">
    <w:name w:val="List 5"/>
    <w:basedOn w:val="Normln"/>
    <w:uiPriority w:val="11"/>
    <w:rsid w:val="002338F1"/>
    <w:pPr>
      <w:numPr>
        <w:ilvl w:val="4"/>
        <w:numId w:val="28"/>
      </w:numPr>
      <w:contextualSpacing/>
    </w:pPr>
  </w:style>
  <w:style w:type="paragraph" w:styleId="Pokraovnseznamu">
    <w:name w:val="List Continue"/>
    <w:basedOn w:val="Normln"/>
    <w:uiPriority w:val="12"/>
    <w:qFormat/>
    <w:rsid w:val="00E04744"/>
    <w:pPr>
      <w:ind w:left="340"/>
    </w:pPr>
  </w:style>
  <w:style w:type="paragraph" w:styleId="Pokraovnseznamu2">
    <w:name w:val="List Continue 2"/>
    <w:basedOn w:val="Normln"/>
    <w:uiPriority w:val="12"/>
    <w:qFormat/>
    <w:rsid w:val="00E04744"/>
    <w:pPr>
      <w:ind w:left="680"/>
    </w:pPr>
  </w:style>
  <w:style w:type="paragraph" w:styleId="Pokraovnseznamu3">
    <w:name w:val="List Continue 3"/>
    <w:basedOn w:val="Normln"/>
    <w:uiPriority w:val="12"/>
    <w:qFormat/>
    <w:rsid w:val="00E04744"/>
    <w:pPr>
      <w:ind w:left="1021"/>
    </w:pPr>
  </w:style>
  <w:style w:type="paragraph" w:styleId="Pokraovnseznamu4">
    <w:name w:val="List Continue 4"/>
    <w:basedOn w:val="Normln"/>
    <w:uiPriority w:val="12"/>
    <w:rsid w:val="00BA5B76"/>
    <w:pPr>
      <w:ind w:left="1361"/>
      <w:contextualSpacing/>
    </w:pPr>
  </w:style>
  <w:style w:type="paragraph" w:styleId="Pokraovnseznamu5">
    <w:name w:val="List Continue 5"/>
    <w:basedOn w:val="Normln"/>
    <w:uiPriority w:val="12"/>
    <w:rsid w:val="00BA5B76"/>
    <w:pPr>
      <w:ind w:left="1701"/>
      <w:contextualSpacing/>
    </w:pPr>
  </w:style>
  <w:style w:type="paragraph" w:customStyle="1" w:styleId="Ploha">
    <w:name w:val="Příloha"/>
    <w:basedOn w:val="Nadpis1neslovan"/>
    <w:next w:val="Obrzek"/>
    <w:link w:val="PlohaChar"/>
    <w:uiPriority w:val="19"/>
    <w:rsid w:val="00D809CD"/>
    <w:pPr>
      <w:pageBreakBefore/>
      <w:numPr>
        <w:numId w:val="30"/>
      </w:numPr>
    </w:pPr>
  </w:style>
  <w:style w:type="paragraph" w:styleId="Odstavecseseznamem">
    <w:name w:val="List Paragraph"/>
    <w:basedOn w:val="Normln"/>
    <w:link w:val="OdstavecseseznamemChar"/>
    <w:uiPriority w:val="34"/>
    <w:qFormat/>
    <w:rsid w:val="0046091C"/>
    <w:pPr>
      <w:ind w:left="720"/>
      <w:contextualSpacing/>
    </w:pPr>
  </w:style>
  <w:style w:type="character" w:customStyle="1" w:styleId="PlohaChar">
    <w:name w:val="Příloha Char"/>
    <w:basedOn w:val="Nadpis1neslovanChar"/>
    <w:link w:val="Ploha"/>
    <w:uiPriority w:val="19"/>
    <w:rsid w:val="00D809CD"/>
    <w:rPr>
      <w:rFonts w:eastAsia="Times New Roman" w:cs="Arial"/>
      <w:b/>
      <w:bCs/>
      <w:smallCaps/>
      <w:color w:val="374619" w:themeColor="text2"/>
      <w:sz w:val="32"/>
      <w:szCs w:val="32"/>
      <w:lang w:val="en-GB" w:eastAsia="cs-CZ"/>
    </w:rPr>
  </w:style>
  <w:style w:type="paragraph" w:customStyle="1" w:styleId="Seznamliteratury">
    <w:name w:val="Seznam literatury"/>
    <w:basedOn w:val="Odstavecseseznamem"/>
    <w:link w:val="SeznamliteraturyChar"/>
    <w:uiPriority w:val="20"/>
    <w:rsid w:val="0046091C"/>
    <w:pPr>
      <w:numPr>
        <w:numId w:val="31"/>
      </w:numPr>
    </w:pPr>
    <w:rPr>
      <w:lang w:eastAsia="cs-CZ"/>
    </w:rPr>
  </w:style>
  <w:style w:type="paragraph" w:styleId="Seznamobrzk">
    <w:name w:val="table of figures"/>
    <w:basedOn w:val="Normln"/>
    <w:next w:val="Normln"/>
    <w:uiPriority w:val="99"/>
    <w:unhideWhenUsed/>
    <w:rsid w:val="005B3962"/>
  </w:style>
  <w:style w:type="character" w:customStyle="1" w:styleId="OdstavecseseznamemChar">
    <w:name w:val="Odstavec se seznamem Char"/>
    <w:basedOn w:val="Standardnpsmoodstavce"/>
    <w:link w:val="Odstavecseseznamem"/>
    <w:uiPriority w:val="29"/>
    <w:rsid w:val="00D92016"/>
    <w:rPr>
      <w:sz w:val="20"/>
    </w:rPr>
  </w:style>
  <w:style w:type="character" w:customStyle="1" w:styleId="SeznamliteraturyChar">
    <w:name w:val="Seznam literatury Char"/>
    <w:basedOn w:val="OdstavecseseznamemChar"/>
    <w:link w:val="Seznamliteratury"/>
    <w:uiPriority w:val="20"/>
    <w:rsid w:val="00B454AF"/>
    <w:rPr>
      <w:sz w:val="20"/>
      <w:lang w:eastAsia="cs-CZ"/>
    </w:rPr>
  </w:style>
  <w:style w:type="paragraph" w:styleId="slovanseznam">
    <w:name w:val="List Number"/>
    <w:basedOn w:val="Normln"/>
    <w:uiPriority w:val="10"/>
    <w:qFormat/>
    <w:rsid w:val="00E04744"/>
    <w:pPr>
      <w:numPr>
        <w:numId w:val="21"/>
      </w:numPr>
      <w:ind w:left="357" w:hanging="357"/>
    </w:pPr>
  </w:style>
  <w:style w:type="paragraph" w:customStyle="1" w:styleId="Headingunnumbered">
    <w:name w:val="Heading unnumbered"/>
    <w:basedOn w:val="Normln"/>
    <w:next w:val="Normln"/>
    <w:link w:val="HeadingunnumberedChar"/>
    <w:uiPriority w:val="3"/>
    <w:qFormat/>
    <w:rsid w:val="00967EF6"/>
    <w:pPr>
      <w:spacing w:before="180"/>
    </w:pPr>
    <w:rPr>
      <w:b/>
      <w:caps/>
      <w:color w:val="9646AA"/>
    </w:rPr>
  </w:style>
  <w:style w:type="paragraph" w:customStyle="1" w:styleId="Tabtext">
    <w:name w:val="Tab text"/>
    <w:basedOn w:val="Normln"/>
    <w:link w:val="TabtextChar"/>
    <w:uiPriority w:val="38"/>
    <w:qFormat/>
    <w:rsid w:val="00DC7BA3"/>
    <w:pPr>
      <w:spacing w:before="0" w:after="0"/>
      <w:ind w:left="57" w:right="57"/>
      <w:contextualSpacing/>
      <w:jc w:val="left"/>
    </w:pPr>
    <w:rPr>
      <w:sz w:val="16"/>
    </w:rPr>
  </w:style>
  <w:style w:type="character" w:customStyle="1" w:styleId="HeadingunnumberedChar">
    <w:name w:val="Heading unnumbered Char"/>
    <w:basedOn w:val="Standardnpsmoodstavce"/>
    <w:link w:val="Headingunnumbered"/>
    <w:uiPriority w:val="3"/>
    <w:rsid w:val="00967EF6"/>
    <w:rPr>
      <w:b/>
      <w:caps/>
      <w:color w:val="9646AA"/>
      <w:sz w:val="18"/>
      <w:lang w:val="en-GB"/>
    </w:rPr>
  </w:style>
  <w:style w:type="paragraph" w:customStyle="1" w:styleId="Tabzhlav">
    <w:name w:val="Tab záhlaví"/>
    <w:basedOn w:val="Normln"/>
    <w:link w:val="TabzhlavChar"/>
    <w:uiPriority w:val="37"/>
    <w:qFormat/>
    <w:rsid w:val="00DC7BA3"/>
    <w:pPr>
      <w:spacing w:before="0" w:after="0"/>
      <w:ind w:left="57" w:right="57"/>
      <w:contextualSpacing/>
      <w:jc w:val="left"/>
    </w:pPr>
    <w:rPr>
      <w:color w:val="FFFFFF" w:themeColor="background1"/>
      <w:sz w:val="16"/>
    </w:rPr>
  </w:style>
  <w:style w:type="character" w:customStyle="1" w:styleId="TabtextChar">
    <w:name w:val="Tab text Char"/>
    <w:basedOn w:val="Standardnpsmoodstavce"/>
    <w:link w:val="Tabtext"/>
    <w:uiPriority w:val="38"/>
    <w:rsid w:val="00DC7BA3"/>
    <w:rPr>
      <w:sz w:val="16"/>
      <w:lang w:val="en-GB"/>
    </w:rPr>
  </w:style>
  <w:style w:type="character" w:customStyle="1" w:styleId="TabzhlavChar">
    <w:name w:val="Tab záhlaví Char"/>
    <w:basedOn w:val="Standardnpsmoodstavce"/>
    <w:link w:val="Tabzhlav"/>
    <w:uiPriority w:val="37"/>
    <w:rsid w:val="00DC7BA3"/>
    <w:rPr>
      <w:color w:val="FFFFFF" w:themeColor="background1"/>
      <w:sz w:val="16"/>
      <w:lang w:val="en-GB"/>
    </w:rPr>
  </w:style>
  <w:style w:type="paragraph" w:styleId="Textpoznpodarou">
    <w:name w:val="footnote text"/>
    <w:basedOn w:val="Normln"/>
    <w:link w:val="TextpoznpodarouChar"/>
    <w:uiPriority w:val="99"/>
    <w:rsid w:val="00E04744"/>
    <w:pPr>
      <w:spacing w:before="0" w:after="0"/>
    </w:pPr>
    <w:rPr>
      <w:sz w:val="14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E04744"/>
    <w:rPr>
      <w:sz w:val="14"/>
      <w:szCs w:val="20"/>
      <w:lang w:val="en-GB"/>
    </w:rPr>
  </w:style>
  <w:style w:type="character" w:styleId="Znakapoznpodarou">
    <w:name w:val="footnote reference"/>
    <w:basedOn w:val="Standardnpsmoodstavce"/>
    <w:uiPriority w:val="99"/>
    <w:semiHidden/>
    <w:unhideWhenUsed/>
    <w:rsid w:val="00C916C9"/>
    <w:rPr>
      <w:vertAlign w:val="superscript"/>
    </w:rPr>
  </w:style>
  <w:style w:type="character" w:styleId="Zdraznnjemn">
    <w:name w:val="Subtle Emphasis"/>
    <w:basedOn w:val="Standardnpsmoodstavce"/>
    <w:uiPriority w:val="15"/>
    <w:qFormat/>
    <w:rsid w:val="008139FA"/>
    <w:rPr>
      <w:i w:val="0"/>
      <w:iCs/>
      <w:color w:val="F39345"/>
    </w:rPr>
  </w:style>
  <w:style w:type="character" w:styleId="slostrnky">
    <w:name w:val="page number"/>
    <w:basedOn w:val="Standardnpsmoodstavce"/>
    <w:uiPriority w:val="99"/>
    <w:rsid w:val="004A2015"/>
    <w:rPr>
      <w:b/>
    </w:rPr>
  </w:style>
  <w:style w:type="paragraph" w:customStyle="1" w:styleId="Headingunnumbered2">
    <w:name w:val="Heading unnumbered 2"/>
    <w:basedOn w:val="Normln"/>
    <w:link w:val="Headingunnumbered2Char"/>
    <w:uiPriority w:val="4"/>
    <w:qFormat/>
    <w:rsid w:val="00FE12EF"/>
    <w:pPr>
      <w:spacing w:line="192" w:lineRule="auto"/>
    </w:pPr>
    <w:rPr>
      <w:rFonts w:ascii="Amiri" w:hAnsi="Amiri"/>
      <w:b/>
      <w:caps/>
      <w:color w:val="6E8228" w:themeColor="accent1"/>
    </w:rPr>
  </w:style>
  <w:style w:type="character" w:customStyle="1" w:styleId="Headingunnumbered2Char">
    <w:name w:val="Heading unnumbered 2 Char"/>
    <w:basedOn w:val="Standardnpsmoodstavce"/>
    <w:link w:val="Headingunnumbered2"/>
    <w:uiPriority w:val="4"/>
    <w:rsid w:val="00FE12EF"/>
    <w:rPr>
      <w:rFonts w:ascii="Amiri" w:hAnsi="Amiri"/>
      <w:b/>
      <w:caps/>
      <w:color w:val="6E8228" w:themeColor="accent1"/>
      <w:sz w:val="18"/>
      <w:lang w:val="en-GB"/>
    </w:rPr>
  </w:style>
  <w:style w:type="table" w:customStyle="1" w:styleId="TableGrid1">
    <w:name w:val="Table Grid1"/>
    <w:basedOn w:val="Normlntabulka"/>
    <w:next w:val="Mkatabulky"/>
    <w:uiPriority w:val="39"/>
    <w:rsid w:val="00613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B861A2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val="cs-CZ" w:eastAsia="cs-CZ"/>
    </w:rPr>
  </w:style>
  <w:style w:type="character" w:styleId="Siln">
    <w:name w:val="Strong"/>
    <w:basedOn w:val="Standardnpsmoodstavce"/>
    <w:uiPriority w:val="22"/>
    <w:qFormat/>
    <w:rsid w:val="001C3FD5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A6451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EA6451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EA6451"/>
    <w:rPr>
      <w:sz w:val="20"/>
      <w:szCs w:val="20"/>
      <w:lang w:val="en-GB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A645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A6451"/>
    <w:rPr>
      <w:b/>
      <w:bCs/>
      <w:sz w:val="20"/>
      <w:szCs w:val="20"/>
      <w:lang w:val="en-GB"/>
    </w:rPr>
  </w:style>
  <w:style w:type="character" w:styleId="Nevyeenzmnka">
    <w:name w:val="Unresolved Mention"/>
    <w:basedOn w:val="Standardnpsmoodstavce"/>
    <w:uiPriority w:val="99"/>
    <w:semiHidden/>
    <w:unhideWhenUsed/>
    <w:rsid w:val="00BB5D62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26725"/>
    <w:rPr>
      <w:color w:val="000000" w:themeColor="followedHyperlink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75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75BA2"/>
    <w:rPr>
      <w:rFonts w:ascii="Courier New" w:eastAsia="Times New Roman" w:hAnsi="Courier New" w:cs="Courier New"/>
      <w:sz w:val="20"/>
      <w:szCs w:val="20"/>
      <w:lang w:val="sk-SK" w:eastAsia="sk-SK"/>
    </w:rPr>
  </w:style>
  <w:style w:type="character" w:customStyle="1" w:styleId="y2iqfc">
    <w:name w:val="y2iqfc"/>
    <w:basedOn w:val="Standardnpsmoodstavce"/>
    <w:rsid w:val="00875BA2"/>
  </w:style>
  <w:style w:type="paragraph" w:styleId="Bezmezer">
    <w:name w:val="No Spacing"/>
    <w:uiPriority w:val="1"/>
    <w:qFormat/>
    <w:rsid w:val="00A74FF4"/>
    <w:pPr>
      <w:spacing w:after="0" w:line="240" w:lineRule="auto"/>
      <w:jc w:val="both"/>
    </w:pPr>
    <w:rPr>
      <w:sz w:val="18"/>
      <w:lang w:val="en-GB"/>
    </w:rPr>
  </w:style>
  <w:style w:type="table" w:styleId="Prosttabulka3">
    <w:name w:val="Plain Table 3"/>
    <w:basedOn w:val="Normlntabulka"/>
    <w:uiPriority w:val="43"/>
    <w:rsid w:val="00C94D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mavtabulkasmkou5zvraznn5">
    <w:name w:val="Grid Table 5 Dark Accent 5"/>
    <w:basedOn w:val="Normlntabulka"/>
    <w:uiPriority w:val="50"/>
    <w:rsid w:val="00C94D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FBF" w:themeFill="accent5"/>
      </w:tcPr>
    </w:tblStylePr>
    <w:tblStylePr w:type="band1Vert">
      <w:tblPr/>
      <w:tcPr>
        <w:shd w:val="clear" w:color="auto" w:fill="E5E5E5" w:themeFill="accent5" w:themeFillTint="66"/>
      </w:tcPr>
    </w:tblStylePr>
    <w:tblStylePr w:type="band1Horz">
      <w:tblPr/>
      <w:tcPr>
        <w:shd w:val="clear" w:color="auto" w:fill="E5E5E5" w:themeFill="accent5" w:themeFillTint="66"/>
      </w:tcPr>
    </w:tblStylePr>
  </w:style>
  <w:style w:type="character" w:customStyle="1" w:styleId="cf01">
    <w:name w:val="cf01"/>
    <w:basedOn w:val="Standardnpsmoodstavce"/>
    <w:rsid w:val="0099534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48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67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4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1719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7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portu.cz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rek.pokorny@portu.cz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KA\AppData\Local\Packages\Microsoft.MicrosoftEdge_8wekyb3d8bbwe\TempState\Downloads\WOOD_WordReport_General%20(1).dotx" TargetMode="External"/></Relationships>
</file>

<file path=word/theme/theme1.xml><?xml version="1.0" encoding="utf-8"?>
<a:theme xmlns:a="http://schemas.openxmlformats.org/drawingml/2006/main" name="Motiv Office">
  <a:themeElements>
    <a:clrScheme name="WOOD &amp; Co.">
      <a:dk1>
        <a:sysClr val="windowText" lastClr="000000"/>
      </a:dk1>
      <a:lt1>
        <a:sysClr val="window" lastClr="FFFFFF"/>
      </a:lt1>
      <a:dk2>
        <a:srgbClr val="374619"/>
      </a:dk2>
      <a:lt2>
        <a:srgbClr val="F39345"/>
      </a:lt2>
      <a:accent1>
        <a:srgbClr val="6E8228"/>
      </a:accent1>
      <a:accent2>
        <a:srgbClr val="A49E6C"/>
      </a:accent2>
      <a:accent3>
        <a:srgbClr val="7E9EB3"/>
      </a:accent3>
      <a:accent4>
        <a:srgbClr val="A496A4"/>
      </a:accent4>
      <a:accent5>
        <a:srgbClr val="BFBFBF"/>
      </a:accent5>
      <a:accent6>
        <a:srgbClr val="D8D8D8"/>
      </a:accent6>
      <a:hlink>
        <a:srgbClr val="000000"/>
      </a:hlink>
      <a:folHlink>
        <a:srgbClr val="000000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0db409-0ed6-48c5-bbad-1656cc174c3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C199065C5539478AA32982301C5E75" ma:contentTypeVersion="15" ma:contentTypeDescription="Create a new document." ma:contentTypeScope="" ma:versionID="e004b7277e1f8fc317cb4e999eb8a703">
  <xsd:schema xmlns:xsd="http://www.w3.org/2001/XMLSchema" xmlns:xs="http://www.w3.org/2001/XMLSchema" xmlns:p="http://schemas.microsoft.com/office/2006/metadata/properties" xmlns:ns3="fc0db409-0ed6-48c5-bbad-1656cc174c37" xmlns:ns4="9db18f64-edbe-4af0-8ff9-667e7ffafce8" targetNamespace="http://schemas.microsoft.com/office/2006/metadata/properties" ma:root="true" ma:fieldsID="bcdd2028b0017c1dc1be8e3485aa3ef4" ns3:_="" ns4:_="">
    <xsd:import namespace="fc0db409-0ed6-48c5-bbad-1656cc174c37"/>
    <xsd:import namespace="9db18f64-edbe-4af0-8ff9-667e7ffafc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0db409-0ed6-48c5-bbad-1656cc174c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18f64-edbe-4af0-8ff9-667e7ffafc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3843F7-ED39-417C-81BC-8223B56DC3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AE16A7-BF5B-4337-A968-437CF930DCD6}">
  <ds:schemaRefs>
    <ds:schemaRef ds:uri="http://schemas.microsoft.com/office/2006/metadata/properties"/>
    <ds:schemaRef ds:uri="http://schemas.microsoft.com/office/infopath/2007/PartnerControls"/>
    <ds:schemaRef ds:uri="fc0db409-0ed6-48c5-bbad-1656cc174c37"/>
  </ds:schemaRefs>
</ds:datastoreItem>
</file>

<file path=customXml/itemProps3.xml><?xml version="1.0" encoding="utf-8"?>
<ds:datastoreItem xmlns:ds="http://schemas.openxmlformats.org/officeDocument/2006/customXml" ds:itemID="{2F9EEFE7-D81E-4794-BEC6-6CC96D286C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682AC7-71AE-4AEC-AD7C-25232377F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0db409-0ed6-48c5-bbad-1656cc174c37"/>
    <ds:schemaRef ds:uri="9db18f64-edbe-4af0-8ff9-667e7ffaf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WOOD_WordReport_General (1)</Template>
  <TotalTime>2</TotalTime>
  <Pages>2</Pages>
  <Words>1146</Words>
  <Characters>6535</Characters>
  <Application>Microsoft Office Word</Application>
  <DocSecurity>0</DocSecurity>
  <Lines>54</Lines>
  <Paragraphs>15</Paragraphs>
  <ScaleCrop>false</ScaleCrop>
  <HeadingPairs>
    <vt:vector size="6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EVKA</dc:creator>
  <cp:keywords/>
  <dc:description/>
  <cp:lastModifiedBy>Marek Pokorny, Portu.cz</cp:lastModifiedBy>
  <cp:revision>4</cp:revision>
  <cp:lastPrinted>2025-09-10T09:19:00Z</cp:lastPrinted>
  <dcterms:created xsi:type="dcterms:W3CDTF">2026-08-11T09:54:00Z</dcterms:created>
  <dcterms:modified xsi:type="dcterms:W3CDTF">2026-08-11T09:55:00Z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0x01010075C199065C5539478AA32982301C5E75</vt:lpwstr>
  </property>
</Properties>
</file>